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639CD" w:rsidRPr="004B6534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3639CD" w:rsidRPr="004B6534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3639CD" w:rsidRPr="004B6534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39CD" w:rsidRPr="004B653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639CD" w:rsidRPr="004B653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639CD" w:rsidRPr="004B653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639CD" w:rsidRPr="004B653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639CD" w:rsidRPr="004B653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639CD" w:rsidRPr="004B653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092"/>
        <w:gridCol w:w="2585"/>
        <w:gridCol w:w="2110"/>
      </w:tblGrid>
      <w:tr w:rsidR="003639CD" w:rsidRPr="004B6534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Default="003639CD" w:rsidP="00B83258">
            <w:pPr>
              <w:spacing w:after="0" w:line="240" w:lineRule="auto"/>
              <w:rPr>
                <w:rFonts w:ascii="Cambria" w:eastAsia="Times New Roman" w:hAnsi="Cambria" w:cs="Times New Roman"/>
                <w:sz w:val="70"/>
                <w:szCs w:val="70"/>
              </w:rPr>
            </w:pPr>
            <w:r w:rsidRPr="004B6534">
              <w:rPr>
                <w:rFonts w:ascii="Cambria" w:eastAsia="Times New Roman" w:hAnsi="Cambria" w:cs="Times New Roman"/>
                <w:sz w:val="70"/>
                <w:szCs w:val="70"/>
              </w:rPr>
              <w:t xml:space="preserve">ЗАКЛЮЧЕНИЕ </w:t>
            </w:r>
          </w:p>
          <w:p w:rsidR="003639CD" w:rsidRPr="00BF4CA9" w:rsidRDefault="003639CD" w:rsidP="00B83258">
            <w:pPr>
              <w:spacing w:after="0" w:line="240" w:lineRule="auto"/>
              <w:rPr>
                <w:rFonts w:ascii="Cambria" w:eastAsia="Times New Roman" w:hAnsi="Cambria" w:cs="Times New Roman"/>
                <w:sz w:val="48"/>
                <w:szCs w:val="48"/>
              </w:rPr>
            </w:pP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142F2B" w:rsidRDefault="003639CD" w:rsidP="00B83258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  <w:r>
              <w:rPr>
                <w:rFonts w:ascii="Cambria" w:eastAsia="Times New Roman" w:hAnsi="Cambria" w:cs="Times New Roman"/>
                <w:sz w:val="36"/>
                <w:szCs w:val="36"/>
              </w:rPr>
              <w:t>0</w:t>
            </w:r>
            <w:r w:rsidR="009E2A41">
              <w:rPr>
                <w:rFonts w:ascii="Cambria" w:eastAsia="Times New Roman" w:hAnsi="Cambria" w:cs="Times New Roman"/>
                <w:sz w:val="36"/>
                <w:szCs w:val="36"/>
              </w:rPr>
              <w:t>6</w:t>
            </w:r>
            <w:r>
              <w:rPr>
                <w:rFonts w:ascii="Cambria" w:eastAsia="Times New Roman" w:hAnsi="Cambria" w:cs="Times New Roman"/>
                <w:sz w:val="36"/>
                <w:szCs w:val="36"/>
              </w:rPr>
              <w:t xml:space="preserve"> декабря</w:t>
            </w:r>
          </w:p>
          <w:p w:rsidR="003639CD" w:rsidRPr="004B6534" w:rsidRDefault="003639CD" w:rsidP="00B83258">
            <w:pPr>
              <w:spacing w:after="0" w:line="240" w:lineRule="auto"/>
              <w:rPr>
                <w:rFonts w:ascii="Calibri" w:eastAsia="Times New Roman" w:hAnsi="Calibri" w:cs="Times New Roman"/>
                <w:sz w:val="180"/>
                <w:szCs w:val="180"/>
              </w:rPr>
            </w:pPr>
            <w:r>
              <w:rPr>
                <w:rFonts w:ascii="Calibri" w:eastAsia="Times New Roman" w:hAnsi="Calibri" w:cs="Times New Roman"/>
                <w:sz w:val="140"/>
                <w:szCs w:val="140"/>
              </w:rPr>
              <w:t>2013</w:t>
            </w:r>
            <w:r w:rsidRPr="004B6534">
              <w:rPr>
                <w:rFonts w:ascii="Calibri" w:eastAsia="Times New Roman" w:hAnsi="Calibri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4B6534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639CD" w:rsidRPr="0014787D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147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На проект решения Нерюнгринского районного</w:t>
            </w:r>
          </w:p>
          <w:p w:rsidR="003639CD" w:rsidRPr="004B6534" w:rsidRDefault="003639CD" w:rsidP="003639CD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47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Совета депутатов «О бюджете Нерюнгринского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147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год»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4B6534" w:rsidRDefault="003639CD" w:rsidP="00B83258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</w:p>
        </w:tc>
      </w:tr>
    </w:tbl>
    <w:p w:rsidR="003639CD" w:rsidRPr="00DC2235" w:rsidRDefault="003639CD" w:rsidP="00363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639CD" w:rsidRPr="003639C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3639CD" w:rsidRPr="003639C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3639CD" w:rsidRPr="003639C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3639CD" w:rsidRPr="003639C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3639CD" w:rsidRPr="003639C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28"/>
          <w:szCs w:val="28"/>
          <w:lang w:eastAsia="ru-RU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F40" w:rsidRDefault="000851E8" w:rsidP="00360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942314" w:rsidRPr="003A7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664F8" w:rsidRDefault="003664F8" w:rsidP="00360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14" w:rsidRDefault="00942314" w:rsidP="00445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3D62">
        <w:rPr>
          <w:rFonts w:ascii="Times New Roman" w:hAnsi="Times New Roman" w:cs="Times New Roman"/>
          <w:sz w:val="24"/>
          <w:szCs w:val="24"/>
          <w:lang w:eastAsia="ru-RU"/>
        </w:rPr>
        <w:t>Заключение по результатам экспертизы Контрольно-сч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>тной палаты муниципального образования «Нерюнгринский район» (далее – Заключение)  на проект решения  Нерюнгринского районного Совета депутатов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год» (далее – Решение о бюджете</w:t>
      </w:r>
      <w:r>
        <w:rPr>
          <w:rFonts w:ascii="Times New Roman" w:hAnsi="Times New Roman" w:cs="Times New Roman"/>
          <w:sz w:val="24"/>
          <w:szCs w:val="24"/>
          <w:lang w:eastAsia="ru-RU"/>
        </w:rPr>
        <w:t>) подготовлено в соответствии с</w:t>
      </w:r>
      <w:r w:rsidR="00B02A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Бюджетн</w:t>
      </w:r>
      <w:r w:rsidR="00AF44C2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EF6FFC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AF44C2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декс</w:t>
      </w:r>
      <w:r w:rsidR="00AF44C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РФ, Федеральным законом от 06.10.2003 г. № 131-ФЗ «Об общих принципах организации местного самоуправления в Российской Федерации», 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>положениями Федерального закона от 07.02.2011 N 6-ФЗ "Об</w:t>
      </w:r>
      <w:proofErr w:type="gramEnd"/>
      <w:r w:rsidR="00B02A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D62">
        <w:rPr>
          <w:rFonts w:ascii="Times New Roman" w:hAnsi="Times New Roman" w:cs="Times New Roman"/>
          <w:sz w:val="24"/>
          <w:szCs w:val="24"/>
          <w:lang w:eastAsia="ru-RU"/>
        </w:rPr>
        <w:t>общих принципах</w:t>
      </w:r>
      <w:r w:rsidR="00B02A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образований",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«Нерюнгринский район», 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>Положением о Контрольно-счетной палате муниципального образования «Нерюнгринский район» утвержд</w:t>
      </w:r>
      <w:r w:rsidR="00823AF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>нным решением Нерюнгринского районного Совета депутатов от 24.11.2011г. № 3-31, Положением о бюджетном процессе в Нерюнгринском районе утвержд</w:t>
      </w:r>
      <w:r w:rsidR="00445F4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>нного решением Нерюнгринского районного Совета  от  27.12.2010г. №6-23 и иными нормативными правовыми актами Российской Федерации,</w:t>
      </w:r>
      <w:r w:rsidR="00094571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</w:t>
      </w:r>
      <w:proofErr w:type="gramEnd"/>
      <w:r w:rsidR="000945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4571">
        <w:rPr>
          <w:rFonts w:ascii="Times New Roman" w:hAnsi="Times New Roman" w:cs="Times New Roman"/>
          <w:sz w:val="24"/>
          <w:szCs w:val="24"/>
          <w:lang w:eastAsia="ru-RU"/>
        </w:rPr>
        <w:t>Саха</w:t>
      </w:r>
      <w:proofErr w:type="gramEnd"/>
      <w:r w:rsidR="0009457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94571">
        <w:rPr>
          <w:rFonts w:ascii="Times New Roman" w:hAnsi="Times New Roman" w:cs="Times New Roman"/>
          <w:sz w:val="24"/>
          <w:szCs w:val="24"/>
          <w:lang w:eastAsia="ru-RU"/>
        </w:rPr>
        <w:t>Якутия),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</w:t>
      </w:r>
      <w:proofErr w:type="gramEnd"/>
      <w:r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МО «Нерюнгринский район». </w:t>
      </w:r>
    </w:p>
    <w:p w:rsidR="003664F8" w:rsidRDefault="003664F8" w:rsidP="00445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C3C" w:rsidRDefault="00942314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3D62">
        <w:rPr>
          <w:rFonts w:ascii="Times New Roman" w:hAnsi="Times New Roman" w:cs="Times New Roman"/>
          <w:sz w:val="24"/>
          <w:szCs w:val="24"/>
          <w:lang w:eastAsia="ru-RU"/>
        </w:rPr>
        <w:t>Проект решения  Нерюнгринского районного Совета депутатов «О бюджете Нерюнгринс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кого района на 2014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год» поступил в Контрольно-счетную палату МО «Нерюнгринский район»  для проведения финансово-экономической экспертизы  в срок, установленный стать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>й 185 Бюджетного Кодекса РФ и стать</w:t>
      </w:r>
      <w:r w:rsidR="006577F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>й 15 Положения о бюджетном процессе в Нерюнгринском районе с полным перечнем материалов и документов, определ</w:t>
      </w:r>
      <w:r w:rsidR="006577F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>нных указанными нормативными правовыми актами.</w:t>
      </w:r>
      <w:proofErr w:type="gramEnd"/>
    </w:p>
    <w:p w:rsidR="003664F8" w:rsidRDefault="003664F8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18D" w:rsidRDefault="00F2218D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55B" w:rsidRDefault="00EB055B" w:rsidP="00BC3D98">
      <w:pPr>
        <w:pStyle w:val="2"/>
        <w:shd w:val="clear" w:color="auto" w:fill="auto"/>
        <w:spacing w:before="0"/>
        <w:ind w:firstLine="520"/>
        <w:rPr>
          <w:sz w:val="24"/>
          <w:szCs w:val="24"/>
        </w:rPr>
      </w:pPr>
      <w:r w:rsidRPr="001C4C09">
        <w:rPr>
          <w:sz w:val="24"/>
          <w:szCs w:val="24"/>
        </w:rPr>
        <w:t>Согласно ст. 184.2 Бюджетного кодекса РФ</w:t>
      </w:r>
      <w:r w:rsidR="00C30DF9" w:rsidRPr="001C4C09">
        <w:rPr>
          <w:sz w:val="24"/>
          <w:szCs w:val="24"/>
        </w:rPr>
        <w:t xml:space="preserve"> от 31 июля 1998 г. № 145-ФЗ</w:t>
      </w:r>
      <w:r w:rsidRPr="001C4C09">
        <w:rPr>
          <w:sz w:val="24"/>
          <w:szCs w:val="24"/>
        </w:rPr>
        <w:t xml:space="preserve"> одновременно с проектом решения о бюджете представлены:</w:t>
      </w:r>
    </w:p>
    <w:p w:rsidR="00F2218D" w:rsidRDefault="00F2218D" w:rsidP="00BC3D98">
      <w:pPr>
        <w:pStyle w:val="2"/>
        <w:shd w:val="clear" w:color="auto" w:fill="auto"/>
        <w:spacing w:before="0"/>
        <w:ind w:firstLine="520"/>
        <w:rPr>
          <w:sz w:val="24"/>
          <w:szCs w:val="24"/>
        </w:rPr>
      </w:pPr>
    </w:p>
    <w:p w:rsidR="003664F8" w:rsidRDefault="00EB055B" w:rsidP="003664F8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1C4C09">
        <w:rPr>
          <w:rFonts w:ascii="Times New Roman" w:hAnsi="Times New Roman" w:cs="Times New Roman"/>
          <w:b w:val="0"/>
          <w:color w:val="auto"/>
        </w:rPr>
        <w:t>-</w:t>
      </w:r>
      <w:hyperlink r:id="rId10" w:history="1">
        <w:r w:rsidRPr="001C4C09">
          <w:rPr>
            <w:rStyle w:val="af"/>
            <w:rFonts w:ascii="Times New Roman" w:hAnsi="Times New Roman" w:cs="Times New Roman"/>
            <w:b w:val="0"/>
            <w:color w:val="auto"/>
          </w:rPr>
          <w:t xml:space="preserve">Постановление Нерюнгринской районной администрации от 25 октября 2013 г. N 2204 "Об утверждении основных направлений налоговой, бюджетной и </w:t>
        </w:r>
        <w:r w:rsidR="00094571">
          <w:rPr>
            <w:rStyle w:val="af"/>
            <w:rFonts w:ascii="Times New Roman" w:hAnsi="Times New Roman" w:cs="Times New Roman"/>
            <w:b w:val="0"/>
            <w:color w:val="auto"/>
          </w:rPr>
          <w:t>налоговой</w:t>
        </w:r>
        <w:r w:rsidRPr="001C4C09">
          <w:rPr>
            <w:rStyle w:val="af"/>
            <w:rFonts w:ascii="Times New Roman" w:hAnsi="Times New Roman" w:cs="Times New Roman"/>
            <w:b w:val="0"/>
            <w:color w:val="auto"/>
          </w:rPr>
          <w:t xml:space="preserve"> политики МО "Нерюнгринский район" на 2014-2016 годы"</w:t>
        </w:r>
      </w:hyperlink>
      <w:r w:rsidRPr="001C4C09">
        <w:rPr>
          <w:rFonts w:ascii="Times New Roman" w:hAnsi="Times New Roman" w:cs="Times New Roman"/>
          <w:b w:val="0"/>
          <w:color w:val="auto"/>
        </w:rPr>
        <w:t>;</w:t>
      </w:r>
    </w:p>
    <w:p w:rsidR="00EB055B" w:rsidRDefault="00EB055B" w:rsidP="00BC3D98">
      <w:pPr>
        <w:pStyle w:val="2"/>
        <w:numPr>
          <w:ilvl w:val="0"/>
          <w:numId w:val="3"/>
        </w:numPr>
        <w:shd w:val="clear" w:color="auto" w:fill="auto"/>
        <w:tabs>
          <w:tab w:val="left" w:pos="674"/>
        </w:tabs>
        <w:spacing w:before="0"/>
        <w:ind w:firstLine="520"/>
        <w:rPr>
          <w:sz w:val="24"/>
          <w:szCs w:val="24"/>
        </w:rPr>
      </w:pPr>
      <w:r w:rsidRPr="001C4C09">
        <w:rPr>
          <w:sz w:val="24"/>
          <w:szCs w:val="24"/>
        </w:rPr>
        <w:t>прогноз социально-экономического развития</w:t>
      </w:r>
      <w:r w:rsidR="009E7D9E" w:rsidRPr="001C4C09">
        <w:rPr>
          <w:sz w:val="24"/>
          <w:szCs w:val="24"/>
        </w:rPr>
        <w:t xml:space="preserve"> МО «Нерюнгринский район»</w:t>
      </w:r>
      <w:r w:rsidR="00462AE7" w:rsidRPr="001C4C09">
        <w:rPr>
          <w:sz w:val="24"/>
          <w:szCs w:val="24"/>
        </w:rPr>
        <w:t xml:space="preserve"> на 2014- 2018 годы</w:t>
      </w:r>
      <w:r w:rsidRPr="001C4C09">
        <w:rPr>
          <w:sz w:val="24"/>
          <w:szCs w:val="24"/>
        </w:rPr>
        <w:t>;</w:t>
      </w:r>
    </w:p>
    <w:p w:rsidR="00EB055B" w:rsidRDefault="00EB055B" w:rsidP="00BC3D98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before="0"/>
        <w:ind w:firstLine="520"/>
        <w:rPr>
          <w:sz w:val="24"/>
          <w:szCs w:val="24"/>
        </w:rPr>
      </w:pPr>
      <w:r w:rsidRPr="001C4C09">
        <w:rPr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бюджета) бюджета</w:t>
      </w:r>
      <w:r w:rsidR="00FF1AF4" w:rsidRPr="001C4C09">
        <w:rPr>
          <w:sz w:val="24"/>
          <w:szCs w:val="24"/>
        </w:rPr>
        <w:t xml:space="preserve"> МО «Нерюнгринский район»</w:t>
      </w:r>
      <w:r w:rsidRPr="001C4C09">
        <w:rPr>
          <w:sz w:val="24"/>
          <w:szCs w:val="24"/>
        </w:rPr>
        <w:t xml:space="preserve"> на очередной финансовый </w:t>
      </w:r>
      <w:r w:rsidR="001A7607" w:rsidRPr="001C4C09">
        <w:rPr>
          <w:sz w:val="24"/>
          <w:szCs w:val="24"/>
        </w:rPr>
        <w:t xml:space="preserve">2013 </w:t>
      </w:r>
      <w:r w:rsidRPr="001C4C09">
        <w:rPr>
          <w:sz w:val="24"/>
          <w:szCs w:val="24"/>
        </w:rPr>
        <w:t xml:space="preserve">год и плановый период </w:t>
      </w:r>
      <w:r w:rsidR="001A7607" w:rsidRPr="001C4C09">
        <w:rPr>
          <w:sz w:val="24"/>
          <w:szCs w:val="24"/>
        </w:rPr>
        <w:t>2014 год- 2016 год;</w:t>
      </w:r>
    </w:p>
    <w:p w:rsidR="00EB055B" w:rsidRPr="001C4C09" w:rsidRDefault="00EB055B" w:rsidP="00BC3D98">
      <w:pPr>
        <w:pStyle w:val="2"/>
        <w:numPr>
          <w:ilvl w:val="0"/>
          <w:numId w:val="3"/>
        </w:numPr>
        <w:shd w:val="clear" w:color="auto" w:fill="auto"/>
        <w:tabs>
          <w:tab w:val="left" w:pos="670"/>
        </w:tabs>
        <w:spacing w:before="0"/>
        <w:ind w:firstLine="520"/>
        <w:rPr>
          <w:sz w:val="24"/>
          <w:szCs w:val="24"/>
        </w:rPr>
      </w:pPr>
      <w:r w:rsidRPr="001C4C09">
        <w:rPr>
          <w:sz w:val="24"/>
          <w:szCs w:val="24"/>
        </w:rPr>
        <w:t>пояснительная записка к проекту бюджета</w:t>
      </w:r>
      <w:r w:rsidR="001A7607" w:rsidRPr="001C4C09">
        <w:rPr>
          <w:sz w:val="24"/>
          <w:szCs w:val="24"/>
        </w:rPr>
        <w:t xml:space="preserve"> МО «Нерюнгринский район» в </w:t>
      </w:r>
      <w:proofErr w:type="gramStart"/>
      <w:r w:rsidR="001A7607" w:rsidRPr="001C4C09">
        <w:rPr>
          <w:sz w:val="24"/>
          <w:szCs w:val="24"/>
        </w:rPr>
        <w:t>которую</w:t>
      </w:r>
      <w:proofErr w:type="gramEnd"/>
      <w:r w:rsidR="00B02AE6">
        <w:rPr>
          <w:sz w:val="24"/>
          <w:szCs w:val="24"/>
        </w:rPr>
        <w:t xml:space="preserve"> </w:t>
      </w:r>
      <w:r w:rsidR="001A7607" w:rsidRPr="001C4C09">
        <w:rPr>
          <w:sz w:val="24"/>
          <w:szCs w:val="24"/>
        </w:rPr>
        <w:t>включены</w:t>
      </w:r>
      <w:r w:rsidRPr="001C4C09">
        <w:rPr>
          <w:sz w:val="24"/>
          <w:szCs w:val="24"/>
        </w:rPr>
        <w:t>:</w:t>
      </w:r>
    </w:p>
    <w:p w:rsidR="00EB055B" w:rsidRPr="001C4C09" w:rsidRDefault="001A7607" w:rsidP="00BC3D98">
      <w:pPr>
        <w:pStyle w:val="2"/>
        <w:numPr>
          <w:ilvl w:val="0"/>
          <w:numId w:val="3"/>
        </w:numPr>
        <w:shd w:val="clear" w:color="auto" w:fill="auto"/>
        <w:tabs>
          <w:tab w:val="left" w:pos="711"/>
        </w:tabs>
        <w:spacing w:before="0"/>
        <w:ind w:firstLine="520"/>
        <w:rPr>
          <w:sz w:val="24"/>
          <w:szCs w:val="24"/>
        </w:rPr>
      </w:pPr>
      <w:r w:rsidRPr="001C4C09">
        <w:rPr>
          <w:sz w:val="24"/>
          <w:szCs w:val="24"/>
        </w:rPr>
        <w:t xml:space="preserve">верхний предел </w:t>
      </w:r>
      <w:r w:rsidR="00EB055B" w:rsidRPr="001C4C09">
        <w:rPr>
          <w:sz w:val="24"/>
          <w:szCs w:val="24"/>
        </w:rPr>
        <w:t>муниципального</w:t>
      </w:r>
      <w:r w:rsidRPr="001C4C09">
        <w:rPr>
          <w:sz w:val="24"/>
          <w:szCs w:val="24"/>
        </w:rPr>
        <w:t xml:space="preserve"> внутреннего</w:t>
      </w:r>
      <w:r w:rsidR="00EB055B" w:rsidRPr="001C4C09">
        <w:rPr>
          <w:sz w:val="24"/>
          <w:szCs w:val="24"/>
        </w:rPr>
        <w:t xml:space="preserve"> долга на конец очередного финансового года (на конец очередного финансового года и конец каждого года планового периода);</w:t>
      </w:r>
    </w:p>
    <w:p w:rsidR="00EB055B" w:rsidRPr="001C4C09" w:rsidRDefault="00EB055B" w:rsidP="00BC3D98">
      <w:pPr>
        <w:pStyle w:val="2"/>
        <w:numPr>
          <w:ilvl w:val="0"/>
          <w:numId w:val="3"/>
        </w:numPr>
        <w:shd w:val="clear" w:color="auto" w:fill="auto"/>
        <w:tabs>
          <w:tab w:val="left" w:pos="674"/>
        </w:tabs>
        <w:spacing w:before="0"/>
        <w:ind w:firstLine="520"/>
        <w:rPr>
          <w:sz w:val="24"/>
          <w:szCs w:val="24"/>
        </w:rPr>
      </w:pPr>
      <w:r w:rsidRPr="001C4C09">
        <w:rPr>
          <w:sz w:val="24"/>
          <w:szCs w:val="24"/>
        </w:rPr>
        <w:t>оценка ожидаемого исполнения бюджета на текущий финансовый год;</w:t>
      </w:r>
    </w:p>
    <w:p w:rsidR="00EB055B" w:rsidRPr="001C4C09" w:rsidRDefault="00EB055B" w:rsidP="00BC3D98">
      <w:pPr>
        <w:pStyle w:val="2"/>
        <w:numPr>
          <w:ilvl w:val="0"/>
          <w:numId w:val="3"/>
        </w:numPr>
        <w:shd w:val="clear" w:color="auto" w:fill="auto"/>
        <w:tabs>
          <w:tab w:val="left" w:pos="679"/>
        </w:tabs>
        <w:spacing w:before="0"/>
        <w:ind w:firstLine="520"/>
        <w:rPr>
          <w:sz w:val="24"/>
          <w:szCs w:val="24"/>
        </w:rPr>
      </w:pPr>
      <w:r w:rsidRPr="001C4C09">
        <w:rPr>
          <w:sz w:val="24"/>
          <w:szCs w:val="24"/>
        </w:rPr>
        <w:t>паспорта муниципальных</w:t>
      </w:r>
      <w:r w:rsidR="00A3374B" w:rsidRPr="001C4C09">
        <w:rPr>
          <w:sz w:val="24"/>
          <w:szCs w:val="24"/>
        </w:rPr>
        <w:t xml:space="preserve"> целевых </w:t>
      </w:r>
      <w:r w:rsidRPr="001C4C09">
        <w:rPr>
          <w:sz w:val="24"/>
          <w:szCs w:val="24"/>
        </w:rPr>
        <w:t>программ.</w:t>
      </w:r>
    </w:p>
    <w:p w:rsidR="00EB055B" w:rsidRDefault="005D4C87" w:rsidP="00BC3D98">
      <w:pPr>
        <w:pStyle w:val="2"/>
        <w:shd w:val="clear" w:color="auto" w:fill="auto"/>
        <w:spacing w:before="0"/>
        <w:ind w:firstLine="520"/>
        <w:rPr>
          <w:sz w:val="24"/>
          <w:szCs w:val="24"/>
        </w:rPr>
      </w:pPr>
      <w:r w:rsidRPr="001C4C09">
        <w:rPr>
          <w:sz w:val="24"/>
          <w:szCs w:val="24"/>
        </w:rPr>
        <w:t>-с</w:t>
      </w:r>
      <w:r w:rsidR="00EB055B" w:rsidRPr="001C4C09">
        <w:rPr>
          <w:sz w:val="24"/>
          <w:szCs w:val="24"/>
        </w:rPr>
        <w:t>водный реестр главных распорядителей, распорядителей и получателей средств местного бюджета,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 на 2014 год</w:t>
      </w:r>
      <w:r w:rsidR="009473FA" w:rsidRPr="001C4C09">
        <w:rPr>
          <w:sz w:val="24"/>
          <w:szCs w:val="24"/>
        </w:rPr>
        <w:t xml:space="preserve"> МО «Нерюнгринский район».</w:t>
      </w:r>
    </w:p>
    <w:p w:rsidR="00F2218D" w:rsidRDefault="00F2218D" w:rsidP="00BC3D98">
      <w:pPr>
        <w:pStyle w:val="2"/>
        <w:shd w:val="clear" w:color="auto" w:fill="auto"/>
        <w:spacing w:before="0"/>
        <w:ind w:firstLine="520"/>
        <w:rPr>
          <w:sz w:val="24"/>
          <w:szCs w:val="24"/>
        </w:rPr>
      </w:pPr>
    </w:p>
    <w:p w:rsidR="00161A7E" w:rsidRPr="003664F8" w:rsidRDefault="00161A7E" w:rsidP="00161A7E">
      <w:pPr>
        <w:pStyle w:val="1"/>
        <w:spacing w:before="0" w:after="0"/>
        <w:ind w:firstLine="522"/>
        <w:jc w:val="both"/>
        <w:rPr>
          <w:rFonts w:ascii="Times New Roman" w:hAnsi="Times New Roman" w:cs="Times New Roman"/>
          <w:color w:val="auto"/>
        </w:rPr>
      </w:pPr>
      <w:proofErr w:type="gramStart"/>
      <w:r w:rsidRPr="003664F8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proofErr w:type="spellStart"/>
      <w:r w:rsidRPr="003664F8">
        <w:rPr>
          <w:rFonts w:ascii="Times New Roman" w:hAnsi="Times New Roman" w:cs="Times New Roman"/>
          <w:b w:val="0"/>
          <w:color w:val="auto"/>
        </w:rPr>
        <w:t>спунктом</w:t>
      </w:r>
      <w:proofErr w:type="spellEnd"/>
      <w:r w:rsidRPr="003664F8">
        <w:rPr>
          <w:rFonts w:ascii="Times New Roman" w:hAnsi="Times New Roman" w:cs="Times New Roman"/>
          <w:b w:val="0"/>
          <w:color w:val="auto"/>
        </w:rPr>
        <w:t xml:space="preserve"> 2 статьи 179 Бюджетного кодекса РФ от 31 июля 1998 г. N 145-ФЗ, пункта 3 статьи 34 Положения о бюджетном процессе в Нерюнгринском районе Решение Нерюнгринского районного Совета депутатов Республики Саха (Якутия) от 27 </w:t>
      </w:r>
      <w:r w:rsidRPr="003664F8">
        <w:rPr>
          <w:rFonts w:ascii="Times New Roman" w:hAnsi="Times New Roman" w:cs="Times New Roman"/>
          <w:b w:val="0"/>
          <w:color w:val="auto"/>
        </w:rPr>
        <w:lastRenderedPageBreak/>
        <w:t>декабря 2010 г. N 6-23 в Контрольно-счетную палату предоставлен среднесрочный финансовый план МО «Нерюнгринский район».</w:t>
      </w:r>
      <w:proofErr w:type="gramEnd"/>
    </w:p>
    <w:p w:rsidR="004E43A2" w:rsidRDefault="00C30DF9" w:rsidP="008967F8">
      <w:pPr>
        <w:pStyle w:val="1"/>
        <w:spacing w:before="0" w:after="0"/>
        <w:ind w:firstLine="522"/>
        <w:jc w:val="both"/>
        <w:rPr>
          <w:rFonts w:ascii="Times New Roman" w:hAnsi="Times New Roman" w:cs="Times New Roman"/>
          <w:b w:val="0"/>
          <w:color w:val="auto"/>
        </w:rPr>
      </w:pPr>
      <w:r w:rsidRPr="00C30DF9">
        <w:rPr>
          <w:rFonts w:ascii="Times New Roman" w:hAnsi="Times New Roman" w:cs="Times New Roman"/>
          <w:color w:val="auto"/>
          <w:lang w:eastAsia="ru-RU"/>
        </w:rPr>
        <w:t>В нарушение</w:t>
      </w:r>
      <w:r w:rsidR="00F62182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C30DF9">
        <w:rPr>
          <w:rFonts w:ascii="Times New Roman" w:hAnsi="Times New Roman" w:cs="Times New Roman"/>
          <w:b w:val="0"/>
          <w:color w:val="auto"/>
        </w:rPr>
        <w:t>ст. 184.2 Бюджетного кодекса РФ</w:t>
      </w:r>
      <w:r w:rsidR="00C95A1B">
        <w:rPr>
          <w:rFonts w:ascii="Times New Roman" w:hAnsi="Times New Roman" w:cs="Times New Roman"/>
          <w:b w:val="0"/>
          <w:color w:val="auto"/>
        </w:rPr>
        <w:t xml:space="preserve"> </w:t>
      </w:r>
      <w:r w:rsidRPr="00C30DF9">
        <w:rPr>
          <w:rFonts w:ascii="Times New Roman" w:hAnsi="Times New Roman" w:cs="Times New Roman"/>
          <w:b w:val="0"/>
          <w:color w:val="auto"/>
        </w:rPr>
        <w:t>от 31 июля 1998 г. N 145-ФЗ</w:t>
      </w:r>
      <w:r>
        <w:rPr>
          <w:rFonts w:ascii="Times New Roman" w:hAnsi="Times New Roman" w:cs="Times New Roman"/>
          <w:b w:val="0"/>
          <w:color w:val="auto"/>
        </w:rPr>
        <w:t xml:space="preserve"> н</w:t>
      </w:r>
      <w:r w:rsidR="004E43A2" w:rsidRPr="00C30DF9">
        <w:rPr>
          <w:rFonts w:ascii="Times New Roman" w:hAnsi="Times New Roman" w:cs="Times New Roman"/>
          <w:b w:val="0"/>
          <w:color w:val="auto"/>
          <w:lang w:eastAsia="ru-RU"/>
        </w:rPr>
        <w:t xml:space="preserve">е представлены </w:t>
      </w:r>
      <w:r w:rsidRPr="00C30DF9">
        <w:rPr>
          <w:rFonts w:ascii="Times New Roman" w:hAnsi="Times New Roman" w:cs="Times New Roman"/>
          <w:b w:val="0"/>
          <w:color w:val="auto"/>
          <w:lang w:eastAsia="ru-RU"/>
        </w:rPr>
        <w:t xml:space="preserve">методики (проекты методик) и </w:t>
      </w:r>
      <w:r w:rsidR="004E43A2" w:rsidRPr="00C30DF9">
        <w:rPr>
          <w:rFonts w:ascii="Times New Roman" w:hAnsi="Times New Roman" w:cs="Times New Roman"/>
          <w:b w:val="0"/>
          <w:color w:val="auto"/>
        </w:rPr>
        <w:t>расчеты распределения межбюджетных трансфертов</w:t>
      </w:r>
      <w:r w:rsidR="00896314" w:rsidRPr="00C30DF9">
        <w:rPr>
          <w:rFonts w:ascii="Times New Roman" w:hAnsi="Times New Roman" w:cs="Times New Roman"/>
          <w:b w:val="0"/>
          <w:color w:val="auto"/>
        </w:rPr>
        <w:t>.</w:t>
      </w:r>
    </w:p>
    <w:p w:rsidR="00864106" w:rsidRPr="00843B8A" w:rsidRDefault="00864106" w:rsidP="00843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8967F8" w:rsidRDefault="00623A21" w:rsidP="00843B8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D62">
        <w:rPr>
          <w:rFonts w:ascii="Times New Roman" w:eastAsia="SimSun" w:hAnsi="Times New Roman" w:cs="Times New Roman"/>
          <w:sz w:val="24"/>
          <w:szCs w:val="24"/>
          <w:lang w:eastAsia="zh-CN"/>
        </w:rPr>
        <w:t>Цель проведени</w:t>
      </w:r>
      <w:r w:rsidR="00900E8A">
        <w:rPr>
          <w:rFonts w:ascii="Times New Roman" w:eastAsia="SimSun" w:hAnsi="Times New Roman" w:cs="Times New Roman"/>
          <w:sz w:val="24"/>
          <w:szCs w:val="24"/>
          <w:lang w:eastAsia="zh-CN"/>
        </w:rPr>
        <w:t>я</w:t>
      </w:r>
      <w:r w:rsidRPr="00C43D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экспертизы – проверка проекта бюджета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Нерюнгринского района на 201</w:t>
      </w:r>
      <w:r w:rsidR="00900E8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C43D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с точки зрения соответствия федеральному, республиканскому законодательству и муниципальным правовым актам в области</w:t>
      </w:r>
      <w:r w:rsidR="00261E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бюджетной и налоговой политики,</w:t>
      </w:r>
      <w:r w:rsidR="008474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61E8A" w:rsidRPr="00261E8A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обоснованности, целесообразности и достоверности показателей, содержащихся в </w:t>
      </w:r>
      <w:r w:rsidR="00261E8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61E8A" w:rsidRPr="00261E8A">
        <w:rPr>
          <w:rFonts w:ascii="Times New Roman" w:hAnsi="Times New Roman" w:cs="Times New Roman"/>
          <w:color w:val="000000"/>
          <w:sz w:val="24"/>
          <w:szCs w:val="24"/>
        </w:rPr>
        <w:t>роекте бюджета, документах и материалах, представляемых одновременно с ним</w:t>
      </w:r>
      <w:r w:rsidR="00261E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218D" w:rsidRPr="00261E8A" w:rsidRDefault="00F2218D" w:rsidP="00843B8A">
      <w:pPr>
        <w:pStyle w:val="a3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967F8" w:rsidRDefault="00F06F55" w:rsidP="00DA6BE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8B1">
        <w:rPr>
          <w:rFonts w:ascii="Times New Roman" w:hAnsi="Times New Roman" w:cs="Times New Roman"/>
          <w:sz w:val="24"/>
          <w:szCs w:val="24"/>
          <w:lang w:eastAsia="ru-RU"/>
        </w:rPr>
        <w:t>Подготовка заключения</w:t>
      </w:r>
      <w:r w:rsidR="00244368">
        <w:rPr>
          <w:rFonts w:ascii="Times New Roman" w:hAnsi="Times New Roman" w:cs="Times New Roman"/>
          <w:sz w:val="24"/>
          <w:szCs w:val="24"/>
          <w:lang w:eastAsia="ru-RU"/>
        </w:rPr>
        <w:t xml:space="preserve"> на проект бюджета муниципального образования «Нерюнгринский район» на 2014 год</w:t>
      </w:r>
      <w:r w:rsidR="00DA6BE8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основывается на </w:t>
      </w:r>
      <w:r w:rsidRPr="005B18B1">
        <w:rPr>
          <w:rFonts w:ascii="Times New Roman" w:hAnsi="Times New Roman" w:cs="Times New Roman"/>
          <w:sz w:val="24"/>
          <w:szCs w:val="24"/>
        </w:rPr>
        <w:t>Бюджетном послании Президента РФ от 13 июня 2013 г.</w:t>
      </w:r>
      <w:r w:rsidR="00BF635F">
        <w:rPr>
          <w:rFonts w:ascii="Times New Roman" w:hAnsi="Times New Roman" w:cs="Times New Roman"/>
          <w:sz w:val="24"/>
          <w:szCs w:val="24"/>
        </w:rPr>
        <w:t xml:space="preserve"> </w:t>
      </w:r>
      <w:r w:rsidRPr="00DA6BE8">
        <w:rPr>
          <w:rFonts w:ascii="Times New Roman" w:hAnsi="Times New Roman" w:cs="Times New Roman"/>
          <w:sz w:val="24"/>
          <w:szCs w:val="24"/>
        </w:rPr>
        <w:t>"О бюджетной политике в 2014-2016 годах"</w:t>
      </w:r>
      <w:r w:rsidR="005726C4" w:rsidRPr="00DA6BE8">
        <w:rPr>
          <w:rFonts w:ascii="Times New Roman" w:hAnsi="Times New Roman" w:cs="Times New Roman"/>
          <w:sz w:val="24"/>
          <w:szCs w:val="24"/>
        </w:rPr>
        <w:t xml:space="preserve"> (далее бюджетное послание);</w:t>
      </w:r>
      <w:r w:rsidR="00BF635F">
        <w:rPr>
          <w:rFonts w:ascii="Times New Roman" w:hAnsi="Times New Roman" w:cs="Times New Roman"/>
          <w:sz w:val="24"/>
          <w:szCs w:val="24"/>
        </w:rPr>
        <w:t xml:space="preserve"> </w:t>
      </w:r>
      <w:r w:rsidR="005726C4" w:rsidRPr="00DA6BE8">
        <w:rPr>
          <w:rFonts w:ascii="Times New Roman" w:hAnsi="Times New Roman" w:cs="Times New Roman"/>
          <w:sz w:val="24"/>
          <w:szCs w:val="24"/>
        </w:rPr>
        <w:t>Бюджетном</w:t>
      </w:r>
      <w:r w:rsidR="00BF635F">
        <w:rPr>
          <w:rFonts w:ascii="Times New Roman" w:hAnsi="Times New Roman" w:cs="Times New Roman"/>
          <w:sz w:val="24"/>
          <w:szCs w:val="24"/>
        </w:rPr>
        <w:t xml:space="preserve"> </w:t>
      </w:r>
      <w:r w:rsidR="005726C4" w:rsidRPr="00DA6BE8">
        <w:rPr>
          <w:rFonts w:ascii="Times New Roman" w:hAnsi="Times New Roman" w:cs="Times New Roman"/>
          <w:sz w:val="24"/>
          <w:szCs w:val="24"/>
        </w:rPr>
        <w:t>послании Президента Республики Саха (Якутия</w:t>
      </w:r>
      <w:proofErr w:type="gramStart"/>
      <w:r w:rsidR="005726C4" w:rsidRPr="00DA6BE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5726C4" w:rsidRPr="00DA6BE8">
        <w:rPr>
          <w:rFonts w:ascii="Times New Roman" w:hAnsi="Times New Roman" w:cs="Times New Roman"/>
          <w:sz w:val="24"/>
          <w:szCs w:val="24"/>
        </w:rPr>
        <w:t>т 29 октября 2013 г ."Об основных направления бюджетной и налоговой политики в Республики Саха (Якутия) на 2014 год"</w:t>
      </w:r>
      <w:r w:rsidR="00DA6BE8" w:rsidRPr="00DA6BE8">
        <w:rPr>
          <w:rFonts w:ascii="Times New Roman" w:hAnsi="Times New Roman" w:cs="Times New Roman"/>
          <w:sz w:val="24"/>
          <w:szCs w:val="24"/>
        </w:rPr>
        <w:t xml:space="preserve">; Закон </w:t>
      </w:r>
      <w:r w:rsidR="00DA6BE8" w:rsidRPr="00DA6BE8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="00DA6BE8" w:rsidRPr="00DA6BE8">
        <w:rPr>
          <w:rFonts w:ascii="Times New Roman" w:hAnsi="Times New Roman" w:cs="Times New Roman"/>
          <w:sz w:val="24"/>
          <w:szCs w:val="24"/>
        </w:rPr>
        <w:t xml:space="preserve"> (Я) от 26.12.2007 525-3 № 1096-</w:t>
      </w:r>
      <w:r w:rsidR="00DA6BE8" w:rsidRPr="00DA6B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6BE8" w:rsidRPr="00DA6BE8">
        <w:rPr>
          <w:rFonts w:ascii="Times New Roman" w:hAnsi="Times New Roman" w:cs="Times New Roman"/>
          <w:sz w:val="24"/>
          <w:szCs w:val="24"/>
        </w:rPr>
        <w:t xml:space="preserve"> «О бюджетном устройстве и бюджетном процессе в Республике Саха (Якутия)»</w:t>
      </w:r>
      <w:r w:rsidR="00261E8A">
        <w:rPr>
          <w:rFonts w:ascii="Times New Roman" w:hAnsi="Times New Roman" w:cs="Times New Roman"/>
          <w:sz w:val="24"/>
          <w:szCs w:val="24"/>
        </w:rPr>
        <w:t xml:space="preserve"> и иных</w:t>
      </w:r>
      <w:r w:rsidR="00BF635F">
        <w:rPr>
          <w:rFonts w:ascii="Times New Roman" w:hAnsi="Times New Roman" w:cs="Times New Roman"/>
          <w:sz w:val="24"/>
          <w:szCs w:val="24"/>
        </w:rPr>
        <w:t xml:space="preserve"> </w:t>
      </w:r>
      <w:r w:rsidR="00261E8A" w:rsidRPr="00C43D62">
        <w:rPr>
          <w:rFonts w:ascii="Times New Roman" w:hAnsi="Times New Roman" w:cs="Times New Roman"/>
          <w:sz w:val="24"/>
          <w:szCs w:val="24"/>
          <w:lang w:eastAsia="ru-RU"/>
        </w:rPr>
        <w:t>нормативны</w:t>
      </w:r>
      <w:r w:rsidR="00261E8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61E8A"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акта</w:t>
      </w:r>
      <w:r w:rsidR="00261E8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61E8A"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261E8A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Саха (Якутия), </w:t>
      </w:r>
      <w:r w:rsidR="00261E8A"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местного </w:t>
      </w:r>
      <w:r w:rsidR="00261E8A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261E8A" w:rsidRPr="00C43D62">
        <w:rPr>
          <w:rFonts w:ascii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="00DA6BE8">
        <w:rPr>
          <w:rFonts w:ascii="Times New Roman" w:hAnsi="Times New Roman" w:cs="Times New Roman"/>
          <w:sz w:val="24"/>
          <w:szCs w:val="24"/>
        </w:rPr>
        <w:t>.</w:t>
      </w:r>
    </w:p>
    <w:p w:rsidR="00F2218D" w:rsidRPr="00DA6BE8" w:rsidRDefault="00F2218D" w:rsidP="00DA6BE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7F8" w:rsidRDefault="003A08E3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DE">
        <w:rPr>
          <w:rFonts w:ascii="Times New Roman" w:hAnsi="Times New Roman" w:cs="Times New Roman"/>
          <w:sz w:val="24"/>
          <w:szCs w:val="24"/>
        </w:rPr>
        <w:t>П</w:t>
      </w:r>
      <w:r w:rsidR="00900E8A" w:rsidRPr="00180DDE">
        <w:rPr>
          <w:rFonts w:ascii="Times New Roman" w:hAnsi="Times New Roman" w:cs="Times New Roman"/>
          <w:sz w:val="24"/>
          <w:szCs w:val="24"/>
        </w:rPr>
        <w:t xml:space="preserve">роект бюджета Нерюнгринского района на 2014-2016 годы </w:t>
      </w:r>
      <w:r w:rsidR="00A87F69" w:rsidRPr="00180DDE">
        <w:rPr>
          <w:rFonts w:ascii="Times New Roman" w:hAnsi="Times New Roman" w:cs="Times New Roman"/>
          <w:sz w:val="24"/>
          <w:szCs w:val="24"/>
        </w:rPr>
        <w:t xml:space="preserve">в доходной части </w:t>
      </w:r>
      <w:r w:rsidR="00900E8A" w:rsidRPr="00180DDE">
        <w:rPr>
          <w:rFonts w:ascii="Times New Roman" w:hAnsi="Times New Roman" w:cs="Times New Roman"/>
          <w:sz w:val="24"/>
          <w:szCs w:val="24"/>
        </w:rPr>
        <w:t>сформирован</w:t>
      </w:r>
      <w:r w:rsidR="00BF635F">
        <w:rPr>
          <w:rFonts w:ascii="Times New Roman" w:hAnsi="Times New Roman" w:cs="Times New Roman"/>
          <w:sz w:val="24"/>
          <w:szCs w:val="24"/>
        </w:rPr>
        <w:t xml:space="preserve"> </w:t>
      </w:r>
      <w:r w:rsidR="00900E8A" w:rsidRPr="00180DDE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бюджетным законодательством Российской Федерации, Республики Саха (Якутия) и с учетом основных направлений бюджетной </w:t>
      </w:r>
      <w:r w:rsidRPr="00180DDE">
        <w:rPr>
          <w:rFonts w:ascii="Times New Roman" w:hAnsi="Times New Roman" w:cs="Times New Roman"/>
          <w:sz w:val="24"/>
          <w:szCs w:val="24"/>
        </w:rPr>
        <w:t xml:space="preserve">и налоговой </w:t>
      </w:r>
      <w:r w:rsidR="00900E8A" w:rsidRPr="00180DDE">
        <w:rPr>
          <w:rFonts w:ascii="Times New Roman" w:hAnsi="Times New Roman" w:cs="Times New Roman"/>
          <w:sz w:val="24"/>
          <w:szCs w:val="24"/>
        </w:rPr>
        <w:t>политики МО «Нерюнгринский район»</w:t>
      </w:r>
      <w:r w:rsidRPr="00180DDE">
        <w:rPr>
          <w:rFonts w:ascii="Times New Roman" w:hAnsi="Times New Roman" w:cs="Times New Roman"/>
          <w:sz w:val="24"/>
          <w:szCs w:val="24"/>
        </w:rPr>
        <w:t>, прогноза социально-экономического развития</w:t>
      </w:r>
      <w:r w:rsidR="00AF2245">
        <w:rPr>
          <w:rFonts w:ascii="Times New Roman" w:hAnsi="Times New Roman" w:cs="Times New Roman"/>
          <w:sz w:val="24"/>
          <w:szCs w:val="24"/>
        </w:rPr>
        <w:t xml:space="preserve"> Нерюнгринского</w:t>
      </w:r>
      <w:r w:rsidRPr="00180DD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2218D" w:rsidRDefault="00F2218D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18D" w:rsidRDefault="00F2218D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18D" w:rsidRDefault="00F2218D" w:rsidP="009270A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F2218D" w:rsidRDefault="00F2218D" w:rsidP="009270A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8967F8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Параметры прогноза исходных макроэкономических показателей для составления проекта бюджета Нерюнгринского района</w:t>
      </w:r>
    </w:p>
    <w:p w:rsidR="00F2218D" w:rsidRDefault="00F2218D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18D" w:rsidRPr="00FE1C85" w:rsidRDefault="00F2218D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749" w:rsidRDefault="00406B85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24D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пунктом 1,</w:t>
      </w:r>
      <w:r w:rsidRPr="007D524D">
        <w:rPr>
          <w:rFonts w:ascii="Times New Roman" w:hAnsi="Times New Roman" w:cs="Times New Roman"/>
          <w:sz w:val="24"/>
          <w:szCs w:val="24"/>
          <w:lang w:eastAsia="ru-RU"/>
        </w:rPr>
        <w:t xml:space="preserve"> 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атьи</w:t>
      </w:r>
      <w:r w:rsidRPr="007D524D">
        <w:rPr>
          <w:rFonts w:ascii="Times New Roman" w:hAnsi="Times New Roman" w:cs="Times New Roman"/>
          <w:sz w:val="24"/>
          <w:szCs w:val="24"/>
          <w:lang w:eastAsia="ru-RU"/>
        </w:rPr>
        <w:t xml:space="preserve"> 169 Бюджетного кодекса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7D524D"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</w:t>
      </w:r>
      <w:r w:rsidR="00BF6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1998 г </w:t>
      </w:r>
      <w:r w:rsidRPr="004F4494">
        <w:rPr>
          <w:rFonts w:ascii="Times New Roman" w:hAnsi="Times New Roman" w:cs="Times New Roman"/>
          <w:sz w:val="24"/>
          <w:szCs w:val="24"/>
          <w:lang w:eastAsia="ru-RU"/>
        </w:rPr>
        <w:t xml:space="preserve">№ 145-ФЗ </w:t>
      </w:r>
      <w:r w:rsidR="00A6005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D2749" w:rsidRPr="001D2749">
        <w:rPr>
          <w:rFonts w:ascii="Times New Roman" w:hAnsi="Times New Roman" w:cs="Times New Roman"/>
          <w:sz w:val="24"/>
          <w:szCs w:val="24"/>
        </w:rPr>
        <w:t>роект бюджета составл</w:t>
      </w:r>
      <w:r w:rsidR="004950D7">
        <w:rPr>
          <w:rFonts w:ascii="Times New Roman" w:hAnsi="Times New Roman" w:cs="Times New Roman"/>
          <w:sz w:val="24"/>
          <w:szCs w:val="24"/>
        </w:rPr>
        <w:t>ен</w:t>
      </w:r>
      <w:r w:rsidR="001D2749" w:rsidRPr="001D2749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 в целях финансового обеспечения расходных обязательств.</w:t>
      </w:r>
    </w:p>
    <w:p w:rsidR="00F2218D" w:rsidRDefault="00F2218D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18D" w:rsidRPr="001D2749" w:rsidRDefault="00F2218D" w:rsidP="009270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Default="00406B85" w:rsidP="00F2218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F2218D">
        <w:rPr>
          <w:rFonts w:ascii="Times New Roman" w:hAnsi="Times New Roman" w:cs="Times New Roman"/>
          <w:b w:val="0"/>
          <w:color w:val="auto"/>
          <w:lang w:eastAsia="ru-RU"/>
        </w:rPr>
        <w:t>Прогноз социально-экономического развития Нерюнгринского района на 201</w:t>
      </w:r>
      <w:r w:rsidR="001D2749" w:rsidRPr="00F2218D">
        <w:rPr>
          <w:rFonts w:ascii="Times New Roman" w:hAnsi="Times New Roman" w:cs="Times New Roman"/>
          <w:b w:val="0"/>
          <w:color w:val="auto"/>
          <w:lang w:eastAsia="ru-RU"/>
        </w:rPr>
        <w:t>4</w:t>
      </w:r>
      <w:r w:rsidRPr="00F2218D">
        <w:rPr>
          <w:rFonts w:ascii="Times New Roman" w:hAnsi="Times New Roman" w:cs="Times New Roman"/>
          <w:b w:val="0"/>
          <w:color w:val="auto"/>
          <w:lang w:eastAsia="ru-RU"/>
        </w:rPr>
        <w:t>-201</w:t>
      </w:r>
      <w:r w:rsidR="001D2749" w:rsidRPr="00F2218D">
        <w:rPr>
          <w:rFonts w:ascii="Times New Roman" w:hAnsi="Times New Roman" w:cs="Times New Roman"/>
          <w:b w:val="0"/>
          <w:color w:val="auto"/>
          <w:lang w:eastAsia="ru-RU"/>
        </w:rPr>
        <w:t>8</w:t>
      </w:r>
      <w:r w:rsidRPr="00F2218D">
        <w:rPr>
          <w:rFonts w:ascii="Times New Roman" w:hAnsi="Times New Roman" w:cs="Times New Roman"/>
          <w:b w:val="0"/>
          <w:color w:val="auto"/>
          <w:lang w:eastAsia="ru-RU"/>
        </w:rPr>
        <w:t xml:space="preserve"> годы утвержден  Постановлением Нерюнгринской районной администрацией от </w:t>
      </w:r>
      <w:r w:rsidR="009400CD" w:rsidRPr="00F2218D">
        <w:rPr>
          <w:rFonts w:ascii="Times New Roman" w:hAnsi="Times New Roman" w:cs="Times New Roman"/>
          <w:b w:val="0"/>
          <w:color w:val="auto"/>
        </w:rPr>
        <w:t>17 сентября2013 г. N 1895"Об утверждении прогноза социально-экономического развития Нерюнгринского района на 2014-2018 годы".</w:t>
      </w:r>
    </w:p>
    <w:p w:rsidR="00F2218D" w:rsidRPr="00F2218D" w:rsidRDefault="00F2218D" w:rsidP="00F2218D"/>
    <w:p w:rsidR="009E29FA" w:rsidRDefault="00406B85" w:rsidP="00ED7475">
      <w:pPr>
        <w:pStyle w:val="a3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D524D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макроэкономических показателях на 201</w:t>
      </w:r>
      <w:r w:rsidR="00216216"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7D524D">
        <w:rPr>
          <w:rStyle w:val="a4"/>
          <w:rFonts w:ascii="Times New Roman" w:hAnsi="Times New Roman" w:cs="Times New Roman"/>
          <w:sz w:val="24"/>
          <w:szCs w:val="24"/>
        </w:rPr>
        <w:t>-201</w:t>
      </w:r>
      <w:r w:rsidR="00216216">
        <w:rPr>
          <w:rStyle w:val="a4"/>
          <w:rFonts w:ascii="Times New Roman" w:hAnsi="Times New Roman" w:cs="Times New Roman"/>
          <w:sz w:val="24"/>
          <w:szCs w:val="24"/>
        </w:rPr>
        <w:t>8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  </w:t>
      </w:r>
    </w:p>
    <w:p w:rsidR="009E29FA" w:rsidRDefault="009E29FA" w:rsidP="00ED7475">
      <w:pPr>
        <w:pStyle w:val="a3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06B85" w:rsidRPr="00AA568B" w:rsidRDefault="00406B85" w:rsidP="00ED7475">
      <w:pPr>
        <w:pStyle w:val="a3"/>
        <w:ind w:firstLine="567"/>
        <w:jc w:val="both"/>
        <w:rPr>
          <w:lang w:eastAsia="ru-RU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850"/>
        <w:gridCol w:w="851"/>
        <w:gridCol w:w="850"/>
        <w:gridCol w:w="851"/>
        <w:gridCol w:w="850"/>
        <w:gridCol w:w="851"/>
        <w:gridCol w:w="850"/>
      </w:tblGrid>
      <w:tr w:rsidR="00000554" w:rsidRPr="00000554" w:rsidTr="004C677F">
        <w:trPr>
          <w:trHeight w:val="288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54" w:rsidRPr="00000554" w:rsidRDefault="00000554" w:rsidP="0035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041CBE" w:rsidRPr="00000554" w:rsidTr="004C677F">
        <w:trPr>
          <w:trHeight w:val="288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54" w:rsidRPr="00000554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</w:tr>
      <w:tr w:rsidR="003F35B4" w:rsidRPr="00000554" w:rsidTr="00F84075">
        <w:trPr>
          <w:trHeight w:val="40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выполнено работ и услуг собственными силами,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43 738,6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57 519,3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60 954,7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65 662,7</w:t>
            </w:r>
          </w:p>
        </w:tc>
      </w:tr>
      <w:tr w:rsidR="003F35B4" w:rsidRPr="00A76289" w:rsidTr="004C677F">
        <w:trPr>
          <w:trHeight w:val="13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107,7</w:t>
            </w:r>
          </w:p>
        </w:tc>
      </w:tr>
      <w:tr w:rsidR="003F35B4" w:rsidRPr="00000554" w:rsidTr="004C677F">
        <w:trPr>
          <w:trHeight w:val="39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3F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 продукции сельского хозяйства в действующих целях,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1 179,7</w:t>
            </w:r>
          </w:p>
        </w:tc>
      </w:tr>
      <w:tr w:rsidR="003F35B4" w:rsidRPr="00A76289" w:rsidTr="004C677F">
        <w:trPr>
          <w:trHeight w:val="11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106,9</w:t>
            </w:r>
          </w:p>
        </w:tc>
      </w:tr>
      <w:tr w:rsidR="003F35B4" w:rsidRPr="00000554" w:rsidTr="004C677F">
        <w:trPr>
          <w:trHeight w:val="25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перевозок грузов, тыс. тонн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2 029,0</w:t>
            </w:r>
          </w:p>
        </w:tc>
      </w:tr>
      <w:tr w:rsidR="003F35B4" w:rsidRPr="00A76289" w:rsidTr="004C677F">
        <w:trPr>
          <w:trHeight w:val="1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3F35B4" w:rsidRPr="00000554" w:rsidTr="00F84075">
        <w:trPr>
          <w:trHeight w:val="19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3F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</w:t>
            </w:r>
            <w:r w:rsidR="003F35B4"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ооборот организаций автотранспорта, млн. тонн/</w:t>
            </w:r>
            <w:proofErr w:type="gram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314,4</w:t>
            </w:r>
          </w:p>
        </w:tc>
      </w:tr>
      <w:tr w:rsidR="003F35B4" w:rsidRPr="00D66D8F" w:rsidTr="004C677F">
        <w:trPr>
          <w:trHeight w:val="10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3F35B4" w:rsidRPr="00000554" w:rsidTr="004C677F">
        <w:trPr>
          <w:trHeight w:val="37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Пассажирооборот организаций автотранспорта, млн. пасс/</w:t>
            </w:r>
            <w:proofErr w:type="gram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44,993</w:t>
            </w:r>
          </w:p>
        </w:tc>
      </w:tr>
      <w:tr w:rsidR="003F35B4" w:rsidRPr="00A76289" w:rsidTr="004C677F">
        <w:trPr>
          <w:trHeight w:val="18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3F35B4" w:rsidRPr="00000554" w:rsidTr="004C677F">
        <w:trPr>
          <w:trHeight w:val="12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розничной торговли,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16 058,4</w:t>
            </w:r>
          </w:p>
        </w:tc>
      </w:tr>
      <w:tr w:rsidR="003F35B4" w:rsidRPr="00A76289" w:rsidTr="004C677F">
        <w:trPr>
          <w:trHeight w:val="2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сопоставимых ценах,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101,68</w:t>
            </w:r>
          </w:p>
        </w:tc>
      </w:tr>
      <w:tr w:rsidR="003F35B4" w:rsidRPr="00000554" w:rsidTr="004C677F">
        <w:trPr>
          <w:trHeight w:val="2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7 320,4</w:t>
            </w:r>
          </w:p>
        </w:tc>
      </w:tr>
      <w:tr w:rsidR="003F35B4" w:rsidRPr="00D66D8F" w:rsidTr="004C677F">
        <w:trPr>
          <w:trHeight w:val="2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сопоставимых ценах,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103,8</w:t>
            </w:r>
          </w:p>
        </w:tc>
      </w:tr>
      <w:tr w:rsidR="003F35B4" w:rsidRPr="00000554" w:rsidTr="004C677F">
        <w:trPr>
          <w:trHeight w:val="2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площадь жилищного фонда, тыс. </w:t>
            </w:r>
            <w:proofErr w:type="spell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1 836,1</w:t>
            </w:r>
          </w:p>
        </w:tc>
      </w:tr>
      <w:tr w:rsidR="003F35B4" w:rsidRPr="00000554" w:rsidTr="004C677F">
        <w:trPr>
          <w:trHeight w:val="2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потребления тепловой энергии, тыс. </w:t>
            </w:r>
            <w:proofErr w:type="spell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1 367,09</w:t>
            </w:r>
          </w:p>
        </w:tc>
      </w:tr>
      <w:tr w:rsidR="003F35B4" w:rsidRPr="00000554" w:rsidTr="004C677F">
        <w:trPr>
          <w:trHeight w:val="2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потребления холодной воды, </w:t>
            </w:r>
            <w:proofErr w:type="spell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уб.м</w:t>
            </w:r>
            <w:proofErr w:type="spell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6 862,78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6 314,02</w:t>
            </w:r>
          </w:p>
        </w:tc>
      </w:tr>
      <w:tr w:rsidR="003F35B4" w:rsidRPr="00000554" w:rsidTr="004C677F">
        <w:trPr>
          <w:trHeight w:val="2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потребления горячей </w:t>
            </w:r>
            <w:proofErr w:type="spell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воды</w:t>
            </w:r>
            <w:proofErr w:type="gram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</w:t>
            </w:r>
            <w:proofErr w:type="spell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1 808,09</w:t>
            </w:r>
          </w:p>
        </w:tc>
      </w:tr>
      <w:tr w:rsidR="003F35B4" w:rsidRPr="00000554" w:rsidTr="004C677F">
        <w:trPr>
          <w:trHeight w:val="26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потребительских товаров,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1 112,0</w:t>
            </w:r>
          </w:p>
        </w:tc>
      </w:tr>
      <w:tr w:rsidR="003F35B4" w:rsidRPr="00A76289" w:rsidTr="004C677F">
        <w:trPr>
          <w:trHeight w:val="13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сопоставимых ценах,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103,2</w:t>
            </w:r>
          </w:p>
        </w:tc>
      </w:tr>
      <w:tr w:rsidR="003F35B4" w:rsidRPr="00000554" w:rsidTr="004C677F">
        <w:trPr>
          <w:trHeight w:val="1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A91682" w:rsidP="00A9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Численность сельскохозяйственных животных  (голов), </w:t>
            </w:r>
            <w:r w:rsidR="00000554"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</w:tr>
      <w:tr w:rsidR="003F35B4" w:rsidRPr="00000554" w:rsidTr="004C677F">
        <w:trPr>
          <w:trHeight w:val="22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</w:tr>
      <w:tr w:rsidR="003F35B4" w:rsidRPr="00000554" w:rsidTr="004C677F">
        <w:trPr>
          <w:trHeight w:val="14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лошадей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3F35B4" w:rsidRPr="00000554" w:rsidTr="004C677F">
        <w:trPr>
          <w:trHeight w:val="1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свиней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</w:t>
            </w:r>
          </w:p>
        </w:tc>
      </w:tr>
      <w:tr w:rsidR="003F35B4" w:rsidRPr="00000554" w:rsidTr="004C677F">
        <w:trPr>
          <w:trHeight w:val="13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оленей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</w:t>
            </w:r>
          </w:p>
        </w:tc>
      </w:tr>
      <w:tr w:rsidR="003F35B4" w:rsidRPr="00000554" w:rsidTr="004C677F">
        <w:trPr>
          <w:trHeight w:val="2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птиц (тыс. голов)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668,14</w:t>
            </w:r>
          </w:p>
        </w:tc>
      </w:tr>
      <w:tr w:rsidR="003F35B4" w:rsidRPr="00000554" w:rsidTr="004C677F">
        <w:trPr>
          <w:trHeight w:val="19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 местного бюджета,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1 665,1</w:t>
            </w:r>
          </w:p>
        </w:tc>
      </w:tr>
      <w:tr w:rsidR="003F35B4" w:rsidRPr="00D66D8F" w:rsidTr="004C677F">
        <w:trPr>
          <w:trHeight w:val="18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106,1</w:t>
            </w:r>
          </w:p>
        </w:tc>
      </w:tr>
      <w:tr w:rsidR="003F35B4" w:rsidRPr="00000554" w:rsidTr="004C677F">
        <w:trPr>
          <w:trHeight w:val="3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</w:t>
            </w:r>
            <w:r w:rsidR="004A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передаваемые на безвозмездной и безвозвратной основах (дотация),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2 974,7</w:t>
            </w:r>
          </w:p>
        </w:tc>
      </w:tr>
      <w:tr w:rsidR="003F35B4" w:rsidRPr="00D66D8F" w:rsidTr="004C677F">
        <w:trPr>
          <w:trHeight w:val="15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104,2</w:t>
            </w:r>
          </w:p>
        </w:tc>
      </w:tr>
      <w:tr w:rsidR="003F35B4" w:rsidRPr="00000554" w:rsidTr="004C677F">
        <w:trPr>
          <w:trHeight w:val="2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безвозмездных поступлений в местном бюджете,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A76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A76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A76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A76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A76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A76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A76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57,20</w:t>
            </w:r>
          </w:p>
        </w:tc>
      </w:tr>
      <w:tr w:rsidR="003F35B4" w:rsidRPr="00000554" w:rsidTr="004C677F">
        <w:trPr>
          <w:trHeight w:val="2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местного бюджета</w:t>
            </w:r>
            <w:proofErr w:type="gram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</w:t>
            </w:r>
            <w:r w:rsidR="004A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5 200,6</w:t>
            </w:r>
          </w:p>
        </w:tc>
      </w:tr>
      <w:tr w:rsidR="003F35B4" w:rsidRPr="00A76289" w:rsidTr="004C677F">
        <w:trPr>
          <w:trHeight w:val="1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106,3</w:t>
            </w:r>
          </w:p>
        </w:tc>
      </w:tr>
      <w:tr w:rsidR="003F35B4" w:rsidRPr="00000554" w:rsidTr="004C677F">
        <w:trPr>
          <w:trHeight w:val="1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</w:t>
            </w:r>
            <w:r w:rsidR="004A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80 741,0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78 595,0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76 770,0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76 711,5</w:t>
            </w:r>
          </w:p>
        </w:tc>
      </w:tr>
      <w:tr w:rsidR="003F35B4" w:rsidRPr="00A76289" w:rsidTr="004C677F">
        <w:trPr>
          <w:trHeight w:val="13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98,6</w:t>
            </w:r>
          </w:p>
        </w:tc>
      </w:tr>
      <w:tr w:rsidR="003F35B4" w:rsidRPr="00000554" w:rsidTr="004C677F">
        <w:trPr>
          <w:trHeight w:val="35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занятых всеми видами экономической деятельности,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44074</w:t>
            </w:r>
          </w:p>
        </w:tc>
      </w:tr>
      <w:tr w:rsidR="003F35B4" w:rsidRPr="00A76289" w:rsidTr="004C677F">
        <w:trPr>
          <w:trHeight w:val="13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3F35B4" w:rsidRPr="00000554" w:rsidTr="004C677F">
        <w:trPr>
          <w:trHeight w:val="4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3F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занятых на предприятиях и организациях,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32049</w:t>
            </w:r>
          </w:p>
        </w:tc>
      </w:tr>
      <w:tr w:rsidR="003F35B4" w:rsidRPr="00A76289" w:rsidTr="004C677F">
        <w:trPr>
          <w:trHeight w:val="19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3F35B4" w:rsidRPr="00000554" w:rsidTr="004C677F">
        <w:trPr>
          <w:trHeight w:val="3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45 667,5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57 599,2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63 311,8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68 291,3</w:t>
            </w:r>
          </w:p>
        </w:tc>
      </w:tr>
      <w:tr w:rsidR="003F35B4" w:rsidRPr="00A76289" w:rsidTr="004C677F">
        <w:trPr>
          <w:trHeight w:val="1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107,9</w:t>
            </w:r>
          </w:p>
        </w:tc>
      </w:tr>
      <w:tr w:rsidR="003F35B4" w:rsidRPr="00000554" w:rsidTr="004C677F">
        <w:trPr>
          <w:trHeight w:val="1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доходы на душу населения в месяц,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41 527,1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43 812,4</w:t>
            </w:r>
          </w:p>
        </w:tc>
      </w:tr>
      <w:tr w:rsidR="003F35B4" w:rsidRPr="00A76289" w:rsidTr="004C677F">
        <w:trPr>
          <w:trHeight w:val="1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105,5</w:t>
            </w:r>
          </w:p>
        </w:tc>
      </w:tr>
      <w:tr w:rsidR="003F35B4" w:rsidRPr="00000554" w:rsidTr="004C677F">
        <w:trPr>
          <w:trHeight w:val="19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Официально </w:t>
            </w:r>
            <w:proofErr w:type="gram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признаны</w:t>
            </w:r>
            <w:proofErr w:type="gram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безработными,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</w:tr>
      <w:tr w:rsidR="003F35B4" w:rsidRPr="00A76289" w:rsidTr="004C677F">
        <w:trPr>
          <w:trHeight w:val="16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00554" w:rsidRPr="00A76289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62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3F35B4" w:rsidRPr="00000554" w:rsidTr="004C677F">
        <w:trPr>
          <w:trHeight w:val="38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54" w:rsidRPr="00D66D8F" w:rsidRDefault="00000554" w:rsidP="003F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официально зарег</w:t>
            </w:r>
            <w:r w:rsidR="003F35B4"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стрированной безработицы </w:t>
            </w:r>
            <w:proofErr w:type="gramStart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66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к экономически активному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54" w:rsidRPr="00000554" w:rsidRDefault="00000554" w:rsidP="00000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0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</w:tr>
    </w:tbl>
    <w:p w:rsidR="006F731C" w:rsidRDefault="006F731C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7A" w:rsidRDefault="00A12C2A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данным, приведенным в таблице видно, что м</w:t>
      </w:r>
      <w:r w:rsidR="00DB497A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акроэкономические условия исполнения бюджета Нерюнгринского района  текущего финансового </w:t>
      </w:r>
      <w:r w:rsidR="000E5369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E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DB497A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формирования прогноза социально-экономического развития на период 201</w:t>
      </w:r>
      <w:r w:rsidR="00DB49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497A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B49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497A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целом характеризуется положительной динамикой развития экономики.</w:t>
      </w:r>
    </w:p>
    <w:p w:rsidR="00B005D1" w:rsidRPr="00C43D62" w:rsidRDefault="00916AF2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такому показателю, как объем отгруженных товаров собственного производства, выполнение работ и услуг собственными силами </w:t>
      </w:r>
      <w:r w:rsidR="00F8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рост объема в ценах </w:t>
      </w:r>
      <w:r w:rsidR="00F8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2014-2018 год</w:t>
      </w:r>
      <w:r w:rsidR="0010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объема отгруженных товаров собственного производства, выполненных работ и услуг</w:t>
      </w:r>
      <w:r w:rsidR="00F822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оказанных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собственными силами</w:t>
      </w:r>
      <w:r w:rsidR="009D2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ценах </w:t>
      </w:r>
      <w:r w:rsidR="00F822E8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по сравнению с ожидаемой оценкой 201</w:t>
      </w:r>
      <w:r w:rsidR="00F822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больше на </w:t>
      </w:r>
      <w:r w:rsidR="00F822E8">
        <w:rPr>
          <w:rFonts w:ascii="Times New Roman" w:eastAsia="Times New Roman" w:hAnsi="Times New Roman" w:cs="Times New Roman"/>
          <w:sz w:val="24"/>
          <w:szCs w:val="24"/>
          <w:lang w:eastAsia="ru-RU"/>
        </w:rPr>
        <w:t>4 855,2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и составит </w:t>
      </w:r>
      <w:r w:rsidR="00F822E8">
        <w:rPr>
          <w:rFonts w:ascii="Times New Roman" w:eastAsia="Times New Roman" w:hAnsi="Times New Roman" w:cs="Times New Roman"/>
          <w:sz w:val="24"/>
          <w:szCs w:val="24"/>
          <w:lang w:eastAsia="ru-RU"/>
        </w:rPr>
        <w:t>48 593,8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D27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 </w:t>
      </w:r>
      <w:r w:rsidR="00F822E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822E8" w:rsidRPr="00C4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B005D1" w:rsidRDefault="009D20EB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продукции сельского хозяйства в ценах 2014 года прогнозируется по сравнению с ожидаемой оценкой 2013 года больше на 76,1 млн. руб.</w:t>
      </w:r>
      <w:r w:rsidR="00D27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 18,1 %.</w:t>
      </w:r>
    </w:p>
    <w:p w:rsidR="00B005D1" w:rsidRDefault="00AB0518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перевозок грузов увеличится</w:t>
      </w:r>
      <w:r w:rsidR="00721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увеличится и грузооборот организаций автотранспорта. </w:t>
      </w:r>
    </w:p>
    <w:p w:rsidR="00B005D1" w:rsidRDefault="00AB0518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в 2014 году пассажирооборот остается на уровне пассажирооборота ожидаемого оценкой в 2013 году.</w:t>
      </w:r>
    </w:p>
    <w:p w:rsidR="00AB0518" w:rsidRDefault="00AB0518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розничной торговли увеличивается на 753,00 млн. руб. Объем плат</w:t>
      </w:r>
      <w:r w:rsidR="00BF61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услуг, предоставляемых населению</w:t>
      </w:r>
      <w:r w:rsidR="00BF61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1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на 392 млн. руб.</w:t>
      </w:r>
    </w:p>
    <w:p w:rsidR="00B005D1" w:rsidRDefault="00E243F2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жилого фонда остается без изменений при том, что натуральные показатели потребления тепловой энергии, холодной воды и горячей воды в плановом 2014 году имеют тенденцию понижения по сравнению с оценкой 2013 года.</w:t>
      </w:r>
      <w:r w:rsidR="00FD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вызвано сокращением потребления энергоресурсов на 3% по отношению к уровню 2009 года в течени</w:t>
      </w:r>
      <w:proofErr w:type="gramStart"/>
      <w:r w:rsidR="00FD0D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D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начиная с 2012 года, в соответствии с планом мероприятий по энергоснабжению и повышению энергетической эффективности в муниципальном образовании «Нерюнгринский район»</w:t>
      </w:r>
      <w:r w:rsidR="00AB4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2E8" w:rsidRDefault="00C9138F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потребительских товаров увеличивается на 94,1 млн. руб. </w:t>
      </w:r>
    </w:p>
    <w:p w:rsidR="004D2B4F" w:rsidRDefault="00D47DA6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поголовья сельскохозяйственных животных увеличилась на 3 589  голов, что связано с планируемым развитием свиноводства в Нерюнгринском районе. </w:t>
      </w:r>
    </w:p>
    <w:p w:rsidR="008516A2" w:rsidRDefault="00A668B6" w:rsidP="002B2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средств, передаваемых на безвозмездной и безвозвратной основе (дотаций) увеличится </w:t>
      </w:r>
      <w:r w:rsidR="00AE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456,1 млн. руб. Бюджет муниципального образования «Нерюнгринский район»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</w:t>
      </w:r>
      <w:r w:rsidR="00AE5CB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дотационным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смотря на тот факт, что численность занятых всеми экономическими видами деятельности человек и размер среднемесячной заработной платы  имеет тенденцию увеличения.</w:t>
      </w:r>
      <w:r w:rsidR="0085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обстоятельство обусловлено </w:t>
      </w:r>
      <w:r w:rsidR="008516A2" w:rsidRPr="00D81CA6">
        <w:rPr>
          <w:rFonts w:ascii="Times New Roman" w:hAnsi="Times New Roman" w:cs="Times New Roman"/>
          <w:sz w:val="24"/>
          <w:szCs w:val="24"/>
        </w:rPr>
        <w:t>внесением изменений в Бюджетный кодекс Российской Федерации, в части перераспределения норматива отчислений от налога на доходы физических лиц по уровням</w:t>
      </w:r>
      <w:r w:rsidR="00BC2D01">
        <w:rPr>
          <w:rFonts w:ascii="Times New Roman" w:hAnsi="Times New Roman" w:cs="Times New Roman"/>
          <w:sz w:val="24"/>
          <w:szCs w:val="24"/>
        </w:rPr>
        <w:t xml:space="preserve"> бюджетов, с 1 января 2014 года. Н</w:t>
      </w:r>
      <w:r w:rsidR="008516A2" w:rsidRPr="00D81CA6">
        <w:rPr>
          <w:rFonts w:ascii="Times New Roman" w:hAnsi="Times New Roman" w:cs="Times New Roman"/>
          <w:sz w:val="24"/>
          <w:szCs w:val="24"/>
        </w:rPr>
        <w:t>орматив отчислений по налогу на доходы физических лиц составляет по муниципальным районам 25 процентов, против действующих в 2013 году 30 процентов</w:t>
      </w:r>
      <w:r w:rsidR="008516A2">
        <w:rPr>
          <w:sz w:val="24"/>
          <w:szCs w:val="24"/>
        </w:rPr>
        <w:t>.</w:t>
      </w:r>
    </w:p>
    <w:p w:rsidR="00865E7C" w:rsidRPr="00EC1F97" w:rsidRDefault="00865E7C" w:rsidP="00721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вышеприведенного анализа следует сделать вывод о том, что макроэкономические условия исполнения бюджета Нерюнгринского района  текущего финансового </w:t>
      </w:r>
      <w:r w:rsidR="00E1227E"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</w:t>
      </w:r>
      <w:r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227E"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E1227E"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прогноза социально-экономического развития на период 2014</w:t>
      </w:r>
      <w:r w:rsidR="00E1227E"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1227E"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целом характеризуется </w:t>
      </w:r>
      <w:r w:rsidR="009225C6"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высокой</w:t>
      </w:r>
      <w:r w:rsidR="00E3408D"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4A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динамикой развития экономики.</w:t>
      </w:r>
    </w:p>
    <w:p w:rsidR="00F83783" w:rsidRDefault="00F83783" w:rsidP="00721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F4" w:rsidRDefault="000C43D2" w:rsidP="00721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5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3.Основные характеристики проекта бюджета </w:t>
      </w:r>
      <w:r w:rsidR="003024D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Pr="001C65ED">
        <w:rPr>
          <w:rFonts w:ascii="Times New Roman" w:hAnsi="Times New Roman" w:cs="Times New Roman"/>
          <w:b/>
          <w:sz w:val="28"/>
          <w:szCs w:val="28"/>
          <w:lang w:eastAsia="ru-RU"/>
        </w:rPr>
        <w:t>Нерюнгринск</w:t>
      </w:r>
      <w:r w:rsidR="003024D8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Pr="001C65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3024D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431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5ED">
        <w:rPr>
          <w:rFonts w:ascii="Times New Roman" w:hAnsi="Times New Roman" w:cs="Times New Roman"/>
          <w:b/>
          <w:sz w:val="28"/>
          <w:szCs w:val="28"/>
        </w:rPr>
        <w:t>на 2014</w:t>
      </w:r>
      <w:r w:rsidR="004366E8" w:rsidRPr="001C65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731C" w:rsidRDefault="006F731C" w:rsidP="00721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498D" w:rsidRDefault="004366E8" w:rsidP="00721B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5ED">
        <w:rPr>
          <w:rFonts w:ascii="Times New Roman" w:hAnsi="Times New Roman" w:cs="Times New Roman"/>
          <w:b/>
          <w:sz w:val="28"/>
          <w:szCs w:val="28"/>
          <w:lang w:eastAsia="ru-RU"/>
        </w:rPr>
        <w:t>3.1 Доходы бюджета</w:t>
      </w:r>
    </w:p>
    <w:p w:rsidR="006F731C" w:rsidRPr="001C65ED" w:rsidRDefault="006F731C" w:rsidP="00721B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731C" w:rsidRDefault="001C65ED" w:rsidP="006C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C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9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</w:t>
      </w:r>
      <w:r w:rsidR="000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бюджета района </w:t>
      </w:r>
      <w:r w:rsidR="009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дотаций </w:t>
      </w:r>
      <w:r w:rsidR="009C2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выравнивание уровня бюджетной обеспеченности </w:t>
      </w:r>
      <w:r w:rsidR="000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прогнозируется в объеме  </w:t>
      </w:r>
      <w:r w:rsidR="00054391" w:rsidRPr="00F6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940 301,9</w:t>
      </w:r>
      <w:r w:rsidR="000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налоговых доходов 863 619,0 тыс. руб., неналоговых доходов </w:t>
      </w:r>
      <w:r w:rsidR="00F93AFB">
        <w:rPr>
          <w:rFonts w:ascii="Times New Roman" w:eastAsia="Times New Roman" w:hAnsi="Times New Roman" w:cs="Times New Roman"/>
          <w:sz w:val="24"/>
          <w:szCs w:val="24"/>
          <w:lang w:eastAsia="ru-RU"/>
        </w:rPr>
        <w:t>58 313</w:t>
      </w:r>
      <w:r w:rsidR="009F5CE0">
        <w:rPr>
          <w:rFonts w:ascii="Times New Roman" w:eastAsia="Times New Roman" w:hAnsi="Times New Roman" w:cs="Times New Roman"/>
          <w:sz w:val="24"/>
          <w:szCs w:val="24"/>
          <w:lang w:eastAsia="ru-RU"/>
        </w:rPr>
        <w:t>,20</w:t>
      </w:r>
      <w:r w:rsidR="000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 дотации на выравнивание уровня бюджетной обеспеченности в сумме 18 369,7 тыс. руб. </w:t>
      </w:r>
      <w:r w:rsidR="0072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в разрезе видов доходов приведены в таблице: </w:t>
      </w:r>
      <w:proofErr w:type="gramEnd"/>
    </w:p>
    <w:p w:rsidR="006F731C" w:rsidRDefault="006F731C" w:rsidP="006C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1C" w:rsidRDefault="006F731C" w:rsidP="006C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BF5" w:rsidRDefault="00721BF5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тыс. руб.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489"/>
        <w:gridCol w:w="1465"/>
        <w:gridCol w:w="1276"/>
        <w:gridCol w:w="1276"/>
        <w:gridCol w:w="1276"/>
      </w:tblGrid>
      <w:tr w:rsidR="005620B1" w:rsidRPr="00AF4C80" w:rsidTr="00F62182">
        <w:trPr>
          <w:trHeight w:val="288"/>
        </w:trPr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  <w:proofErr w:type="gramStart"/>
            <w:r w:rsidRPr="00AF4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AF4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гр.4- гр.3)</w:t>
            </w:r>
          </w:p>
        </w:tc>
      </w:tr>
      <w:tr w:rsidR="005620B1" w:rsidRPr="00AF4C80" w:rsidTr="00F62182">
        <w:trPr>
          <w:trHeight w:val="540"/>
        </w:trPr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уточненный годовой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20B1" w:rsidRPr="00AF4C80" w:rsidTr="00F62182">
        <w:trPr>
          <w:trHeight w:val="186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F4C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620B1" w:rsidRPr="00F62182" w:rsidTr="00F62182">
        <w:trPr>
          <w:trHeight w:val="288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735 663,70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664 563,70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-29 118,70</w:t>
            </w:r>
          </w:p>
        </w:tc>
      </w:tr>
      <w:tr w:rsidR="005620B1" w:rsidRPr="00F62182" w:rsidTr="00F62182">
        <w:trPr>
          <w:trHeight w:val="288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186 021,50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20 225,00</w:t>
            </w:r>
          </w:p>
        </w:tc>
      </w:tr>
      <w:tr w:rsidR="005620B1" w:rsidRPr="00F62182" w:rsidTr="00F62182">
        <w:trPr>
          <w:trHeight w:val="288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</w:tr>
      <w:tr w:rsidR="005620B1" w:rsidRPr="00F62182" w:rsidTr="00F62182">
        <w:trPr>
          <w:trHeight w:val="463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-1 564,00</w:t>
            </w:r>
          </w:p>
        </w:tc>
      </w:tr>
      <w:tr w:rsidR="005620B1" w:rsidRPr="00F62182" w:rsidTr="00F62182">
        <w:trPr>
          <w:trHeight w:val="288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-2 602,00</w:t>
            </w:r>
          </w:p>
        </w:tc>
      </w:tr>
      <w:tr w:rsidR="005620B1" w:rsidRPr="00F62182" w:rsidTr="00F62182">
        <w:trPr>
          <w:trHeight w:val="403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-1 174,90</w:t>
            </w:r>
          </w:p>
        </w:tc>
      </w:tr>
      <w:tr w:rsidR="005620B1" w:rsidRPr="00F62182" w:rsidTr="00F62182">
        <w:trPr>
          <w:trHeight w:val="267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2 705,30</w:t>
            </w:r>
          </w:p>
        </w:tc>
      </w:tr>
      <w:tr w:rsidR="005620B1" w:rsidRPr="00F62182" w:rsidTr="00F62182">
        <w:trPr>
          <w:trHeight w:val="413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7 919,50</w:t>
            </w:r>
          </w:p>
        </w:tc>
      </w:tr>
      <w:tr w:rsidR="005620B1" w:rsidRPr="00F62182" w:rsidTr="00F62182">
        <w:trPr>
          <w:trHeight w:val="464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-1 085,00</w:t>
            </w:r>
          </w:p>
        </w:tc>
      </w:tr>
      <w:tr w:rsidR="005620B1" w:rsidRPr="00F62182" w:rsidTr="00F62182">
        <w:trPr>
          <w:trHeight w:val="400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-3 375,50</w:t>
            </w:r>
          </w:p>
        </w:tc>
      </w:tr>
      <w:tr w:rsidR="005620B1" w:rsidRPr="00F62182" w:rsidTr="00F62182">
        <w:trPr>
          <w:trHeight w:val="288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-300,00</w:t>
            </w:r>
          </w:p>
        </w:tc>
      </w:tr>
      <w:tr w:rsidR="005620B1" w:rsidRPr="00F62182" w:rsidTr="00F62182">
        <w:trPr>
          <w:trHeight w:val="288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-2 667,10</w:t>
            </w:r>
          </w:p>
        </w:tc>
      </w:tr>
      <w:tr w:rsidR="005620B1" w:rsidRPr="00F62182" w:rsidTr="00F62182">
        <w:trPr>
          <w:trHeight w:val="732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местных вопросов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-8 505,90</w:t>
            </w:r>
          </w:p>
        </w:tc>
      </w:tr>
      <w:tr w:rsidR="005620B1" w:rsidRPr="00AF4C80" w:rsidTr="00F62182">
        <w:trPr>
          <w:trHeight w:val="264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1 012 605,50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941 505,50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921 932,20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-19 573,30</w:t>
            </w:r>
          </w:p>
        </w:tc>
      </w:tr>
      <w:tr w:rsidR="005620B1" w:rsidRPr="00AF4C80" w:rsidTr="00F62182">
        <w:trPr>
          <w:trHeight w:val="593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  <w:r w:rsidRPr="00AF4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2 477 101,60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2 548 201,60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0B1" w:rsidRPr="00AF4C80" w:rsidTr="00F62182">
        <w:trPr>
          <w:trHeight w:val="288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B1" w:rsidRPr="00AF4C80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3 489 707,10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3 489 707,10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940 301,90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B1" w:rsidRPr="00F62182" w:rsidRDefault="005620B1" w:rsidP="00F4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C03E3" w:rsidRDefault="009C03E3" w:rsidP="00F93A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CB" w:rsidRDefault="009E7440" w:rsidP="00F93A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A2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районного бюджета в 2014 году, как и в предшествующие бюджетные периоды в значительной мере будут сформированы за счет безвозмездных поступлений</w:t>
      </w:r>
      <w:r w:rsidR="0084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(дотаций, субсидий, субвенций иных безвозмездных поступлений от бюджетов бюджетной системы РФ)</w:t>
      </w:r>
      <w:r w:rsidRPr="001A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доля которых </w:t>
      </w:r>
      <w:r w:rsidR="0084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сумме доходов бюджета муниципального образования Нерюнгринский район </w:t>
      </w:r>
      <w:r w:rsidRPr="001A2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более 70 %.</w:t>
      </w:r>
      <w:proofErr w:type="gramEnd"/>
    </w:p>
    <w:p w:rsidR="009C03E3" w:rsidRPr="001A2FAE" w:rsidRDefault="009C03E3" w:rsidP="00F93A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91" w:rsidRDefault="00054391" w:rsidP="0010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доходная часть бюджета</w:t>
      </w:r>
      <w:r w:rsidR="0089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Pr="001A2FA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формируемая за счет межбюджетных трансфертов, получаемых от бюджетов других уровней</w:t>
      </w:r>
      <w:r w:rsidR="007C03E2" w:rsidRPr="001A2F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корректироваться и изменяться в процессе публичных слушаний в связи с отсутствием на момент подготовки заключения данных по объему межбюджетных трансфертов.</w:t>
      </w:r>
    </w:p>
    <w:p w:rsidR="005A0223" w:rsidRDefault="00054391" w:rsidP="00106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03E3" w:rsidRDefault="009C03E3" w:rsidP="00106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2AD" w:rsidRDefault="005A04FA" w:rsidP="008967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3.1.1 Налоговые доходы</w:t>
      </w:r>
    </w:p>
    <w:p w:rsidR="00195941" w:rsidRDefault="00195941" w:rsidP="004A5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</w:t>
      </w:r>
      <w:r w:rsidR="0010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уточненному годовому бюджету на 2013 год, ожидаемому исполнению муниципального образования «Нерюнгринский район» за 2013 год и </w:t>
      </w:r>
      <w:r w:rsidR="00C6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планируемому поступлению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доходов</w:t>
      </w:r>
      <w:r w:rsidR="00E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муниципального образования «Нерюнгринский район» </w:t>
      </w:r>
      <w:r w:rsidR="00107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диаграмме</w:t>
      </w:r>
      <w:r w:rsidR="00E60F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F64" w:rsidRDefault="00E60F64" w:rsidP="004A5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E3" w:rsidRDefault="009C03E3" w:rsidP="004A5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E3" w:rsidRDefault="009C03E3" w:rsidP="004A5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941" w:rsidRPr="00E60F64" w:rsidRDefault="00195941" w:rsidP="00E60F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Налоговые доходы (тыс. руб.)</w:t>
      </w:r>
    </w:p>
    <w:p w:rsidR="00D65070" w:rsidRDefault="00520756" w:rsidP="004A5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495" cy="3024809"/>
            <wp:effectExtent l="19050" t="0" r="14755" b="414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54E1" w:rsidRDefault="004254E1" w:rsidP="004A5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E1" w:rsidRPr="004A58E4" w:rsidRDefault="004254E1" w:rsidP="004254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доходы физических лиц</w:t>
      </w:r>
    </w:p>
    <w:p w:rsidR="004254E1" w:rsidRDefault="004254E1" w:rsidP="00657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2014 год основную долю в налоговых доходах занимает налог на доходы физических лиц, он составит 635 445,00 тыс. руб. или 68% от общей суммы планируемой доходной части. Прогноз по налогу на доходы физических лиц рассчитан на основе главы 23 Налогового Кодекса  Российской Федерации.</w:t>
      </w:r>
    </w:p>
    <w:p w:rsidR="00E37E26" w:rsidRDefault="00E37E26" w:rsidP="00657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E1" w:rsidRDefault="004254E1" w:rsidP="00657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Расчетная сумма налога определена исходя из прогнозируемого фонда оплаты труда работников и реальной оценки поступления налога в 2013 году. </w:t>
      </w:r>
    </w:p>
    <w:p w:rsidR="00E37E26" w:rsidRPr="00895094" w:rsidRDefault="00E37E26" w:rsidP="00657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09" w:rsidRDefault="00657A02" w:rsidP="00B64F3D">
      <w:pPr>
        <w:pStyle w:val="2"/>
        <w:shd w:val="clear" w:color="auto" w:fill="auto"/>
        <w:tabs>
          <w:tab w:val="left" w:pos="730"/>
        </w:tabs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proofErr w:type="gramStart"/>
      <w:r w:rsidR="00120DD2" w:rsidRPr="00B64F3D">
        <w:rPr>
          <w:sz w:val="24"/>
          <w:szCs w:val="24"/>
          <w:lang w:eastAsia="ru-RU"/>
        </w:rPr>
        <w:t>При том, что рост фонда оплаты труда в целом по району в 2014 году составит 15,26%, с</w:t>
      </w:r>
      <w:r w:rsidR="001F5E7E" w:rsidRPr="00B64F3D">
        <w:rPr>
          <w:sz w:val="24"/>
          <w:szCs w:val="24"/>
          <w:lang w:eastAsia="ru-RU"/>
        </w:rPr>
        <w:t>умма ожидаемого исполнения по налогу на доходы физических лиц 664 563,7 тыс. руб.</w:t>
      </w:r>
      <w:r w:rsidR="00120DD2" w:rsidRPr="00B64F3D">
        <w:rPr>
          <w:sz w:val="24"/>
          <w:szCs w:val="24"/>
          <w:lang w:eastAsia="ru-RU"/>
        </w:rPr>
        <w:t xml:space="preserve"> прогноз поступления в 2014году налога на доходы меньше ожидаемого исполнения за 2013 год на 29 118,70 тыс. руб.</w:t>
      </w:r>
      <w:r w:rsidR="00A05AAD">
        <w:rPr>
          <w:sz w:val="24"/>
          <w:szCs w:val="24"/>
          <w:lang w:eastAsia="ru-RU"/>
        </w:rPr>
        <w:t xml:space="preserve"> Это связано</w:t>
      </w:r>
      <w:r w:rsidR="00B64F3D" w:rsidRPr="00B64F3D">
        <w:rPr>
          <w:sz w:val="24"/>
          <w:szCs w:val="24"/>
        </w:rPr>
        <w:t xml:space="preserve"> с внесением изменений в Бюджетный кодекс Российской Федерации, в части перераспределения</w:t>
      </w:r>
      <w:proofErr w:type="gramEnd"/>
      <w:r w:rsidR="00B64F3D" w:rsidRPr="00B64F3D">
        <w:rPr>
          <w:sz w:val="24"/>
          <w:szCs w:val="24"/>
        </w:rPr>
        <w:t xml:space="preserve"> норматива отчислений от налога на доходы физических лиц по уровням бюджетов, с 1 января 2014 года норматив отчислений по налогу </w:t>
      </w:r>
      <w:r w:rsidR="00B64F3D">
        <w:rPr>
          <w:sz w:val="24"/>
          <w:szCs w:val="24"/>
        </w:rPr>
        <w:t>на доходы физических лиц составляет</w:t>
      </w:r>
      <w:r w:rsidR="00B64F3D" w:rsidRPr="00B64F3D">
        <w:rPr>
          <w:sz w:val="24"/>
          <w:szCs w:val="24"/>
        </w:rPr>
        <w:t xml:space="preserve"> по муниципальным районам 25 процентов, против действующих в 2013 году 30 </w:t>
      </w:r>
      <w:r w:rsidR="00B64F3D">
        <w:rPr>
          <w:sz w:val="24"/>
          <w:szCs w:val="24"/>
        </w:rPr>
        <w:t>процентов;</w:t>
      </w:r>
      <w:r w:rsidR="00B64F3D" w:rsidRPr="00B64F3D">
        <w:rPr>
          <w:sz w:val="24"/>
          <w:szCs w:val="24"/>
        </w:rPr>
        <w:t xml:space="preserve"> в связи с</w:t>
      </w:r>
      <w:r w:rsidR="00E37E26">
        <w:rPr>
          <w:sz w:val="24"/>
          <w:szCs w:val="24"/>
        </w:rPr>
        <w:t xml:space="preserve"> </w:t>
      </w:r>
      <w:r w:rsidR="00B64F3D" w:rsidRPr="00B64F3D">
        <w:rPr>
          <w:sz w:val="24"/>
          <w:szCs w:val="24"/>
        </w:rPr>
        <w:t xml:space="preserve">передачей с </w:t>
      </w:r>
      <w:r w:rsidR="00B64F3D">
        <w:rPr>
          <w:sz w:val="24"/>
          <w:szCs w:val="24"/>
        </w:rPr>
        <w:t>1</w:t>
      </w:r>
      <w:r w:rsidR="00B64F3D" w:rsidRPr="00B64F3D">
        <w:rPr>
          <w:sz w:val="24"/>
          <w:szCs w:val="24"/>
        </w:rPr>
        <w:t xml:space="preserve"> января 2014 года в соответствии с Федеральным законом от 29.12.2012г. </w:t>
      </w:r>
      <w:r w:rsidR="00B64F3D" w:rsidRPr="00B64F3D">
        <w:rPr>
          <w:sz w:val="24"/>
          <w:szCs w:val="24"/>
          <w:lang w:val="en-US"/>
        </w:rPr>
        <w:t>N</w:t>
      </w:r>
      <w:r w:rsidR="00B64F3D">
        <w:rPr>
          <w:sz w:val="24"/>
          <w:szCs w:val="24"/>
        </w:rPr>
        <w:t xml:space="preserve"> 273-Ф</w:t>
      </w:r>
      <w:r w:rsidR="00B64F3D" w:rsidRPr="00B64F3D">
        <w:rPr>
          <w:sz w:val="24"/>
          <w:szCs w:val="24"/>
        </w:rPr>
        <w:t>З "Об образовании в Российской Федерации" с местного на региональный уровень власти полномочий по финансовому обеспечению образовательного процесса в муниципальных дошкольных образовательных учреждениях. Финансирование указанных полномочий будет осуществляться за счет субвенций из государственного бюджета</w:t>
      </w:r>
      <w:r w:rsidR="00B64F3D">
        <w:rPr>
          <w:sz w:val="24"/>
          <w:szCs w:val="24"/>
        </w:rPr>
        <w:t xml:space="preserve"> Республики Саха (Якутия</w:t>
      </w:r>
      <w:r w:rsidR="007F6CD3">
        <w:rPr>
          <w:sz w:val="24"/>
          <w:szCs w:val="24"/>
        </w:rPr>
        <w:t>).</w:t>
      </w:r>
    </w:p>
    <w:p w:rsidR="00E37E26" w:rsidRPr="00B64F3D" w:rsidRDefault="00E37E26" w:rsidP="00B64F3D">
      <w:pPr>
        <w:pStyle w:val="2"/>
        <w:shd w:val="clear" w:color="auto" w:fill="auto"/>
        <w:tabs>
          <w:tab w:val="left" w:pos="730"/>
        </w:tabs>
        <w:spacing w:before="0" w:line="240" w:lineRule="auto"/>
        <w:ind w:right="20" w:firstLine="0"/>
        <w:rPr>
          <w:sz w:val="24"/>
          <w:szCs w:val="24"/>
          <w:lang w:eastAsia="ru-RU"/>
        </w:rPr>
      </w:pPr>
    </w:p>
    <w:p w:rsidR="00612F58" w:rsidRDefault="008E3BB4" w:rsidP="001062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 и выигрышей, материальной выгоды по заемным средствам, а также с доходов индивидуальных предпринимателей, частных нотариусов и лиц, не являющихся налоговыми резидентами РФ.</w:t>
      </w:r>
    </w:p>
    <w:p w:rsidR="0083655D" w:rsidRDefault="0083655D" w:rsidP="001062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182" w:rsidRDefault="00F62182" w:rsidP="008445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667" w:rsidRPr="009A7261" w:rsidRDefault="00547FB8" w:rsidP="008445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Налоги на совокупный доход</w:t>
      </w:r>
    </w:p>
    <w:p w:rsidR="00612F58" w:rsidRDefault="005E12CD" w:rsidP="001062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45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</w:t>
      </w:r>
      <w:r w:rsidR="0084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на совокупный доход </w:t>
      </w:r>
      <w:r w:rsidR="00205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прогнозу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 составит </w:t>
      </w:r>
      <w:r w:rsidR="00205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206 246,5 тыс. руб.,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20 225,00 тыс. руб. больше ожидаемого исполнения за 2013 год.</w:t>
      </w:r>
    </w:p>
    <w:p w:rsidR="0083655D" w:rsidRDefault="0083655D" w:rsidP="001062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8DE" w:rsidRPr="003978DE" w:rsidRDefault="003978DE" w:rsidP="000A0C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8DE">
        <w:rPr>
          <w:rFonts w:ascii="Times New Roman" w:hAnsi="Times New Roman" w:cs="Times New Roman"/>
          <w:b/>
          <w:sz w:val="24"/>
          <w:szCs w:val="24"/>
        </w:rPr>
        <w:t>Налог,</w:t>
      </w:r>
      <w:r w:rsidR="00637969">
        <w:rPr>
          <w:rFonts w:ascii="Times New Roman" w:hAnsi="Times New Roman" w:cs="Times New Roman"/>
          <w:b/>
          <w:sz w:val="24"/>
          <w:szCs w:val="24"/>
        </w:rPr>
        <w:t xml:space="preserve"> взимаемый  </w:t>
      </w:r>
      <w:r w:rsidRPr="003978DE">
        <w:rPr>
          <w:rFonts w:ascii="Times New Roman" w:hAnsi="Times New Roman" w:cs="Times New Roman"/>
          <w:b/>
          <w:sz w:val="24"/>
          <w:szCs w:val="24"/>
        </w:rPr>
        <w:t>в связи с применением упрощенной</w:t>
      </w:r>
      <w:r w:rsidR="00157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8DE">
        <w:rPr>
          <w:rFonts w:ascii="Times New Roman" w:hAnsi="Times New Roman" w:cs="Times New Roman"/>
          <w:b/>
          <w:sz w:val="24"/>
          <w:szCs w:val="24"/>
        </w:rPr>
        <w:t>системы налогообложения</w:t>
      </w:r>
    </w:p>
    <w:p w:rsidR="00FF6454" w:rsidRPr="00BD4D78" w:rsidRDefault="00FF6454" w:rsidP="00FF6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расчету налога - глава 26.2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второй Налогового Кодекса.</w:t>
      </w:r>
      <w:r w:rsidR="001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</w:t>
      </w:r>
      <w:r w:rsidR="00EF2A6A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взимаемого в связи с применением упрощенной системы налогообложения </w:t>
      </w:r>
      <w:r w:rsidR="00F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2013 год</w:t>
      </w:r>
      <w:r w:rsidR="001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664FDE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7C7A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>14 128,00</w:t>
      </w:r>
      <w:r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Прогнозир</w:t>
      </w:r>
      <w:r w:rsidR="00C53264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уемые показатели</w:t>
      </w:r>
      <w:r w:rsidR="00117C7A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налога </w:t>
      </w:r>
      <w:r w:rsidR="00C53264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</w:t>
      </w:r>
      <w:r w:rsidR="00117C7A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планируются в сумме 130 469,00 тыс. руб., что  больше ожидаемого </w:t>
      </w:r>
      <w:r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</w:t>
      </w:r>
      <w:r w:rsidR="00C53264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2013</w:t>
      </w:r>
      <w:r w:rsidR="00117C7A" w:rsidRPr="00BD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16 341,00 тыс. руб.</w:t>
      </w:r>
    </w:p>
    <w:p w:rsidR="00612F58" w:rsidRDefault="00C71196" w:rsidP="0010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Исходная база расчета налога: «Отчет формы 5-УСН» за 2012 год. </w:t>
      </w:r>
      <w:r w:rsidR="00351AAC">
        <w:rPr>
          <w:rFonts w:ascii="Times New Roman" w:hAnsi="Times New Roman" w:cs="Times New Roman"/>
          <w:sz w:val="24"/>
          <w:szCs w:val="24"/>
        </w:rPr>
        <w:tab/>
      </w:r>
    </w:p>
    <w:p w:rsidR="0017472E" w:rsidRDefault="0017472E" w:rsidP="0010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1A7" w:rsidRPr="006C7074" w:rsidRDefault="00E051A7" w:rsidP="006C7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74">
        <w:rPr>
          <w:rFonts w:ascii="Times New Roman" w:hAnsi="Times New Roman" w:cs="Times New Roman"/>
          <w:b/>
          <w:sz w:val="24"/>
          <w:szCs w:val="24"/>
        </w:rPr>
        <w:t>Единый налог на вмененный доход</w:t>
      </w:r>
      <w:r w:rsidR="00FB525F" w:rsidRPr="006C7074">
        <w:rPr>
          <w:rFonts w:ascii="Times New Roman" w:hAnsi="Times New Roman" w:cs="Times New Roman"/>
          <w:b/>
          <w:sz w:val="24"/>
          <w:szCs w:val="24"/>
        </w:rPr>
        <w:t xml:space="preserve"> для отдельных видов деятельности</w:t>
      </w:r>
    </w:p>
    <w:p w:rsidR="00E051A7" w:rsidRPr="006C7074" w:rsidRDefault="00E85F2F" w:rsidP="006C7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074">
        <w:rPr>
          <w:rFonts w:ascii="Times New Roman" w:hAnsi="Times New Roman" w:cs="Times New Roman"/>
          <w:sz w:val="24"/>
          <w:szCs w:val="24"/>
        </w:rPr>
        <w:t>Прогноз Единого налога на вмененный доход для отдельных видов деятельности рассчитан на основе  главы 26.3 Налогового кодекса РФ и решений, принятых представительным органом муниципального района, о введении на территории муниципального района единого налога на вмененный доход.</w:t>
      </w:r>
    </w:p>
    <w:p w:rsidR="00D25B32" w:rsidRDefault="009A747B" w:rsidP="005E12CD">
      <w:pPr>
        <w:spacing w:after="0"/>
        <w:ind w:firstLine="708"/>
        <w:jc w:val="both"/>
        <w:rPr>
          <w:rStyle w:val="af0"/>
          <w:rFonts w:eastAsiaTheme="minorHAnsi"/>
          <w:sz w:val="24"/>
          <w:szCs w:val="24"/>
        </w:rPr>
      </w:pPr>
      <w:r w:rsidRPr="006C7074">
        <w:rPr>
          <w:rFonts w:ascii="Times New Roman" w:hAnsi="Times New Roman" w:cs="Times New Roman"/>
          <w:sz w:val="24"/>
          <w:szCs w:val="24"/>
        </w:rPr>
        <w:t>Уточненный годовой план составляет 81 956,2 тыс. руб., ожидаемое исполнение за 2013 год 71 026,8 тыс. руб. ил</w:t>
      </w:r>
      <w:r w:rsidR="00B17C3D">
        <w:rPr>
          <w:rFonts w:ascii="Times New Roman" w:hAnsi="Times New Roman" w:cs="Times New Roman"/>
          <w:sz w:val="24"/>
          <w:szCs w:val="24"/>
        </w:rPr>
        <w:t>и</w:t>
      </w:r>
      <w:r w:rsidRPr="006C7074">
        <w:rPr>
          <w:rFonts w:ascii="Times New Roman" w:hAnsi="Times New Roman" w:cs="Times New Roman"/>
          <w:sz w:val="24"/>
          <w:szCs w:val="24"/>
        </w:rPr>
        <w:t xml:space="preserve"> 86,7 %. Расчет ожидаемого исполнения за 2013 год</w:t>
      </w:r>
      <w:r w:rsidRPr="009A747B">
        <w:rPr>
          <w:rFonts w:ascii="Times New Roman" w:hAnsi="Times New Roman" w:cs="Times New Roman"/>
          <w:sz w:val="24"/>
          <w:szCs w:val="24"/>
        </w:rPr>
        <w:t xml:space="preserve"> представлен по данным ИФНС России по Нерюнгринскому </w:t>
      </w:r>
      <w:r>
        <w:rPr>
          <w:rFonts w:ascii="Times New Roman" w:hAnsi="Times New Roman" w:cs="Times New Roman"/>
          <w:sz w:val="24"/>
          <w:szCs w:val="24"/>
        </w:rPr>
        <w:t>району Республики Саха (Якутия) и составляет 74 377,00 тыс. руб.</w:t>
      </w:r>
      <w:r w:rsidR="00F62182">
        <w:rPr>
          <w:rFonts w:ascii="Times New Roman" w:hAnsi="Times New Roman" w:cs="Times New Roman"/>
          <w:sz w:val="24"/>
          <w:szCs w:val="24"/>
        </w:rPr>
        <w:t xml:space="preserve"> </w:t>
      </w:r>
      <w:r w:rsidR="00D25B32" w:rsidRPr="00D25B32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</w:t>
      </w:r>
      <w:r w:rsidR="00D25B32" w:rsidRPr="00F62182">
        <w:rPr>
          <w:rStyle w:val="95pt"/>
          <w:rFonts w:eastAsiaTheme="minorHAnsi"/>
          <w:b w:val="0"/>
          <w:sz w:val="24"/>
          <w:szCs w:val="24"/>
        </w:rPr>
        <w:t xml:space="preserve">Министерства экономического развития </w:t>
      </w:r>
      <w:r w:rsidR="00D25B32" w:rsidRPr="00F62182">
        <w:rPr>
          <w:rFonts w:ascii="Times New Roman" w:hAnsi="Times New Roman" w:cs="Times New Roman"/>
          <w:sz w:val="24"/>
          <w:szCs w:val="24"/>
        </w:rPr>
        <w:t xml:space="preserve">РФ </w:t>
      </w:r>
      <w:r w:rsidR="00D25B32" w:rsidRPr="00F62182">
        <w:rPr>
          <w:rStyle w:val="95pt"/>
          <w:rFonts w:eastAsiaTheme="minorHAnsi"/>
          <w:b w:val="0"/>
          <w:sz w:val="24"/>
          <w:szCs w:val="24"/>
        </w:rPr>
        <w:t>от</w:t>
      </w:r>
      <w:r w:rsidR="00D25B32" w:rsidRPr="00F62182">
        <w:rPr>
          <w:rStyle w:val="95pt"/>
          <w:rFonts w:eastAsiaTheme="minorHAnsi"/>
          <w:sz w:val="24"/>
          <w:szCs w:val="24"/>
        </w:rPr>
        <w:t xml:space="preserve"> </w:t>
      </w:r>
      <w:r w:rsidR="00D25B32" w:rsidRPr="00F62182">
        <w:rPr>
          <w:rFonts w:ascii="Times New Roman" w:hAnsi="Times New Roman" w:cs="Times New Roman"/>
          <w:sz w:val="24"/>
          <w:szCs w:val="24"/>
        </w:rPr>
        <w:t>07.11.2013 г. № 652</w:t>
      </w:r>
      <w:r w:rsidR="00F62182" w:rsidRPr="00F62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B32" w:rsidRPr="00F62182">
        <w:rPr>
          <w:rStyle w:val="95pt"/>
          <w:rFonts w:eastAsiaTheme="minorHAnsi"/>
          <w:b w:val="0"/>
          <w:sz w:val="24"/>
          <w:szCs w:val="24"/>
        </w:rPr>
        <w:t>установлен</w:t>
      </w:r>
      <w:r w:rsidR="00D25B32" w:rsidRPr="00D25B32">
        <w:rPr>
          <w:rStyle w:val="95pt"/>
          <w:rFonts w:eastAsiaTheme="minorHAnsi"/>
          <w:sz w:val="24"/>
          <w:szCs w:val="24"/>
        </w:rPr>
        <w:t xml:space="preserve"> </w:t>
      </w:r>
      <w:r w:rsidR="00D25B32" w:rsidRPr="00D25B32">
        <w:rPr>
          <w:rFonts w:ascii="Times New Roman" w:hAnsi="Times New Roman" w:cs="Times New Roman"/>
          <w:sz w:val="24"/>
          <w:szCs w:val="24"/>
        </w:rPr>
        <w:t>коэффициент-дефлятор К</w:t>
      </w:r>
      <w:proofErr w:type="gramStart"/>
      <w:r w:rsidR="00D25B32" w:rsidRPr="00D25B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25B32" w:rsidRPr="00D25B32">
        <w:rPr>
          <w:rFonts w:ascii="Times New Roman" w:hAnsi="Times New Roman" w:cs="Times New Roman"/>
          <w:sz w:val="24"/>
          <w:szCs w:val="24"/>
        </w:rPr>
        <w:t xml:space="preserve"> необходимый для расчета налоговой базы по единому налогу на вмененный доход на 2014 год - </w:t>
      </w:r>
      <w:r w:rsidR="00D25B32">
        <w:rPr>
          <w:rStyle w:val="af0"/>
          <w:rFonts w:eastAsiaTheme="minorHAnsi"/>
          <w:sz w:val="24"/>
          <w:szCs w:val="24"/>
        </w:rPr>
        <w:t>1,672.</w:t>
      </w:r>
    </w:p>
    <w:p w:rsidR="00AF278F" w:rsidRDefault="00D25B32" w:rsidP="005E12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32">
        <w:rPr>
          <w:rStyle w:val="af0"/>
          <w:rFonts w:eastAsiaTheme="minorHAnsi"/>
          <w:b w:val="0"/>
          <w:sz w:val="24"/>
          <w:szCs w:val="24"/>
        </w:rPr>
        <w:t>В проекте бюджета</w:t>
      </w:r>
      <w:r w:rsidR="001C2714">
        <w:rPr>
          <w:rStyle w:val="af0"/>
          <w:rFonts w:eastAsiaTheme="minorHAnsi"/>
          <w:b w:val="0"/>
          <w:sz w:val="24"/>
          <w:szCs w:val="24"/>
        </w:rPr>
        <w:t>, предоставленном в Контрольно-счетную палату</w:t>
      </w:r>
      <w:r w:rsidRPr="00D25B32">
        <w:rPr>
          <w:rStyle w:val="af0"/>
          <w:rFonts w:eastAsiaTheme="minorHAnsi"/>
          <w:b w:val="0"/>
          <w:sz w:val="24"/>
          <w:szCs w:val="24"/>
        </w:rPr>
        <w:t xml:space="preserve"> при расчете</w:t>
      </w:r>
      <w:r w:rsidR="00157FD4">
        <w:rPr>
          <w:rStyle w:val="af0"/>
          <w:rFonts w:eastAsiaTheme="minorHAnsi"/>
          <w:b w:val="0"/>
          <w:sz w:val="24"/>
          <w:szCs w:val="24"/>
        </w:rPr>
        <w:t xml:space="preserve"> </w:t>
      </w:r>
      <w:r w:rsidRPr="00D25B32">
        <w:rPr>
          <w:rFonts w:ascii="Times New Roman" w:hAnsi="Times New Roman" w:cs="Times New Roman"/>
          <w:sz w:val="24"/>
          <w:szCs w:val="24"/>
        </w:rPr>
        <w:t>ожидаемого поступления по  единому налогу на вмененный доход применяется К</w:t>
      </w:r>
      <w:proofErr w:type="gramStart"/>
      <w:r w:rsidRPr="00D25B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25B32">
        <w:rPr>
          <w:rFonts w:ascii="Times New Roman" w:hAnsi="Times New Roman" w:cs="Times New Roman"/>
          <w:sz w:val="24"/>
          <w:szCs w:val="24"/>
        </w:rPr>
        <w:t>- 1,652.</w:t>
      </w:r>
      <w:r w:rsidR="00AD72F5" w:rsidRPr="00AD72F5">
        <w:rPr>
          <w:rFonts w:ascii="Times New Roman" w:hAnsi="Times New Roman" w:cs="Times New Roman"/>
          <w:sz w:val="24"/>
          <w:szCs w:val="24"/>
        </w:rPr>
        <w:t>При</w:t>
      </w:r>
      <w:r w:rsidR="00AD72F5">
        <w:rPr>
          <w:rFonts w:ascii="Times New Roman" w:hAnsi="Times New Roman" w:cs="Times New Roman"/>
          <w:sz w:val="24"/>
          <w:szCs w:val="24"/>
        </w:rPr>
        <w:t>формировании</w:t>
      </w:r>
      <w:r w:rsidRPr="00D25B32">
        <w:rPr>
          <w:rFonts w:ascii="Times New Roman" w:hAnsi="Times New Roman" w:cs="Times New Roman"/>
          <w:sz w:val="24"/>
          <w:szCs w:val="24"/>
        </w:rPr>
        <w:t xml:space="preserve"> прогноза</w:t>
      </w:r>
      <w:r w:rsidR="00AD72F5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157FD4">
        <w:rPr>
          <w:rFonts w:ascii="Times New Roman" w:hAnsi="Times New Roman" w:cs="Times New Roman"/>
          <w:sz w:val="24"/>
          <w:szCs w:val="24"/>
        </w:rPr>
        <w:t xml:space="preserve"> </w:t>
      </w:r>
      <w:r w:rsidR="00AD72F5">
        <w:rPr>
          <w:rFonts w:ascii="Times New Roman" w:hAnsi="Times New Roman" w:cs="Times New Roman"/>
          <w:sz w:val="24"/>
          <w:szCs w:val="24"/>
        </w:rPr>
        <w:t>Единого налога на вмененный доход</w:t>
      </w:r>
      <w:r w:rsidRPr="00D25B32">
        <w:rPr>
          <w:rFonts w:ascii="Times New Roman" w:hAnsi="Times New Roman" w:cs="Times New Roman"/>
          <w:sz w:val="24"/>
          <w:szCs w:val="24"/>
        </w:rPr>
        <w:t xml:space="preserve"> на 2014 год </w:t>
      </w:r>
      <w:r>
        <w:rPr>
          <w:rFonts w:ascii="Times New Roman" w:hAnsi="Times New Roman" w:cs="Times New Roman"/>
          <w:sz w:val="24"/>
          <w:szCs w:val="24"/>
        </w:rPr>
        <w:t>необходимо учесть данное изменение.</w:t>
      </w:r>
    </w:p>
    <w:p w:rsidR="00AF278F" w:rsidRDefault="00AF278F" w:rsidP="005E12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FD4" w:rsidRDefault="00157FD4" w:rsidP="005E12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DC" w:rsidRPr="00D914DC" w:rsidRDefault="00D914DC" w:rsidP="000A0C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4DC">
        <w:rPr>
          <w:rFonts w:ascii="Times New Roman" w:hAnsi="Times New Roman" w:cs="Times New Roman"/>
          <w:b/>
          <w:sz w:val="24"/>
          <w:szCs w:val="24"/>
        </w:rPr>
        <w:t xml:space="preserve">Единый сельскохозяйственный налог </w:t>
      </w:r>
    </w:p>
    <w:p w:rsidR="00D914DC" w:rsidRDefault="00D914DC" w:rsidP="00BA3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поступления единого сельскохозяйственного налога на 2014 год рассчитан на основании информации, полученной из налоговых органов об организациях и индивидуальных предпринимателях, перешедших на уплату ЕСХН и отчета формы №5- ЕСХН по итогам 2012 года.</w:t>
      </w:r>
    </w:p>
    <w:p w:rsidR="00612F58" w:rsidRDefault="00693A84" w:rsidP="0092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Уточненный годовой план по ЕСХН составляет 18,5 тыс. руб., ожидаемое исполнение 18,7 тыс. руб. или 101,1 %. Сумма ожидаемого в 2014 году исполнение по ЕСНХ составляет 31,5 тыс. руб. </w:t>
      </w:r>
    </w:p>
    <w:p w:rsidR="002A4544" w:rsidRDefault="002A4544" w:rsidP="00924A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FD4" w:rsidRDefault="00157FD4" w:rsidP="00924A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DC" w:rsidRPr="00D914DC" w:rsidRDefault="00D914DC" w:rsidP="00924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4DC">
        <w:rPr>
          <w:rFonts w:ascii="Times New Roman" w:hAnsi="Times New Roman" w:cs="Times New Roman"/>
          <w:b/>
          <w:sz w:val="24"/>
          <w:szCs w:val="24"/>
        </w:rPr>
        <w:t xml:space="preserve">Патентная система налогообложения  </w:t>
      </w:r>
    </w:p>
    <w:p w:rsidR="00D914DC" w:rsidRDefault="00D914DC" w:rsidP="00924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Налог, рассчитан в виде стоимости патента в связи с применением упрощенной системы налогообложения, на основе части второй Налогового кодекса РФ, Закона Республики Саха (Якутия) «О налоговой политике РС (Я)».</w:t>
      </w:r>
    </w:p>
    <w:p w:rsidR="00D914DC" w:rsidRDefault="007809DD" w:rsidP="00924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9DD">
        <w:rPr>
          <w:rFonts w:ascii="Times New Roman" w:hAnsi="Times New Roman" w:cs="Times New Roman"/>
          <w:sz w:val="24"/>
          <w:szCs w:val="24"/>
        </w:rPr>
        <w:t>Ожидаемое исполн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7809DD">
        <w:rPr>
          <w:rFonts w:ascii="Times New Roman" w:hAnsi="Times New Roman" w:cs="Times New Roman"/>
          <w:sz w:val="24"/>
          <w:szCs w:val="24"/>
        </w:rPr>
        <w:t xml:space="preserve">ие за 2013 год в сумме </w:t>
      </w:r>
      <w:r>
        <w:rPr>
          <w:rFonts w:ascii="Times New Roman" w:hAnsi="Times New Roman" w:cs="Times New Roman"/>
          <w:sz w:val="24"/>
          <w:szCs w:val="24"/>
        </w:rPr>
        <w:t xml:space="preserve">848 </w:t>
      </w:r>
      <w:r w:rsidRPr="007809D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ыс</w:t>
      </w:r>
      <w:r w:rsidRPr="007809DD">
        <w:rPr>
          <w:rFonts w:ascii="Times New Roman" w:hAnsi="Times New Roman" w:cs="Times New Roman"/>
          <w:sz w:val="24"/>
          <w:szCs w:val="24"/>
        </w:rPr>
        <w:t>.</w:t>
      </w:r>
      <w:r w:rsidR="00157FD4">
        <w:rPr>
          <w:rFonts w:ascii="Times New Roman" w:hAnsi="Times New Roman" w:cs="Times New Roman"/>
          <w:sz w:val="24"/>
          <w:szCs w:val="24"/>
        </w:rPr>
        <w:t xml:space="preserve"> </w:t>
      </w:r>
      <w:r w:rsidRPr="007809D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7809DD">
        <w:rPr>
          <w:rFonts w:ascii="Times New Roman" w:hAnsi="Times New Roman" w:cs="Times New Roman"/>
          <w:sz w:val="24"/>
          <w:szCs w:val="24"/>
        </w:rPr>
        <w:t>. представлено по данным ИФНС России по Нерюнгринскому району Республики Саха (Якутия).</w:t>
      </w:r>
    </w:p>
    <w:p w:rsidR="002A4544" w:rsidRDefault="002A4544" w:rsidP="00924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4DC" w:rsidRPr="00612F58" w:rsidRDefault="00D914DC" w:rsidP="001A6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F58">
        <w:rPr>
          <w:rFonts w:ascii="Times New Roman" w:hAnsi="Times New Roman" w:cs="Times New Roman"/>
          <w:b/>
          <w:sz w:val="24"/>
          <w:szCs w:val="24"/>
        </w:rPr>
        <w:lastRenderedPageBreak/>
        <w:t>Налог на имущество физических лиц</w:t>
      </w:r>
    </w:p>
    <w:p w:rsidR="00D914DC" w:rsidRDefault="00D914DC" w:rsidP="001A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налогового потенциала  по налогу на имущество физических лиц</w:t>
      </w:r>
      <w:r w:rsidR="008D4D19">
        <w:rPr>
          <w:rFonts w:ascii="Times New Roman" w:hAnsi="Times New Roman" w:cs="Times New Roman"/>
          <w:sz w:val="24"/>
          <w:szCs w:val="24"/>
        </w:rPr>
        <w:t xml:space="preserve"> на 2014 год определен исходя из начисления по налогу на 2012 год, динамики поступления налога за 2011 – 2012 годы в бюджет района</w:t>
      </w:r>
      <w:r w:rsidR="00ED0793">
        <w:rPr>
          <w:rFonts w:ascii="Times New Roman" w:hAnsi="Times New Roman" w:cs="Times New Roman"/>
          <w:sz w:val="24"/>
          <w:szCs w:val="24"/>
        </w:rPr>
        <w:t xml:space="preserve"> и</w:t>
      </w:r>
      <w:r w:rsidR="008D4D19">
        <w:rPr>
          <w:rFonts w:ascii="Times New Roman" w:hAnsi="Times New Roman" w:cs="Times New Roman"/>
          <w:sz w:val="24"/>
          <w:szCs w:val="24"/>
        </w:rPr>
        <w:t xml:space="preserve"> ожидаемого исполнения в 2013 году.</w:t>
      </w:r>
    </w:p>
    <w:p w:rsidR="008D4D19" w:rsidRDefault="009C783F" w:rsidP="001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данным Управления МФ РС (Я) в Нерюнгринском районе уточненный годовой план на 2013 год составил 49,0 тыс. руб., ожидаемое исполнение 57,0 тыс. руб. или 116,3% сумма, прогнозируемая на 2014 год, составляет 39,0 тыс. руб. </w:t>
      </w:r>
      <w:r w:rsidR="008D4D19">
        <w:rPr>
          <w:rFonts w:ascii="Times New Roman" w:hAnsi="Times New Roman" w:cs="Times New Roman"/>
          <w:sz w:val="24"/>
          <w:szCs w:val="24"/>
        </w:rPr>
        <w:tab/>
      </w:r>
    </w:p>
    <w:p w:rsidR="002A4544" w:rsidRDefault="002A4544" w:rsidP="001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2CD" w:rsidRPr="00612F58" w:rsidRDefault="005E12CD" w:rsidP="001A6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F58">
        <w:rPr>
          <w:rFonts w:ascii="Times New Roman" w:hAnsi="Times New Roman" w:cs="Times New Roman"/>
          <w:b/>
          <w:sz w:val="24"/>
          <w:szCs w:val="24"/>
        </w:rPr>
        <w:t xml:space="preserve">Налоги, сборы и регулярные платежи за пользование природными ресурсами  </w:t>
      </w:r>
    </w:p>
    <w:p w:rsidR="00612F58" w:rsidRDefault="005E12CD" w:rsidP="001A6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поступлений налогов, сборов и платежей за пользование природными ресурсами по прогнозу в 2014 году составит 4 602,00 тыс. руб., что на 1 564,00 тыс. руб. меньше ожидаемого исполнения за 2013 год. </w:t>
      </w:r>
    </w:p>
    <w:p w:rsidR="002A4544" w:rsidRDefault="002A4544" w:rsidP="001A6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58" w:rsidRDefault="008D4D19" w:rsidP="001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38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 w:rsidR="00C010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3560">
        <w:rPr>
          <w:rFonts w:ascii="Times New Roman" w:hAnsi="Times New Roman" w:cs="Times New Roman"/>
          <w:sz w:val="24"/>
          <w:szCs w:val="24"/>
        </w:rPr>
        <w:t>В пояснительной записке к проекту бюджета Нерюнгринского района расчет земельного налога отсутствует. Сумма прогнозируемых доходов рассчитывается по фактическим данным кассового поступления доходов прошлых отчетных периодов.</w:t>
      </w:r>
      <w:r w:rsidR="00C95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Земельным налогом облагаются земельные участки, находящиеся</w:t>
      </w:r>
      <w:r w:rsidR="00C80E1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праве</w:t>
      </w:r>
      <w:r w:rsidR="00C80E16">
        <w:rPr>
          <w:rFonts w:ascii="Times New Roman" w:hAnsi="Times New Roman" w:cs="Times New Roman"/>
          <w:sz w:val="24"/>
          <w:szCs w:val="24"/>
        </w:rPr>
        <w:t xml:space="preserve"> собственности, праве постоянного (бессрочного) пользования или праве пожизненного наследуемого владения организаций или физических лиц.</w:t>
      </w:r>
      <w:r w:rsidR="00B73C8D">
        <w:rPr>
          <w:rFonts w:ascii="Times New Roman" w:hAnsi="Times New Roman" w:cs="Times New Roman"/>
          <w:sz w:val="24"/>
          <w:szCs w:val="24"/>
        </w:rPr>
        <w:t xml:space="preserve"> </w:t>
      </w:r>
      <w:r w:rsidR="00C80E16">
        <w:rPr>
          <w:rFonts w:ascii="Times New Roman" w:hAnsi="Times New Roman" w:cs="Times New Roman"/>
          <w:sz w:val="24"/>
          <w:szCs w:val="24"/>
        </w:rPr>
        <w:t xml:space="preserve">Прогнозируемая сумма налога </w:t>
      </w:r>
      <w:r w:rsidR="00A326CB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C80E16">
        <w:rPr>
          <w:rFonts w:ascii="Times New Roman" w:hAnsi="Times New Roman" w:cs="Times New Roman"/>
          <w:sz w:val="24"/>
          <w:szCs w:val="24"/>
        </w:rPr>
        <w:t>определ</w:t>
      </w:r>
      <w:r w:rsidR="00197E4C">
        <w:rPr>
          <w:rFonts w:ascii="Times New Roman" w:hAnsi="Times New Roman" w:cs="Times New Roman"/>
          <w:sz w:val="24"/>
          <w:szCs w:val="24"/>
        </w:rPr>
        <w:t>ят</w:t>
      </w:r>
      <w:r w:rsidR="00A326CB">
        <w:rPr>
          <w:rFonts w:ascii="Times New Roman" w:hAnsi="Times New Roman" w:cs="Times New Roman"/>
          <w:sz w:val="24"/>
          <w:szCs w:val="24"/>
        </w:rPr>
        <w:t>ь</w:t>
      </w:r>
      <w:r w:rsidR="00197E4C">
        <w:rPr>
          <w:rFonts w:ascii="Times New Roman" w:hAnsi="Times New Roman" w:cs="Times New Roman"/>
          <w:sz w:val="24"/>
          <w:szCs w:val="24"/>
        </w:rPr>
        <w:t>ся</w:t>
      </w:r>
      <w:r w:rsidR="00C80E16">
        <w:rPr>
          <w:rFonts w:ascii="Times New Roman" w:hAnsi="Times New Roman" w:cs="Times New Roman"/>
          <w:sz w:val="24"/>
          <w:szCs w:val="24"/>
        </w:rPr>
        <w:t xml:space="preserve"> исходя из кадастровой стоимости земельных участков и налоговой ставки, утвержденной для межселенных территорий.</w:t>
      </w:r>
    </w:p>
    <w:p w:rsidR="002A4544" w:rsidRDefault="002A4544" w:rsidP="001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58" w:rsidRDefault="00C80E16" w:rsidP="001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38">
        <w:rPr>
          <w:rFonts w:ascii="Times New Roman" w:hAnsi="Times New Roman" w:cs="Times New Roman"/>
          <w:b/>
          <w:sz w:val="24"/>
          <w:szCs w:val="24"/>
        </w:rPr>
        <w:t>Налог на добычу общераспространенных полезных ископаемых (ОПИ)</w:t>
      </w:r>
      <w:r w:rsidR="00C010E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Расчет прогнозного поступления налога на добычу ОПИ составлен по каждому плательщику и по виду полезного ископаемого, объемов, расчетных цен с применением </w:t>
      </w:r>
      <w:r w:rsidR="00AE7538">
        <w:rPr>
          <w:rFonts w:ascii="Times New Roman" w:hAnsi="Times New Roman" w:cs="Times New Roman"/>
          <w:sz w:val="24"/>
          <w:szCs w:val="24"/>
        </w:rPr>
        <w:t>налоговой ставки 5,5%.</w:t>
      </w:r>
      <w:r w:rsidR="008A35BE">
        <w:rPr>
          <w:rFonts w:ascii="Times New Roman" w:hAnsi="Times New Roman" w:cs="Times New Roman"/>
          <w:sz w:val="24"/>
          <w:szCs w:val="24"/>
        </w:rPr>
        <w:t xml:space="preserve"> Уточненный годовой план поступления по данному налогу составил 2 566,6 тыс. руб., ожидаемое исполнение 6 166,00 тыс. руб., прогноз на 2014 год 4 602,00 тыс. руб.</w:t>
      </w:r>
    </w:p>
    <w:p w:rsidR="002A4544" w:rsidRDefault="002A4544" w:rsidP="008A5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44" w:rsidRDefault="00A672B7" w:rsidP="008A5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Акцизы на нефтепродукты</w:t>
      </w:r>
      <w:r w:rsidR="0073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Размер дифференцированных нормативов отчислений в бюджет муниципального района устанавливается исходя из протяженности дорог местного значения, находящихся в собственности муниципального района. В соответствии с информацией, Территориального органа Федеральной службы государственной статистики по Республике Саха (Якутия) письма: от 05.03.2013 г. № 05-35-75, от 28.03.2012 г. № 05-35-119.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Прогнозируемая сумма поступления акцизов в 2014 году составит 7 919,5 тыс. руб.</w:t>
      </w:r>
      <w:r w:rsidR="000131D3">
        <w:rPr>
          <w:rFonts w:ascii="Times New Roman" w:hAnsi="Times New Roman" w:cs="Times New Roman"/>
          <w:sz w:val="24"/>
          <w:szCs w:val="24"/>
        </w:rPr>
        <w:t xml:space="preserve"> </w:t>
      </w:r>
      <w:r w:rsidR="00DE26E9" w:rsidRPr="00DE26E9">
        <w:rPr>
          <w:rFonts w:ascii="Times New Roman" w:hAnsi="Times New Roman" w:cs="Times New Roman"/>
          <w:sz w:val="24"/>
          <w:szCs w:val="24"/>
        </w:rPr>
        <w:t>Законом Республики Саха (Якутия) о государственном бюджете на очередной финансовый год и плановый период устанавливаются дифференцированные нормативы отчислений в бюджеты муниципальных районов (городских округов)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DE26E9" w:rsidRPr="00DE26E9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="00DE26E9" w:rsidRPr="00DE26E9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исходя</w:t>
      </w:r>
      <w:proofErr w:type="gramEnd"/>
      <w:r w:rsidR="00DE26E9" w:rsidRPr="00DE26E9">
        <w:rPr>
          <w:rFonts w:ascii="Times New Roman" w:hAnsi="Times New Roman" w:cs="Times New Roman"/>
          <w:sz w:val="24"/>
          <w:szCs w:val="24"/>
        </w:rPr>
        <w:t xml:space="preserve"> из зачисления в местные бюджеты в размере 15 процентов налоговых доходов консолидированного бюджета субъекта Российской Федерации от указанного </w:t>
      </w:r>
      <w:r w:rsidR="00A05AAD">
        <w:rPr>
          <w:rFonts w:ascii="Times New Roman" w:hAnsi="Times New Roman" w:cs="Times New Roman"/>
          <w:sz w:val="24"/>
          <w:szCs w:val="24"/>
        </w:rPr>
        <w:t>налога</w:t>
      </w:r>
      <w:r w:rsidR="00DE26E9" w:rsidRPr="00DE26E9">
        <w:rPr>
          <w:rFonts w:ascii="Times New Roman" w:hAnsi="Times New Roman" w:cs="Times New Roman"/>
          <w:sz w:val="24"/>
          <w:szCs w:val="24"/>
        </w:rPr>
        <w:t xml:space="preserve"> в целях образования муниципальных дорожных фондов. Размеры дифференцированных нормативов отчислений в местные бюджеты определяются исходя из протяженности автомобильных дорог местного значения, находящихся в собственности соответствующих муниципальных образований по Методике, утверждаемой Правительством Республики Саха (Якутия)</w:t>
      </w:r>
      <w:r w:rsidR="00DE26E9">
        <w:rPr>
          <w:rFonts w:ascii="Times New Roman" w:hAnsi="Times New Roman" w:cs="Times New Roman"/>
          <w:sz w:val="24"/>
          <w:szCs w:val="24"/>
        </w:rPr>
        <w:t>.</w:t>
      </w:r>
    </w:p>
    <w:p w:rsidR="00DE26E9" w:rsidRDefault="00DE26E9" w:rsidP="008A5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D76" w:rsidRDefault="00612F58" w:rsidP="008A5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Государственная пошлина. </w:t>
      </w:r>
      <w:r w:rsidR="00C83B90" w:rsidRPr="00C83B90">
        <w:rPr>
          <w:rFonts w:ascii="Times New Roman" w:hAnsi="Times New Roman" w:cs="Times New Roman"/>
          <w:sz w:val="24"/>
          <w:szCs w:val="24"/>
        </w:rPr>
        <w:t>В</w:t>
      </w:r>
      <w:r w:rsidR="00B44D21">
        <w:rPr>
          <w:rFonts w:ascii="Times New Roman" w:hAnsi="Times New Roman" w:cs="Times New Roman"/>
          <w:sz w:val="24"/>
          <w:szCs w:val="24"/>
        </w:rPr>
        <w:t xml:space="preserve"> пояснительной записке к проекту бюджета Нерюнгринского района расчет государственной пошлины отсутствует. </w:t>
      </w:r>
    </w:p>
    <w:p w:rsidR="00AE7538" w:rsidRDefault="003E6323" w:rsidP="008A5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прогнозируемых доходов рассчитывается по фактическим данным кассового поступления до</w:t>
      </w:r>
      <w:r w:rsidR="00030D76">
        <w:rPr>
          <w:rFonts w:ascii="Times New Roman" w:hAnsi="Times New Roman" w:cs="Times New Roman"/>
          <w:sz w:val="24"/>
          <w:szCs w:val="24"/>
        </w:rPr>
        <w:t>ходов прошлых отчетных периодов в разрезе</w:t>
      </w:r>
      <w:r w:rsidR="00F9491C">
        <w:rPr>
          <w:rFonts w:ascii="Times New Roman" w:hAnsi="Times New Roman" w:cs="Times New Roman"/>
          <w:sz w:val="24"/>
          <w:szCs w:val="24"/>
        </w:rPr>
        <w:t xml:space="preserve"> по следующим видам</w:t>
      </w:r>
      <w:r w:rsidR="00030D76">
        <w:rPr>
          <w:rFonts w:ascii="Times New Roman" w:hAnsi="Times New Roman" w:cs="Times New Roman"/>
          <w:sz w:val="24"/>
          <w:szCs w:val="24"/>
        </w:rPr>
        <w:t xml:space="preserve"> государственных пошлин</w:t>
      </w:r>
      <w:r w:rsidR="00F9491C">
        <w:rPr>
          <w:rFonts w:ascii="Times New Roman" w:hAnsi="Times New Roman" w:cs="Times New Roman"/>
          <w:sz w:val="24"/>
          <w:szCs w:val="24"/>
        </w:rPr>
        <w:t>:</w:t>
      </w:r>
    </w:p>
    <w:p w:rsidR="00F9491C" w:rsidRDefault="00F9491C" w:rsidP="008A5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-Государственная пошлина по делам, рассматриваемым в судах общей юрисдикции, мировыми судьями;</w:t>
      </w:r>
    </w:p>
    <w:p w:rsidR="00F9491C" w:rsidRDefault="00F9491C" w:rsidP="008A5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-Государственная пошлина за выдачу разрешения на рас</w:t>
      </w:r>
      <w:r w:rsidR="00C83B90">
        <w:rPr>
          <w:rFonts w:ascii="Times New Roman" w:hAnsi="Times New Roman" w:cs="Times New Roman"/>
          <w:sz w:val="24"/>
          <w:szCs w:val="24"/>
        </w:rPr>
        <w:t>простра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83B90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ие нару</w:t>
      </w:r>
      <w:r w:rsidR="00C83B90">
        <w:rPr>
          <w:rFonts w:ascii="Times New Roman" w:hAnsi="Times New Roman" w:cs="Times New Roman"/>
          <w:sz w:val="24"/>
          <w:szCs w:val="24"/>
        </w:rPr>
        <w:t>жной рекламы.</w:t>
      </w:r>
    </w:p>
    <w:p w:rsidR="00B11C64" w:rsidRDefault="0057107A" w:rsidP="008A5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2CC3" w:rsidRPr="000131D3" w:rsidRDefault="00B11C64" w:rsidP="003A368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131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прогноза </w:t>
      </w:r>
      <w:r w:rsidR="0053225F" w:rsidRPr="000131D3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 w:rsidRPr="000131D3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налоговых доходов показал</w:t>
      </w:r>
      <w:r w:rsidRPr="000131D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62182" w:rsidRPr="000131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368E" w:rsidRPr="000131D3">
        <w:rPr>
          <w:rFonts w:ascii="Times New Roman" w:hAnsi="Times New Roman" w:cs="Times New Roman"/>
          <w:b/>
          <w:i/>
          <w:sz w:val="24"/>
          <w:szCs w:val="24"/>
        </w:rPr>
        <w:t xml:space="preserve">в нарушение статьи 42 Бюджетного Кодекса  РФ «Доходы </w:t>
      </w:r>
      <w:r w:rsidR="00F62182" w:rsidRPr="000131D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A368E" w:rsidRPr="000131D3">
        <w:rPr>
          <w:rFonts w:ascii="Times New Roman" w:hAnsi="Times New Roman" w:cs="Times New Roman"/>
          <w:b/>
          <w:i/>
          <w:sz w:val="24"/>
          <w:szCs w:val="24"/>
        </w:rPr>
        <w:t xml:space="preserve">т использования имущества, находящегося в государственной и муниципальной собственности» не отражены в доходной части бюджета доходы от оказания платных услуг бюджетных учреждений и плата за наем жилых помещений, находящихся в собственности МО «Нерюнгринский район». </w:t>
      </w:r>
      <w:proofErr w:type="gramEnd"/>
    </w:p>
    <w:p w:rsidR="00A61D5D" w:rsidRPr="004B5922" w:rsidRDefault="00A61D5D" w:rsidP="008A5B6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9B1" w:rsidRDefault="005B2246" w:rsidP="008A5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2246">
        <w:rPr>
          <w:rFonts w:ascii="Times New Roman" w:hAnsi="Times New Roman" w:cs="Times New Roman"/>
          <w:b/>
          <w:sz w:val="28"/>
          <w:szCs w:val="28"/>
        </w:rPr>
        <w:t>3.1.2. Неналоговые доходы</w:t>
      </w:r>
    </w:p>
    <w:p w:rsidR="00175F9D" w:rsidRDefault="000767EF" w:rsidP="008A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9B4">
        <w:rPr>
          <w:rFonts w:ascii="Times New Roman" w:hAnsi="Times New Roman" w:cs="Times New Roman"/>
          <w:sz w:val="24"/>
          <w:szCs w:val="24"/>
        </w:rPr>
        <w:t>Неналоговые доходы в структуре доходов</w:t>
      </w:r>
      <w:r w:rsidR="00A329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</w:t>
      </w:r>
      <w:r w:rsidR="00A329B4" w:rsidRPr="00A329B4">
        <w:rPr>
          <w:rFonts w:ascii="Times New Roman" w:hAnsi="Times New Roman" w:cs="Times New Roman"/>
          <w:sz w:val="24"/>
          <w:szCs w:val="24"/>
        </w:rPr>
        <w:t>, прогнозируемых на 2014 год</w:t>
      </w:r>
      <w:r w:rsidR="00A329B4">
        <w:rPr>
          <w:rFonts w:ascii="Times New Roman" w:hAnsi="Times New Roman" w:cs="Times New Roman"/>
          <w:sz w:val="24"/>
          <w:szCs w:val="24"/>
        </w:rPr>
        <w:t>,</w:t>
      </w:r>
      <w:r w:rsidR="00A329B4" w:rsidRPr="00A329B4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4F25C2">
        <w:rPr>
          <w:rFonts w:ascii="Times New Roman" w:hAnsi="Times New Roman" w:cs="Times New Roman"/>
          <w:sz w:val="24"/>
          <w:szCs w:val="24"/>
        </w:rPr>
        <w:t xml:space="preserve">58 313,20 тыс. руб., или </w:t>
      </w:r>
      <w:r w:rsidR="00A329B4" w:rsidRPr="00A329B4">
        <w:rPr>
          <w:rFonts w:ascii="Times New Roman" w:hAnsi="Times New Roman" w:cs="Times New Roman"/>
          <w:sz w:val="24"/>
          <w:szCs w:val="24"/>
        </w:rPr>
        <w:t xml:space="preserve">6 %. </w:t>
      </w:r>
    </w:p>
    <w:p w:rsidR="000767EF" w:rsidRPr="00A329B4" w:rsidRDefault="00A329B4" w:rsidP="008A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9B4">
        <w:rPr>
          <w:rFonts w:ascii="Times New Roman" w:hAnsi="Times New Roman" w:cs="Times New Roman"/>
          <w:sz w:val="24"/>
          <w:szCs w:val="24"/>
        </w:rPr>
        <w:t>Данные приведены в таблице.</w:t>
      </w:r>
    </w:p>
    <w:p w:rsidR="00A329B4" w:rsidRPr="00A329B4" w:rsidRDefault="00A329B4" w:rsidP="00A329B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29B4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953"/>
        <w:gridCol w:w="1134"/>
        <w:gridCol w:w="567"/>
      </w:tblGrid>
      <w:tr w:rsidR="00A329B4" w:rsidRPr="00A329B4" w:rsidTr="00A329B4">
        <w:trPr>
          <w:trHeight w:val="288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329B4" w:rsidRPr="00A329B4" w:rsidTr="00A329B4">
        <w:trPr>
          <w:trHeight w:val="288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329B4" w:rsidRPr="00A329B4" w:rsidTr="00A329B4">
        <w:trPr>
          <w:trHeight w:val="15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329B4" w:rsidRPr="00A329B4" w:rsidTr="00A329B4">
        <w:trPr>
          <w:trHeight w:val="25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863 619,00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A329B4" w:rsidRPr="00A329B4" w:rsidTr="00E554B8">
        <w:trPr>
          <w:trHeight w:val="25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58 313,20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329B4" w:rsidRPr="00A329B4" w:rsidTr="00A329B4">
        <w:trPr>
          <w:trHeight w:val="49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  <w:r w:rsidRPr="00A32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18 369,70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329B4" w:rsidRPr="00A329B4" w:rsidTr="00A329B4">
        <w:trPr>
          <w:trHeight w:val="24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940 301,90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4" w:rsidRPr="00A329B4" w:rsidRDefault="00A329B4" w:rsidP="00A3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9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A0A34" w:rsidRDefault="005321CE" w:rsidP="00A35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5F9D" w:rsidRDefault="005321CE" w:rsidP="00A7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694">
        <w:rPr>
          <w:rFonts w:ascii="Times New Roman" w:hAnsi="Times New Roman" w:cs="Times New Roman"/>
          <w:sz w:val="24"/>
          <w:szCs w:val="24"/>
        </w:rPr>
        <w:t xml:space="preserve">Основная доля </w:t>
      </w:r>
      <w:r w:rsidR="00DB2B75">
        <w:rPr>
          <w:rFonts w:ascii="Times New Roman" w:hAnsi="Times New Roman" w:cs="Times New Roman"/>
          <w:sz w:val="24"/>
          <w:szCs w:val="24"/>
        </w:rPr>
        <w:t xml:space="preserve">планируемых на 2014 год </w:t>
      </w:r>
      <w:r w:rsidRPr="00A35694">
        <w:rPr>
          <w:rFonts w:ascii="Times New Roman" w:hAnsi="Times New Roman" w:cs="Times New Roman"/>
          <w:sz w:val="24"/>
          <w:szCs w:val="24"/>
        </w:rPr>
        <w:t>неналоговых посту</w:t>
      </w:r>
      <w:r w:rsidR="00A35694" w:rsidRPr="00A35694">
        <w:rPr>
          <w:rFonts w:ascii="Times New Roman" w:hAnsi="Times New Roman" w:cs="Times New Roman"/>
          <w:sz w:val="24"/>
          <w:szCs w:val="24"/>
        </w:rPr>
        <w:t>пле</w:t>
      </w:r>
      <w:r w:rsidRPr="00A35694">
        <w:rPr>
          <w:rFonts w:ascii="Times New Roman" w:hAnsi="Times New Roman" w:cs="Times New Roman"/>
          <w:sz w:val="24"/>
          <w:szCs w:val="24"/>
        </w:rPr>
        <w:t>ний</w:t>
      </w:r>
      <w:r w:rsidR="00DB2B75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«Нерюнгринский район»</w:t>
      </w:r>
      <w:r w:rsidRPr="00A35694">
        <w:rPr>
          <w:rFonts w:ascii="Times New Roman" w:hAnsi="Times New Roman" w:cs="Times New Roman"/>
          <w:sz w:val="24"/>
          <w:szCs w:val="24"/>
        </w:rPr>
        <w:t xml:space="preserve">- </w:t>
      </w:r>
      <w:r w:rsidR="00A35694" w:rsidRPr="00A35694">
        <w:rPr>
          <w:rFonts w:ascii="Times New Roman" w:hAnsi="Times New Roman" w:cs="Times New Roman"/>
          <w:sz w:val="24"/>
          <w:szCs w:val="24"/>
        </w:rPr>
        <w:t xml:space="preserve">это доходы от использования муниципального имущества. </w:t>
      </w:r>
    </w:p>
    <w:p w:rsidR="00175F9D" w:rsidRDefault="00175F9D" w:rsidP="00A7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7EF" w:rsidRPr="00A35694" w:rsidRDefault="00A35694" w:rsidP="00A7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694">
        <w:rPr>
          <w:rFonts w:ascii="Times New Roman" w:hAnsi="Times New Roman" w:cs="Times New Roman"/>
          <w:sz w:val="24"/>
          <w:szCs w:val="24"/>
        </w:rPr>
        <w:t>Данные приведены в таблице.</w:t>
      </w:r>
    </w:p>
    <w:p w:rsidR="00A329B4" w:rsidRPr="00A35694" w:rsidRDefault="00A35694" w:rsidP="00A35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694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953"/>
        <w:gridCol w:w="1134"/>
        <w:gridCol w:w="567"/>
      </w:tblGrid>
      <w:tr w:rsidR="005321CE" w:rsidRPr="005321CE" w:rsidTr="005321CE">
        <w:trPr>
          <w:trHeight w:val="288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5321CE" w:rsidRPr="005321CE" w:rsidTr="005321CE">
        <w:trPr>
          <w:trHeight w:val="288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21CE" w:rsidRPr="005321CE" w:rsidTr="005321CE">
        <w:trPr>
          <w:trHeight w:val="15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CE" w:rsidRPr="005321CE" w:rsidRDefault="005321CE" w:rsidP="0053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321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321CE" w:rsidRPr="005321CE" w:rsidTr="005321CE">
        <w:trPr>
          <w:trHeight w:val="3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1CE" w:rsidRPr="005321CE" w:rsidRDefault="001062AD" w:rsidP="00532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1062AD" w:rsidP="0053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15 832,90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1062AD" w:rsidP="00532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5321CE" w:rsidRPr="005321CE" w:rsidTr="00FB4E53">
        <w:trPr>
          <w:trHeight w:val="35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5321CE" w:rsidRPr="005321CE" w:rsidTr="005321CE">
        <w:trPr>
          <w:trHeight w:val="27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17 235,30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5321CE" w:rsidRPr="005321CE" w:rsidTr="00FB4E53">
        <w:trPr>
          <w:trHeight w:val="2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5321CE" w:rsidP="00532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321CE" w:rsidRPr="005321CE" w:rsidTr="005321CE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1CE" w:rsidRPr="005321CE" w:rsidRDefault="001062AD" w:rsidP="0053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62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1062AD" w:rsidP="0053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62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58 313,20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CE" w:rsidRPr="005321CE" w:rsidRDefault="001062AD" w:rsidP="00532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1062A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1D6338" w:rsidRDefault="001D6338" w:rsidP="00074B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56D" w:rsidRPr="008A0A34" w:rsidRDefault="009525EC" w:rsidP="00074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A34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CC2DEE" w:rsidRPr="008A0A34">
        <w:rPr>
          <w:rFonts w:ascii="Times New Roman" w:hAnsi="Times New Roman" w:cs="Times New Roman"/>
          <w:sz w:val="24"/>
          <w:szCs w:val="24"/>
        </w:rPr>
        <w:t xml:space="preserve"> в соответствии с прогнозом на 2014 год должны составить 24 745,00 тыс. руб., </w:t>
      </w:r>
      <w:r w:rsidR="001D6338" w:rsidRPr="008A0A34">
        <w:rPr>
          <w:rFonts w:ascii="Times New Roman" w:hAnsi="Times New Roman" w:cs="Times New Roman"/>
          <w:sz w:val="24"/>
          <w:szCs w:val="24"/>
        </w:rPr>
        <w:t xml:space="preserve">или 42 %, </w:t>
      </w:r>
      <w:r w:rsidR="00CC2DEE" w:rsidRPr="008A0A34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18156D" w:rsidRDefault="00CC2DEE" w:rsidP="00E14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A34">
        <w:rPr>
          <w:rFonts w:ascii="Times New Roman" w:hAnsi="Times New Roman" w:cs="Times New Roman"/>
          <w:sz w:val="24"/>
          <w:szCs w:val="24"/>
        </w:rPr>
        <w:lastRenderedPageBreak/>
        <w:t>-д</w:t>
      </w:r>
      <w:r w:rsidR="00914AD8" w:rsidRPr="008A0A34">
        <w:rPr>
          <w:rFonts w:ascii="Times New Roman" w:hAnsi="Times New Roman" w:cs="Times New Roman"/>
          <w:sz w:val="24"/>
          <w:szCs w:val="24"/>
        </w:rPr>
        <w:t xml:space="preserve">оходы в виде прибыли, приходящейся </w:t>
      </w:r>
      <w:r w:rsidR="0014274D" w:rsidRPr="008A0A34">
        <w:rPr>
          <w:rFonts w:ascii="Times New Roman" w:hAnsi="Times New Roman" w:cs="Times New Roman"/>
          <w:sz w:val="24"/>
          <w:szCs w:val="24"/>
        </w:rPr>
        <w:t xml:space="preserve">на доли в уставных капиталах </w:t>
      </w:r>
      <w:r w:rsidR="007C2739" w:rsidRPr="008A0A34">
        <w:rPr>
          <w:rFonts w:ascii="Times New Roman" w:hAnsi="Times New Roman" w:cs="Times New Roman"/>
          <w:sz w:val="24"/>
          <w:szCs w:val="24"/>
        </w:rPr>
        <w:t xml:space="preserve">(складочных) капиталах хозяйственных товариществ и обществ, или дивидендов по акциям, принадлежащим муниципальным районам. </w:t>
      </w:r>
      <w:r w:rsidR="007C2739">
        <w:rPr>
          <w:rFonts w:ascii="Times New Roman" w:hAnsi="Times New Roman" w:cs="Times New Roman"/>
          <w:sz w:val="24"/>
          <w:szCs w:val="24"/>
        </w:rPr>
        <w:t xml:space="preserve">Прогноз поступлений по дивидендам акционерных обществ составлен на основании данных, предоставленных Комитетом земельных и имущественных отношений Нерюнгринского района. Сумма прогнозируемых поступлений   </w:t>
      </w:r>
      <w:r w:rsidR="00DA3D0E">
        <w:rPr>
          <w:rFonts w:ascii="Times New Roman" w:hAnsi="Times New Roman" w:cs="Times New Roman"/>
          <w:sz w:val="24"/>
          <w:szCs w:val="24"/>
        </w:rPr>
        <w:t>составляет 2 00</w:t>
      </w:r>
      <w:r w:rsidR="00E14027">
        <w:rPr>
          <w:rFonts w:ascii="Times New Roman" w:hAnsi="Times New Roman" w:cs="Times New Roman"/>
          <w:sz w:val="24"/>
          <w:szCs w:val="24"/>
        </w:rPr>
        <w:t>0,00 тыс. руб.;</w:t>
      </w:r>
    </w:p>
    <w:p w:rsidR="00542E41" w:rsidRDefault="008309F5" w:rsidP="00542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56D">
        <w:rPr>
          <w:rFonts w:ascii="Times New Roman" w:hAnsi="Times New Roman" w:cs="Times New Roman"/>
          <w:sz w:val="24"/>
          <w:szCs w:val="24"/>
        </w:rPr>
        <w:t>-доходы,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B40B6A" w:rsidRPr="00181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12A" w:rsidRDefault="002F6376" w:rsidP="007C2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F26">
        <w:rPr>
          <w:rFonts w:ascii="Times New Roman" w:hAnsi="Times New Roman" w:cs="Times New Roman"/>
          <w:sz w:val="24"/>
          <w:szCs w:val="24"/>
        </w:rPr>
        <w:t>-</w:t>
      </w:r>
      <w:r w:rsidR="00CA4456" w:rsidRPr="007A0F26">
        <w:rPr>
          <w:rFonts w:ascii="Times New Roman" w:hAnsi="Times New Roman" w:cs="Times New Roman"/>
          <w:sz w:val="24"/>
          <w:szCs w:val="24"/>
        </w:rPr>
        <w:t>доход</w:t>
      </w:r>
      <w:r w:rsidRPr="007A0F26">
        <w:rPr>
          <w:rFonts w:ascii="Times New Roman" w:hAnsi="Times New Roman" w:cs="Times New Roman"/>
          <w:sz w:val="24"/>
          <w:szCs w:val="24"/>
        </w:rPr>
        <w:t>ы</w:t>
      </w:r>
      <w:r w:rsidR="00CA4456" w:rsidRPr="007A0F26">
        <w:rPr>
          <w:rFonts w:ascii="Times New Roman" w:hAnsi="Times New Roman" w:cs="Times New Roman"/>
          <w:sz w:val="24"/>
          <w:szCs w:val="24"/>
        </w:rPr>
        <w:t>, получаемы</w:t>
      </w:r>
      <w:r w:rsidRPr="007A0F26">
        <w:rPr>
          <w:rFonts w:ascii="Times New Roman" w:hAnsi="Times New Roman" w:cs="Times New Roman"/>
          <w:sz w:val="24"/>
          <w:szCs w:val="24"/>
        </w:rPr>
        <w:t>е</w:t>
      </w:r>
      <w:r w:rsidR="00CA4456" w:rsidRPr="007A0F26">
        <w:rPr>
          <w:rFonts w:ascii="Times New Roman" w:hAnsi="Times New Roman" w:cs="Times New Roman"/>
          <w:sz w:val="24"/>
          <w:szCs w:val="24"/>
        </w:rPr>
        <w:t xml:space="preserve"> в виде арендной платы за земельные участки, </w:t>
      </w:r>
      <w:r w:rsidR="00D03D21" w:rsidRPr="007A0F26">
        <w:rPr>
          <w:rFonts w:ascii="Times New Roman" w:hAnsi="Times New Roman" w:cs="Times New Roman"/>
          <w:sz w:val="24"/>
          <w:szCs w:val="24"/>
        </w:rPr>
        <w:t>сформированы</w:t>
      </w:r>
      <w:r w:rsidR="00CA4456" w:rsidRPr="007A0F26">
        <w:rPr>
          <w:rFonts w:ascii="Times New Roman" w:hAnsi="Times New Roman" w:cs="Times New Roman"/>
          <w:sz w:val="24"/>
          <w:szCs w:val="24"/>
        </w:rPr>
        <w:t xml:space="preserve"> на основании письма Комитета земельных и имущественных отно</w:t>
      </w:r>
      <w:r w:rsidR="003721FA" w:rsidRPr="007A0F26">
        <w:rPr>
          <w:rFonts w:ascii="Times New Roman" w:hAnsi="Times New Roman" w:cs="Times New Roman"/>
          <w:sz w:val="24"/>
          <w:szCs w:val="24"/>
        </w:rPr>
        <w:t xml:space="preserve">шений №1160 от 12.08.2013 года. </w:t>
      </w:r>
      <w:r w:rsidR="00CA4456" w:rsidRPr="007A0F26">
        <w:rPr>
          <w:rFonts w:ascii="Times New Roman" w:hAnsi="Times New Roman" w:cs="Times New Roman"/>
          <w:sz w:val="24"/>
          <w:szCs w:val="24"/>
        </w:rPr>
        <w:t>Сумма прогнозируемых доходов бюджета на 2014 год составила 12 345,00 тыс. руб.;</w:t>
      </w:r>
    </w:p>
    <w:p w:rsidR="0094512A" w:rsidRDefault="00CA4456" w:rsidP="004D4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12A">
        <w:rPr>
          <w:rFonts w:ascii="Times New Roman" w:hAnsi="Times New Roman" w:cs="Times New Roman"/>
          <w:sz w:val="24"/>
          <w:szCs w:val="24"/>
        </w:rPr>
        <w:t>-доходы,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</w:r>
      <w:r w:rsidR="00E461CB">
        <w:rPr>
          <w:rFonts w:ascii="Times New Roman" w:hAnsi="Times New Roman" w:cs="Times New Roman"/>
          <w:sz w:val="24"/>
          <w:szCs w:val="24"/>
        </w:rPr>
        <w:t>номных учреждений).</w:t>
      </w:r>
      <w:proofErr w:type="gramEnd"/>
      <w:r w:rsidR="00B73C8D">
        <w:rPr>
          <w:rFonts w:ascii="Times New Roman" w:hAnsi="Times New Roman" w:cs="Times New Roman"/>
          <w:sz w:val="24"/>
          <w:szCs w:val="24"/>
        </w:rPr>
        <w:t xml:space="preserve"> </w:t>
      </w:r>
      <w:r w:rsidR="004D4EFC">
        <w:rPr>
          <w:rFonts w:ascii="Times New Roman" w:hAnsi="Times New Roman" w:cs="Times New Roman"/>
          <w:sz w:val="24"/>
          <w:szCs w:val="24"/>
        </w:rPr>
        <w:t>Прогнозные расчеты доходов, получаемых в виде арендной платы за земельные участки, выполнены на основании письма Комитета земельных и имущественных отношений №1160 от 12.08.2013 года. Расчеты с перечнем земельных участков и указанием их кадастровой стоимости в Контрольно-счетную палату муниципального образования «Нерюнгринский район» не предоставлены. Сумма прогнозируемых доходов бюджета на 2014 год составила 400,00 тыс. руб.;</w:t>
      </w:r>
    </w:p>
    <w:p w:rsidR="005159DA" w:rsidRDefault="00CD6109" w:rsidP="004D4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12A">
        <w:rPr>
          <w:rFonts w:ascii="Times New Roman" w:hAnsi="Times New Roman" w:cs="Times New Roman"/>
          <w:sz w:val="24"/>
          <w:szCs w:val="24"/>
        </w:rPr>
        <w:t>-доходы от сдачи в аренду имущества, составляющего казну муниципальных районов (за исключением земельных участков)</w:t>
      </w:r>
      <w:r w:rsidR="00B73C8D">
        <w:rPr>
          <w:rFonts w:ascii="Times New Roman" w:hAnsi="Times New Roman" w:cs="Times New Roman"/>
          <w:sz w:val="24"/>
          <w:szCs w:val="24"/>
        </w:rPr>
        <w:t xml:space="preserve"> </w:t>
      </w:r>
      <w:r w:rsidRPr="00CD6109">
        <w:rPr>
          <w:rFonts w:ascii="Times New Roman" w:hAnsi="Times New Roman" w:cs="Times New Roman"/>
          <w:sz w:val="24"/>
          <w:szCs w:val="24"/>
        </w:rPr>
        <w:t>и средства</w:t>
      </w:r>
      <w:r w:rsidR="007359C6">
        <w:rPr>
          <w:rFonts w:ascii="Times New Roman" w:hAnsi="Times New Roman" w:cs="Times New Roman"/>
          <w:sz w:val="24"/>
          <w:szCs w:val="24"/>
        </w:rPr>
        <w:t>, получаемые от передачи имущества, находящегося в собственности муниципальных районов, в доверительное управление прогнози</w:t>
      </w:r>
      <w:r w:rsidR="00EA0019">
        <w:rPr>
          <w:rFonts w:ascii="Times New Roman" w:hAnsi="Times New Roman" w:cs="Times New Roman"/>
          <w:sz w:val="24"/>
          <w:szCs w:val="24"/>
        </w:rPr>
        <w:t>руются по заключенным договорам аренды. Прогнозные расчеты данного вида доходов, выполнены на основании письма Комитета земельных и имущественных отношений №1160 от 12.08.2013 года. Расчеты с реестром договоров аренды в Контрольно-счетную палату муниципального образования «Нерюнгринский район» не предоставлены. Сумма прогнозируемых доходов бюджета на 2014 год составила 7 000,00 тыс. руб.</w:t>
      </w:r>
      <w:r w:rsidR="00A61D5D">
        <w:rPr>
          <w:rFonts w:ascii="Times New Roman" w:hAnsi="Times New Roman" w:cs="Times New Roman"/>
          <w:sz w:val="24"/>
          <w:szCs w:val="24"/>
        </w:rPr>
        <w:t xml:space="preserve"> Подтвердить обоснованность данной суммы нет возможности</w:t>
      </w:r>
      <w:r w:rsidR="00EA0019">
        <w:rPr>
          <w:rFonts w:ascii="Times New Roman" w:hAnsi="Times New Roman" w:cs="Times New Roman"/>
          <w:sz w:val="24"/>
          <w:szCs w:val="24"/>
        </w:rPr>
        <w:t>;</w:t>
      </w:r>
    </w:p>
    <w:p w:rsidR="00073E20" w:rsidRDefault="00C1533C" w:rsidP="00FC6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9DA">
        <w:rPr>
          <w:rFonts w:ascii="Times New Roman" w:hAnsi="Times New Roman" w:cs="Times New Roman"/>
          <w:sz w:val="24"/>
          <w:szCs w:val="24"/>
        </w:rPr>
        <w:t>-</w:t>
      </w:r>
      <w:r w:rsidR="003C4848" w:rsidRPr="005159DA">
        <w:rPr>
          <w:rFonts w:ascii="Times New Roman" w:hAnsi="Times New Roman" w:cs="Times New Roman"/>
          <w:sz w:val="24"/>
          <w:szCs w:val="24"/>
        </w:rPr>
        <w:t xml:space="preserve">средства, получаемые от передачи имущества, </w:t>
      </w:r>
      <w:r w:rsidR="00FC6A82" w:rsidRPr="005159DA">
        <w:rPr>
          <w:rFonts w:ascii="Times New Roman" w:hAnsi="Times New Roman" w:cs="Times New Roman"/>
          <w:sz w:val="24"/>
          <w:szCs w:val="24"/>
        </w:rPr>
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управление.</w:t>
      </w:r>
      <w:r w:rsidR="00FC6A82">
        <w:rPr>
          <w:rFonts w:ascii="Times New Roman" w:hAnsi="Times New Roman" w:cs="Times New Roman"/>
          <w:sz w:val="24"/>
          <w:szCs w:val="24"/>
        </w:rPr>
        <w:t xml:space="preserve"> Прогнозные расчеты данного вида доходов, выполнены на основании письма Комитета земельных и имущественных отношений №1160 от 12.08.2013 года. Расчеты с реестром договоров аренды в Контрольно-счетную палату муниципального образования «Нерюнгринский район» не предоставлены. Сумма прогнозируемых доходов бюджета на 2014 год составила 3 000,00</w:t>
      </w:r>
      <w:r w:rsidR="00F765D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159DA" w:rsidRDefault="005159DA" w:rsidP="00FB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44E" w:rsidRPr="004E3FDA" w:rsidRDefault="00073E20" w:rsidP="00FB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FDA">
        <w:rPr>
          <w:rFonts w:ascii="Times New Roman" w:hAnsi="Times New Roman" w:cs="Times New Roman"/>
          <w:b/>
          <w:sz w:val="24"/>
          <w:szCs w:val="24"/>
        </w:rPr>
        <w:t xml:space="preserve">3.1.3. Доходы от продажи материальных и нематериальных активов </w:t>
      </w:r>
    </w:p>
    <w:p w:rsidR="005452C4" w:rsidRDefault="005452C4" w:rsidP="00FB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от продажи </w:t>
      </w:r>
      <w:r w:rsidR="00C809A8">
        <w:rPr>
          <w:rFonts w:ascii="Times New Roman" w:hAnsi="Times New Roman" w:cs="Times New Roman"/>
          <w:sz w:val="24"/>
          <w:szCs w:val="24"/>
        </w:rPr>
        <w:t>материальных и нематериальных активов</w:t>
      </w:r>
      <w:r w:rsidR="00D42059">
        <w:rPr>
          <w:rFonts w:ascii="Times New Roman" w:hAnsi="Times New Roman" w:cs="Times New Roman"/>
          <w:sz w:val="24"/>
          <w:szCs w:val="24"/>
        </w:rPr>
        <w:t xml:space="preserve"> спрогнозированы по данным</w:t>
      </w:r>
      <w:r w:rsidR="00624F5C">
        <w:rPr>
          <w:rFonts w:ascii="Times New Roman" w:hAnsi="Times New Roman" w:cs="Times New Roman"/>
          <w:sz w:val="24"/>
          <w:szCs w:val="24"/>
        </w:rPr>
        <w:t xml:space="preserve"> Комитета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. Сумма прогнозируемых </w:t>
      </w:r>
      <w:r>
        <w:rPr>
          <w:rFonts w:ascii="Times New Roman" w:hAnsi="Times New Roman" w:cs="Times New Roman"/>
          <w:sz w:val="24"/>
          <w:szCs w:val="24"/>
        </w:rPr>
        <w:lastRenderedPageBreak/>
        <w:t>доходов бюджета на 2014 год составила 500,00 тыс. руб.</w:t>
      </w:r>
      <w:r w:rsidR="00C95A1B">
        <w:rPr>
          <w:rFonts w:ascii="Times New Roman" w:hAnsi="Times New Roman" w:cs="Times New Roman"/>
          <w:sz w:val="24"/>
          <w:szCs w:val="24"/>
        </w:rPr>
        <w:t xml:space="preserve"> </w:t>
      </w:r>
      <w:r w:rsidR="001D6338">
        <w:rPr>
          <w:rFonts w:ascii="Times New Roman" w:hAnsi="Times New Roman" w:cs="Times New Roman"/>
          <w:sz w:val="24"/>
          <w:szCs w:val="24"/>
        </w:rPr>
        <w:t>или 1% от общей суммы неналоговых поступлений.</w:t>
      </w:r>
      <w:r w:rsidR="00C95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505" w:rsidRPr="0074136D">
        <w:rPr>
          <w:rFonts w:ascii="Times New Roman" w:hAnsi="Times New Roman" w:cs="Times New Roman"/>
          <w:sz w:val="24"/>
          <w:szCs w:val="24"/>
        </w:rPr>
        <w:t xml:space="preserve">В связи с отсутствием в </w:t>
      </w:r>
      <w:r w:rsidR="00DD4BB3" w:rsidRPr="0074136D">
        <w:rPr>
          <w:rFonts w:ascii="Times New Roman" w:hAnsi="Times New Roman" w:cs="Times New Roman"/>
          <w:sz w:val="24"/>
          <w:szCs w:val="24"/>
        </w:rPr>
        <w:t>Прогнозн</w:t>
      </w:r>
      <w:r w:rsidR="00BE1505" w:rsidRPr="0074136D">
        <w:rPr>
          <w:rFonts w:ascii="Times New Roman" w:hAnsi="Times New Roman" w:cs="Times New Roman"/>
          <w:sz w:val="24"/>
          <w:szCs w:val="24"/>
        </w:rPr>
        <w:t>ом</w:t>
      </w:r>
      <w:r w:rsidR="00DD4BB3" w:rsidRPr="0074136D">
        <w:rPr>
          <w:rFonts w:ascii="Times New Roman" w:hAnsi="Times New Roman" w:cs="Times New Roman"/>
          <w:sz w:val="24"/>
          <w:szCs w:val="24"/>
        </w:rPr>
        <w:t xml:space="preserve"> план</w:t>
      </w:r>
      <w:r w:rsidR="00BE1505" w:rsidRPr="0074136D">
        <w:rPr>
          <w:rFonts w:ascii="Times New Roman" w:hAnsi="Times New Roman" w:cs="Times New Roman"/>
          <w:sz w:val="24"/>
          <w:szCs w:val="24"/>
        </w:rPr>
        <w:t>е</w:t>
      </w:r>
      <w:r w:rsidR="00DD4BB3" w:rsidRPr="0074136D">
        <w:rPr>
          <w:rFonts w:ascii="Times New Roman" w:hAnsi="Times New Roman" w:cs="Times New Roman"/>
          <w:sz w:val="24"/>
          <w:szCs w:val="24"/>
        </w:rPr>
        <w:t xml:space="preserve"> приватизации</w:t>
      </w:r>
      <w:r w:rsidR="00C95A1B">
        <w:rPr>
          <w:rFonts w:ascii="Times New Roman" w:hAnsi="Times New Roman" w:cs="Times New Roman"/>
          <w:sz w:val="24"/>
          <w:szCs w:val="24"/>
        </w:rPr>
        <w:t xml:space="preserve"> </w:t>
      </w:r>
      <w:r w:rsidR="00BE1505" w:rsidRPr="0074136D">
        <w:rPr>
          <w:rFonts w:ascii="Times New Roman" w:hAnsi="Times New Roman" w:cs="Times New Roman"/>
          <w:sz w:val="24"/>
          <w:szCs w:val="24"/>
        </w:rPr>
        <w:t>предполагаемых сроков приватизации муниципального имущества с</w:t>
      </w:r>
      <w:r w:rsidR="00DD4BB3" w:rsidRPr="0074136D">
        <w:rPr>
          <w:rFonts w:ascii="Times New Roman" w:hAnsi="Times New Roman" w:cs="Times New Roman"/>
          <w:sz w:val="24"/>
          <w:szCs w:val="24"/>
        </w:rPr>
        <w:t xml:space="preserve"> разбивк</w:t>
      </w:r>
      <w:r w:rsidR="00BE1505" w:rsidRPr="0074136D">
        <w:rPr>
          <w:rFonts w:ascii="Times New Roman" w:hAnsi="Times New Roman" w:cs="Times New Roman"/>
          <w:sz w:val="24"/>
          <w:szCs w:val="24"/>
        </w:rPr>
        <w:t xml:space="preserve">ой </w:t>
      </w:r>
      <w:r w:rsidR="00DD4BB3" w:rsidRPr="0074136D">
        <w:rPr>
          <w:rFonts w:ascii="Times New Roman" w:hAnsi="Times New Roman" w:cs="Times New Roman"/>
          <w:sz w:val="24"/>
          <w:szCs w:val="24"/>
        </w:rPr>
        <w:t>по годам</w:t>
      </w:r>
      <w:proofErr w:type="gramEnd"/>
      <w:r w:rsidR="00DD4BB3" w:rsidRPr="0074136D">
        <w:rPr>
          <w:rFonts w:ascii="Times New Roman" w:hAnsi="Times New Roman" w:cs="Times New Roman"/>
          <w:sz w:val="24"/>
          <w:szCs w:val="24"/>
        </w:rPr>
        <w:t xml:space="preserve"> (периодам)</w:t>
      </w:r>
      <w:r w:rsidR="00BE1505" w:rsidRPr="0074136D">
        <w:rPr>
          <w:rFonts w:ascii="Times New Roman" w:hAnsi="Times New Roman" w:cs="Times New Roman"/>
          <w:sz w:val="24"/>
          <w:szCs w:val="24"/>
        </w:rPr>
        <w:t xml:space="preserve">,  </w:t>
      </w:r>
      <w:r w:rsidR="00DD4BB3" w:rsidRPr="0074136D">
        <w:rPr>
          <w:rFonts w:ascii="Times New Roman" w:hAnsi="Times New Roman" w:cs="Times New Roman"/>
          <w:sz w:val="24"/>
          <w:szCs w:val="24"/>
        </w:rPr>
        <w:t>нет воз</w:t>
      </w:r>
      <w:r w:rsidR="00BE1505" w:rsidRPr="0074136D">
        <w:rPr>
          <w:rFonts w:ascii="Times New Roman" w:hAnsi="Times New Roman" w:cs="Times New Roman"/>
          <w:sz w:val="24"/>
          <w:szCs w:val="24"/>
        </w:rPr>
        <w:t xml:space="preserve">можности подтвердить обоснованность плановых поступлений доходов в бюджет </w:t>
      </w:r>
      <w:r w:rsidR="0074136D" w:rsidRPr="0074136D">
        <w:rPr>
          <w:rFonts w:ascii="Times New Roman" w:hAnsi="Times New Roman" w:cs="Times New Roman"/>
          <w:sz w:val="24"/>
          <w:szCs w:val="24"/>
        </w:rPr>
        <w:t xml:space="preserve">МО «Нерюнгринский район» </w:t>
      </w:r>
      <w:r w:rsidR="00BE1505" w:rsidRPr="0074136D">
        <w:rPr>
          <w:rFonts w:ascii="Times New Roman" w:hAnsi="Times New Roman" w:cs="Times New Roman"/>
          <w:sz w:val="24"/>
          <w:szCs w:val="24"/>
        </w:rPr>
        <w:t>от реализации имущества</w:t>
      </w:r>
      <w:r w:rsidR="0074136D">
        <w:rPr>
          <w:rFonts w:ascii="Times New Roman" w:hAnsi="Times New Roman" w:cs="Times New Roman"/>
          <w:sz w:val="24"/>
          <w:szCs w:val="24"/>
        </w:rPr>
        <w:t xml:space="preserve"> за 2014 год</w:t>
      </w:r>
      <w:r w:rsidR="00BE1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9DA" w:rsidRDefault="005159DA" w:rsidP="00FB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09B" w:rsidRPr="004E3FDA" w:rsidRDefault="00F2244E" w:rsidP="00FB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FDA">
        <w:rPr>
          <w:rFonts w:ascii="Times New Roman" w:hAnsi="Times New Roman" w:cs="Times New Roman"/>
          <w:b/>
          <w:sz w:val="24"/>
          <w:szCs w:val="24"/>
        </w:rPr>
        <w:t>3.1.</w:t>
      </w:r>
      <w:r w:rsidR="00073E20" w:rsidRPr="004E3FDA">
        <w:rPr>
          <w:rFonts w:ascii="Times New Roman" w:hAnsi="Times New Roman" w:cs="Times New Roman"/>
          <w:b/>
          <w:sz w:val="24"/>
          <w:szCs w:val="24"/>
        </w:rPr>
        <w:t>4</w:t>
      </w:r>
      <w:r w:rsidRPr="004E3FDA">
        <w:rPr>
          <w:rFonts w:ascii="Times New Roman" w:hAnsi="Times New Roman" w:cs="Times New Roman"/>
          <w:b/>
          <w:sz w:val="24"/>
          <w:szCs w:val="24"/>
        </w:rPr>
        <w:t>. Платежи при пользовании природными ресурсами</w:t>
      </w:r>
    </w:p>
    <w:p w:rsidR="005452C4" w:rsidRDefault="00295C81" w:rsidP="00FB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рассчитан администратором доходо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Управлением по технологическому и экологическому надзору по РС (Я) и предоставлен в Министерство финансов Республики Саха (Якутия).</w:t>
      </w:r>
      <w:r w:rsidR="005452C4">
        <w:rPr>
          <w:rFonts w:ascii="Times New Roman" w:hAnsi="Times New Roman" w:cs="Times New Roman"/>
          <w:sz w:val="24"/>
          <w:szCs w:val="24"/>
        </w:rPr>
        <w:t xml:space="preserve"> Сумма прогнозируемых доходов бюджета на 2014 год составила 17 235,30 тыс. руб.</w:t>
      </w:r>
      <w:r w:rsidR="001D6338">
        <w:rPr>
          <w:rFonts w:ascii="Times New Roman" w:hAnsi="Times New Roman" w:cs="Times New Roman"/>
          <w:sz w:val="24"/>
          <w:szCs w:val="24"/>
        </w:rPr>
        <w:t xml:space="preserve">, или 30 % от общей суммы неналоговых поступлений. </w:t>
      </w:r>
    </w:p>
    <w:p w:rsidR="005159DA" w:rsidRDefault="005159DA" w:rsidP="00FB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C4" w:rsidRPr="004E3FDA" w:rsidRDefault="00295C81" w:rsidP="00FB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FDA">
        <w:rPr>
          <w:rFonts w:ascii="Times New Roman" w:hAnsi="Times New Roman" w:cs="Times New Roman"/>
          <w:b/>
          <w:sz w:val="24"/>
          <w:szCs w:val="24"/>
        </w:rPr>
        <w:t>3.1.</w:t>
      </w:r>
      <w:r w:rsidR="00073E20" w:rsidRPr="004E3FDA">
        <w:rPr>
          <w:rFonts w:ascii="Times New Roman" w:hAnsi="Times New Roman" w:cs="Times New Roman"/>
          <w:b/>
          <w:sz w:val="24"/>
          <w:szCs w:val="24"/>
        </w:rPr>
        <w:t>5</w:t>
      </w:r>
      <w:r w:rsidRPr="004E3F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52C4" w:rsidRPr="004E3FDA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</w:p>
    <w:p w:rsidR="005452C4" w:rsidRDefault="005452C4" w:rsidP="00FB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Рассчитаны исходя из оценки и динамики фактических поступлений за прошедшие отчетные периоды. Сумма прогнозируемых доходов бюджета на 2014 год составила </w:t>
      </w:r>
      <w:r w:rsidR="000935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9351C">
        <w:rPr>
          <w:rFonts w:ascii="Times New Roman" w:hAnsi="Times New Roman" w:cs="Times New Roman"/>
          <w:sz w:val="24"/>
          <w:szCs w:val="24"/>
        </w:rPr>
        <w:t> 832,9</w:t>
      </w:r>
      <w:r>
        <w:rPr>
          <w:rFonts w:ascii="Times New Roman" w:hAnsi="Times New Roman" w:cs="Times New Roman"/>
          <w:sz w:val="24"/>
          <w:szCs w:val="24"/>
        </w:rPr>
        <w:t>0 тыс. руб.</w:t>
      </w:r>
      <w:r w:rsidR="001D6338">
        <w:rPr>
          <w:rFonts w:ascii="Times New Roman" w:hAnsi="Times New Roman" w:cs="Times New Roman"/>
          <w:sz w:val="24"/>
          <w:szCs w:val="24"/>
        </w:rPr>
        <w:t>, или 27% от общей суммы неналоговых поступлений.</w:t>
      </w:r>
    </w:p>
    <w:p w:rsidR="005452C4" w:rsidRDefault="005452C4" w:rsidP="00CA4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68E" w:rsidRDefault="003A368E" w:rsidP="003A36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3C7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прогноза налоговых доходов показал</w:t>
      </w:r>
      <w:r w:rsidRPr="00934FB8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что об</w:t>
      </w:r>
      <w:r w:rsidRPr="004B5922">
        <w:rPr>
          <w:rFonts w:ascii="Times New Roman" w:hAnsi="Times New Roman" w:cs="Times New Roman"/>
          <w:b/>
          <w:i/>
          <w:sz w:val="24"/>
          <w:szCs w:val="24"/>
        </w:rPr>
        <w:t>щая сумма поступления налоговых доходов в прогнозе 2014 год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B5922">
        <w:rPr>
          <w:rFonts w:ascii="Times New Roman" w:hAnsi="Times New Roman" w:cs="Times New Roman"/>
          <w:b/>
          <w:i/>
          <w:sz w:val="24"/>
          <w:szCs w:val="24"/>
        </w:rPr>
        <w:t xml:space="preserve"> меньше на 5 170,20 тыс. руб. от ожидаемого исполнения за 2013 год. </w:t>
      </w:r>
    </w:p>
    <w:p w:rsidR="003A368E" w:rsidRDefault="003A368E" w:rsidP="003A368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Данная ситуация связана с уменьшением нормативов отчислений налоговых доходов в бюджет муниципального образования «Нерюнгринский район».</w:t>
      </w:r>
    </w:p>
    <w:p w:rsidR="003A368E" w:rsidRDefault="003A368E" w:rsidP="00CA4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0A1" w:rsidRDefault="00821362" w:rsidP="00B71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17F">
        <w:rPr>
          <w:rFonts w:ascii="Times New Roman" w:hAnsi="Times New Roman" w:cs="Times New Roman"/>
          <w:b/>
          <w:sz w:val="28"/>
          <w:szCs w:val="28"/>
        </w:rPr>
        <w:t>3.2. Расходы бюджета</w:t>
      </w:r>
    </w:p>
    <w:p w:rsidR="00857A19" w:rsidRDefault="00857A19" w:rsidP="0085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расходов бюджета Нерюнгринского района на 2014 год были приняты следующие основные подходы:</w:t>
      </w:r>
    </w:p>
    <w:p w:rsidR="00FD1DBD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-бюджет Нерюнгринского района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7700A1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DF2861" w:rsidRDefault="00DF2861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Общий объем расходов в проекте бюджета на 2014 год предусмотрен в сумме </w:t>
      </w:r>
      <w:r w:rsidRPr="00BE1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942 301,9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57A19" w:rsidRDefault="00857A19" w:rsidP="00857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в 2014 году составит </w:t>
      </w:r>
      <w:r w:rsidRPr="00BE1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2 000,0</w:t>
      </w:r>
      <w:r w:rsidRPr="00D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F2861" w:rsidRPr="00DF28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DF2861" w:rsidRPr="00DF2861">
        <w:rPr>
          <w:rFonts w:ascii="Times New Roman" w:hAnsi="Times New Roman" w:cs="Times New Roman"/>
          <w:sz w:val="24"/>
          <w:szCs w:val="24"/>
        </w:rPr>
        <w:t xml:space="preserve"> не превышает размер дефицита 10% в соответствии со ст. 92.1 Бюджетного Кодекса РФ</w:t>
      </w:r>
      <w:r w:rsidR="00DF2861">
        <w:rPr>
          <w:rFonts w:ascii="Times New Roman" w:hAnsi="Times New Roman" w:cs="Times New Roman"/>
          <w:sz w:val="24"/>
          <w:szCs w:val="24"/>
        </w:rPr>
        <w:t>.</w:t>
      </w:r>
    </w:p>
    <w:p w:rsidR="00857A19" w:rsidRDefault="00857A19" w:rsidP="00857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аспределение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«Нерюнгринский район»</w:t>
      </w:r>
      <w:r w:rsidRPr="0082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 принципу:</w:t>
      </w:r>
    </w:p>
    <w:p w:rsidR="00857A19" w:rsidRPr="00824B4E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-распределение бюджетных ассигнований по целевым статьям расходов на реализацию муниципальных целевых программ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дпрограмм Нерюнгринского района;</w:t>
      </w:r>
    </w:p>
    <w:p w:rsidR="00FD1DBD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-распределение бюджетных ассигнований на реализацию непрограммных расходо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бюджета Нерюнгринского района.</w:t>
      </w:r>
    </w:p>
    <w:p w:rsidR="00F42F3D" w:rsidRDefault="00933D0F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7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проектируемых на 2014 год расходов МО «Нерюнгринский район» основная доля расходов бюджета МО «Нерюнгринский район» приходится на</w:t>
      </w:r>
      <w:r w:rsidR="00057E07" w:rsidRPr="006E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(выполнение) муниципальных целевых программ. </w:t>
      </w:r>
      <w:r w:rsidR="002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предусмотрено финансирование</w:t>
      </w:r>
      <w:r w:rsid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2F7AFE"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="00013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целевых программ, в том числе: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жильем молодых семей Нерюнгринского района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 движения на межселенных автодорогах Нерюнгринского района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укрепление правопорядка в Нерюнгринском районе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Социально-культурная деятельность учреждений культуры Нерюнгринского района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архивного дела в муниципальном образовании "Нерюнгринский район"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собственностью муниципального образования "Нерюнгринский район"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муниципальной службы в муниципальном образовании "Нерюнгринский район"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культуры населения муниципального образования "Нерюнгринский район"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и развитие объектов размещения и переработки твердых бытовых отходов  и мест захоронения (городское кладбище) на территории Нерюнгринского района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Энергоресурсосбережение</w:t>
      </w:r>
      <w:proofErr w:type="spellEnd"/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энергетической эффективности муниципального образования   "Нерюнгринского район" на 2013-2015 годы и на период до 2020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населения и территорий Нерюнгринского района от чрезвычайных ситуаций природного и техногенного характера на 2012-2016 </w:t>
      </w:r>
      <w:proofErr w:type="spellStart"/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экстремизма и терроризма на территории муниципального образования "Нерюнгринский район"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агропромышленного комплекса в Нерюнгринском районе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модель системы образования Нерюнгринского района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в муниципальном образовании "Нерюнгринский район"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субъектов малого и среднего предпринимательства в муниципальном образовании "Нерюнгринский район" на 2012-2016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муниципальной молодежной политики в Нерюнгринском районе на 2014- 2016 годы;</w:t>
      </w:r>
    </w:p>
    <w:p w:rsidR="00F42F3D" w:rsidRDefault="00F42F3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отдельных направлений социальной политики в Нерюнгринском районе на 2014 – 2016 год</w:t>
      </w:r>
      <w:r w:rsidR="001455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D0F" w:rsidRDefault="0045609C" w:rsidP="00B55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</w:t>
      </w:r>
      <w:r w:rsidR="00013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финансирование программных расходов</w:t>
      </w:r>
      <w:r w:rsidRPr="006E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передаваемых межбюджетных трансфертов из федерального и республиканского бюджета составляет </w:t>
      </w:r>
      <w:r w:rsidRPr="00013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704 691,0</w:t>
      </w:r>
      <w:r w:rsidRPr="006E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</w:t>
      </w:r>
      <w:r w:rsidRPr="00013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75 %</w:t>
      </w:r>
      <w:r w:rsidR="00F0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непрограммные расходы </w:t>
      </w:r>
      <w:r w:rsidR="00C1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0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="00C1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2014 год  заложена сумма </w:t>
      </w:r>
      <w:r w:rsidR="00F02FE8" w:rsidRPr="00013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237 610,90</w:t>
      </w:r>
      <w:r w:rsidR="00F0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</w:t>
      </w:r>
      <w:r w:rsidR="00F02FE8" w:rsidRPr="00013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25 %</w:t>
      </w:r>
      <w:r w:rsidR="00F0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суммы расходов.</w:t>
      </w:r>
    </w:p>
    <w:p w:rsidR="00905FAB" w:rsidRDefault="00FD1DBD" w:rsidP="008336B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BD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857A19" w:rsidRPr="00303880" w:rsidRDefault="00857A19" w:rsidP="0083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расходов бюджета Нерюнгринского района на 2014  год и среднесрочный период 2015-2016 годов были приняты следующие основные подходы, рекомендованные бюджетной политикой в целом по Республике Саха (Якутия):</w:t>
      </w:r>
    </w:p>
    <w:p w:rsidR="00857A19" w:rsidRPr="001A551C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связи с введением новых Указаний о порядке применения бюджетной классификации Российской Федерации на основании приказа Минфина России от 01.07.2013 № 65н применена новая классификация целевых статей расходов местный бюджетов в </w:t>
      </w:r>
      <w:r w:rsidRPr="001A5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приказом Министерства финансов Р</w:t>
      </w:r>
      <w:proofErr w:type="gramStart"/>
      <w:r w:rsidRPr="001A551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1A551C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28.10.2013 г. № 01-04/1108;</w:t>
      </w:r>
    </w:p>
    <w:p w:rsidR="00857A19" w:rsidRPr="001A551C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расчете объема расходов по фонду оплаты труда учтена индексация заработной платы работников бюджетного сектора экономки по принятым в 2012-2013 годах решениям правительства Российской Федерации и Республики Саха (Якутия);</w:t>
      </w:r>
    </w:p>
    <w:p w:rsidR="00857A19" w:rsidRPr="001A551C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-начисление на оплату труда на 2014 год производится по ставке 30,2%;</w:t>
      </w:r>
    </w:p>
    <w:p w:rsidR="00857A19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1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-расчет расходов на коммунальные услуги и материальные затраты муниципальных учреждений на 2014 год производится в условиях 2013 года без учета индексации.</w:t>
      </w:r>
    </w:p>
    <w:p w:rsidR="00FD1DBD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Также при составлении решения о бюджете учтены изменения Федерального закона от 29 декабря 2012 № 273-ФЗ «Об образовании в Российской Федерации»</w:t>
      </w:r>
      <w:proofErr w:type="gramStart"/>
      <w:r w:rsidRPr="0050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0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отнесения к полномочиям органов государственной власти субъектов Российской Федерации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зданий, оплату коммунальных услуг, питание, приобретение мягкого инвентаря и т.д.).</w:t>
      </w:r>
    </w:p>
    <w:p w:rsidR="00FD1DBD" w:rsidRDefault="0000137D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A19" w:rsidRPr="00487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фонд оплаты труда работников муниципальных учреждений предусмотрены в полном объеме.</w:t>
      </w:r>
    </w:p>
    <w:p w:rsidR="00FD1DBD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на коммунальные услуги бюджетных учреждений запланированы исходя из ежегодного сокращения потребления энергоресурсов на 3% по отношению к уровню 2009 года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лет, начиная с 2012 года в соответствии с планом мероприятий по энергоснабжению и повышению энергетической эффективности в МО «Нерюнгринский </w:t>
      </w:r>
      <w:r w:rsidRPr="007F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и предусмотрены в бюджете в полном объеме.  </w:t>
      </w:r>
    </w:p>
    <w:p w:rsidR="00FD1DBD" w:rsidRDefault="00857A19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7BE" w:rsidRPr="000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</w:t>
      </w:r>
      <w:r w:rsidR="00E9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0C27BE" w:rsidRPr="00041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заявленной потребности предусмотрены ассигнования на: питание и медикаменты, на удешевление питания школьников из малообеспеченных семей, на услуги связи, на уплату налогов учреждений.</w:t>
      </w:r>
    </w:p>
    <w:p w:rsidR="00FD1DBD" w:rsidRPr="00FF6E69" w:rsidRDefault="000C27BE" w:rsidP="00857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остальным статьям материальных затрат на содержание муниципальных учреждений запланированы расходы исходя из бюджетной обеспеченности и составляют от 60% до 100% заявленной потребности.</w:t>
      </w:r>
    </w:p>
    <w:p w:rsidR="00FD1DBD" w:rsidRPr="0061682D" w:rsidRDefault="00857A19" w:rsidP="0085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81 БК РФ в расходной части заложен </w:t>
      </w:r>
      <w:r w:rsidRPr="0061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Резервный фонд</w:t>
      </w:r>
      <w:r w:rsidRPr="0061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6000,0 тыс. руб</w:t>
      </w:r>
      <w:r w:rsidRPr="00D25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5B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5B32" w:rsidRPr="00D25B32">
        <w:rPr>
          <w:rFonts w:ascii="Times New Roman" w:hAnsi="Times New Roman" w:cs="Times New Roman"/>
          <w:sz w:val="24"/>
          <w:szCs w:val="24"/>
        </w:rPr>
        <w:t xml:space="preserve"> что не превышает предельный размер </w:t>
      </w:r>
      <w:r w:rsidR="00D25B32" w:rsidRPr="00D25B32">
        <w:rPr>
          <w:rStyle w:val="af0"/>
          <w:rFonts w:eastAsiaTheme="minorHAnsi"/>
          <w:b w:val="0"/>
          <w:sz w:val="24"/>
          <w:szCs w:val="24"/>
        </w:rPr>
        <w:t>3% от общего объема расходов.</w:t>
      </w:r>
    </w:p>
    <w:p w:rsidR="00FD1DBD" w:rsidRDefault="00747961" w:rsidP="0074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в проекте бюджета на 2014 год предусмотрен в сумме 942 301,9 тыс. руб. </w:t>
      </w:r>
      <w:r w:rsidR="00B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отношению к утвержденным расходам 2013 года  (1 286 985,5 тыс. руб.) сокращен на 344 683,6 тыс. руб., или на 2</w:t>
      </w:r>
      <w:r w:rsidR="002160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</w:p>
    <w:p w:rsidR="00C7384F" w:rsidRDefault="00C7384F" w:rsidP="00BE7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в разрезе разделов (подразделов) расходов приведены в таблице:</w:t>
      </w:r>
    </w:p>
    <w:p w:rsidR="00C7384F" w:rsidRDefault="00C7384F" w:rsidP="0025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216"/>
        <w:gridCol w:w="1052"/>
        <w:gridCol w:w="1276"/>
        <w:gridCol w:w="1275"/>
      </w:tblGrid>
      <w:tr w:rsidR="00DC4FC3" w:rsidRPr="00DC4FC3" w:rsidTr="00F07D70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FC3" w:rsidRPr="00F07D70" w:rsidRDefault="00DC4FC3" w:rsidP="00A86C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Первоначальный бюджет</w:t>
            </w: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2013г.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бюджет </w:t>
            </w: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бюджета </w:t>
            </w: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отклонения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 бюджета 2014г к первонач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2013г.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 бюджета 2014г к уточнен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E94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C4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2013г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4FC3" w:rsidRPr="00DC4FC3" w:rsidTr="007700A1">
        <w:trPr>
          <w:trHeight w:val="7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192 995,9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208 146,5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219 750,1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11 603,60</w:t>
            </w:r>
          </w:p>
        </w:tc>
      </w:tr>
      <w:tr w:rsidR="00DC4FC3" w:rsidRPr="00DC4FC3" w:rsidTr="00F07D7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2 148,6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698,90</w:t>
            </w:r>
          </w:p>
        </w:tc>
      </w:tr>
      <w:tr w:rsidR="00DC4FC3" w:rsidRPr="00DC4FC3" w:rsidTr="00F07D70">
        <w:trPr>
          <w:trHeight w:val="1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4 582,2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2 631,90</w:t>
            </w:r>
          </w:p>
        </w:tc>
      </w:tr>
      <w:tr w:rsidR="00DC4FC3" w:rsidRPr="00DC4FC3" w:rsidTr="00F07D70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46 847,7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47 584,2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7 163,10</w:t>
            </w:r>
          </w:p>
        </w:tc>
      </w:tr>
      <w:tr w:rsidR="00DC4FC3" w:rsidRPr="00DC4FC3" w:rsidTr="004950D7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4 144,1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920,30</w:t>
            </w:r>
          </w:p>
        </w:tc>
      </w:tr>
      <w:tr w:rsidR="00DC4FC3" w:rsidRPr="00DC4FC3" w:rsidTr="00F07D7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21 244,90</w:t>
            </w:r>
          </w:p>
        </w:tc>
      </w:tr>
      <w:tr w:rsidR="00DC4FC3" w:rsidRPr="00DC4FC3" w:rsidTr="00F07D7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-3 233,00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126 641,1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140 276,4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122 453,9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-4 187,20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-17 822,50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-20,00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-20,00</w:t>
            </w:r>
          </w:p>
        </w:tc>
      </w:tr>
      <w:tr w:rsidR="00DC4FC3" w:rsidRPr="00DC4FC3" w:rsidTr="00F07D7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5 721,0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8 794,8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-3 993,20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внутренних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-402,00</w:t>
            </w:r>
          </w:p>
        </w:tc>
      </w:tr>
      <w:tr w:rsidR="00DC4FC3" w:rsidRPr="00DC4FC3" w:rsidTr="00F07D70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-517,40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-3 591,20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51 877,8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62 452,5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-5 694,10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-16 268,80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5 046,2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6 046,2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-2 151,60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-3 151,60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23 503,9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23 503,9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1 305,40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19 427,7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-3 377,90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-12 952,60</w:t>
            </w:r>
          </w:p>
        </w:tc>
      </w:tr>
      <w:tr w:rsidR="00DC4FC3" w:rsidRPr="00DC4FC3" w:rsidTr="00CF23DA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-1 470,00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11 031,0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11 174,7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-4 502,50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-4 646,20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11 174,7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-4 502,50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-4 646,20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-400,00</w:t>
            </w:r>
          </w:p>
        </w:tc>
      </w:tr>
      <w:tr w:rsidR="00DC4FC3" w:rsidRPr="00DC4FC3" w:rsidTr="000131D3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-400,00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922 668,2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948 965,2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567 521,3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-355 146,90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-381 443,90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488 929,9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498 465,9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-363 011,50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-372 547,50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387 130,2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399 324,9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-2 314,90</w:t>
            </w:r>
          </w:p>
        </w:tc>
      </w:tr>
      <w:tr w:rsidR="00DC4FC3" w:rsidRPr="00DC4FC3" w:rsidTr="00F07D7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Молодежная политика и оздоровление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14 022,5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18 480,8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-4 220,20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32 585,6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32 693,6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-2 253,30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-2 361,30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22 222,5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23 842,7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856,00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22 222,5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23 842,7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856,00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10 727,9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562,80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1 096,90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2 628,7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-1 572,10</w:t>
            </w:r>
          </w:p>
        </w:tc>
      </w:tr>
      <w:tr w:rsidR="00DC4FC3" w:rsidRPr="00DC4FC3" w:rsidTr="00F07D70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1 038,00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69 052,6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69 082,9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61 477,3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-7 575,30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-7 605,60</w:t>
            </w:r>
          </w:p>
        </w:tc>
      </w:tr>
      <w:tr w:rsidR="00DC4FC3" w:rsidRPr="00DC4FC3" w:rsidTr="00F07D7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69 052,6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69 082,9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61 477,3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-7 575,30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-7 605,60</w:t>
            </w:r>
          </w:p>
        </w:tc>
      </w:tr>
      <w:tr w:rsidR="00DC4FC3" w:rsidRPr="00DC4FC3" w:rsidTr="000131D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-3 207,30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-3 207,30</w:t>
            </w:r>
          </w:p>
        </w:tc>
      </w:tr>
      <w:tr w:rsidR="00DC4FC3" w:rsidRPr="00DC4FC3" w:rsidTr="00CF23DA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-3 207,30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-3 207,30</w:t>
            </w:r>
          </w:p>
        </w:tc>
      </w:tr>
      <w:tr w:rsidR="00DC4FC3" w:rsidRPr="00DC4FC3" w:rsidTr="00F07D70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FC3" w:rsidRPr="00DC4FC3" w:rsidRDefault="00DC4FC3" w:rsidP="00DC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1 286 985,5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1 346 864,5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942 301,9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-344 683,60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C3" w:rsidRPr="00F07D70" w:rsidRDefault="00DC4FC3" w:rsidP="00DC4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-404 562,60</w:t>
            </w:r>
          </w:p>
        </w:tc>
      </w:tr>
    </w:tbl>
    <w:p w:rsidR="004E5894" w:rsidRDefault="00042758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распределению ассигнований в структуре расходов бюджета муниципального образования «Нерюнгринский район» на 2014 год отображены в диаграмме.</w:t>
      </w:r>
    </w:p>
    <w:p w:rsidR="00AF0CC7" w:rsidRDefault="00323CF9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0200" cy="33375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0CC7" w:rsidRDefault="00AF0CC7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94" w:rsidRPr="00BA7E51" w:rsidRDefault="004E5894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5894" w:rsidRDefault="004E5894" w:rsidP="0086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66"/>
        <w:gridCol w:w="4774"/>
        <w:gridCol w:w="2240"/>
        <w:gridCol w:w="1916"/>
      </w:tblGrid>
      <w:tr w:rsidR="00D41912" w:rsidRPr="0099045C" w:rsidTr="00D41912">
        <w:trPr>
          <w:trHeight w:val="28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 бюджета 2014 г (тыс. руб.)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 по разделам</w:t>
            </w:r>
          </w:p>
        </w:tc>
      </w:tr>
      <w:tr w:rsidR="00D41912" w:rsidRPr="0099045C" w:rsidTr="00D41912">
        <w:trPr>
          <w:trHeight w:val="2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41912" w:rsidRPr="0099045C" w:rsidTr="003445DE">
        <w:trPr>
          <w:trHeight w:val="1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2" w:rsidRPr="0099045C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41912" w:rsidRPr="00D41912" w:rsidTr="00D41912">
        <w:trPr>
          <w:trHeight w:val="2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219 750,1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23,32</w:t>
            </w:r>
          </w:p>
        </w:tc>
      </w:tr>
      <w:tr w:rsidR="00D41912" w:rsidRPr="00D41912" w:rsidTr="00D41912">
        <w:trPr>
          <w:trHeight w:val="1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0,01</w:t>
            </w:r>
          </w:p>
        </w:tc>
      </w:tr>
      <w:tr w:rsidR="00D41912" w:rsidRPr="00D41912" w:rsidTr="00D41912">
        <w:trPr>
          <w:trHeight w:val="1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4 801,6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D41912" w:rsidRPr="00D41912" w:rsidTr="00D41912">
        <w:trPr>
          <w:trHeight w:val="1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46 183,7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4,90</w:t>
            </w:r>
          </w:p>
        </w:tc>
      </w:tr>
      <w:tr w:rsidR="00D41912" w:rsidRPr="00D41912" w:rsidTr="00D41912">
        <w:trPr>
          <w:trHeight w:val="2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6 528,5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0,69</w:t>
            </w:r>
          </w:p>
        </w:tc>
      </w:tr>
      <w:tr w:rsidR="00D41912" w:rsidRPr="00D41912" w:rsidTr="00D41912">
        <w:trPr>
          <w:trHeight w:val="1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567 521,3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60,23</w:t>
            </w:r>
          </w:p>
        </w:tc>
      </w:tr>
      <w:tr w:rsidR="00D41912" w:rsidRPr="00D41912" w:rsidTr="00D41912">
        <w:trPr>
          <w:trHeight w:val="2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24 698,7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2,62</w:t>
            </w:r>
          </w:p>
        </w:tc>
      </w:tr>
      <w:tr w:rsidR="00D41912" w:rsidRPr="00D41912" w:rsidTr="00D41912">
        <w:trPr>
          <w:trHeight w:val="1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11 290,7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1,20</w:t>
            </w:r>
          </w:p>
        </w:tc>
      </w:tr>
      <w:tr w:rsidR="00D41912" w:rsidRPr="00D41912" w:rsidTr="00D41912">
        <w:trPr>
          <w:trHeight w:val="2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61 477,3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6,52</w:t>
            </w:r>
          </w:p>
        </w:tc>
      </w:tr>
      <w:tr w:rsidR="00D41912" w:rsidRPr="00D41912" w:rsidTr="00D41912">
        <w:trPr>
          <w:trHeight w:val="13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12" w:rsidRPr="00D41912" w:rsidRDefault="00D41912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942 301,9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12" w:rsidRPr="00D41912" w:rsidRDefault="00D41912" w:rsidP="00B8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0F31FC" w:rsidRDefault="000F31FC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62" w:rsidRDefault="005934F2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представленной таблицы в</w:t>
      </w:r>
      <w:r w:rsidR="00B41E1B" w:rsidRPr="003C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расходов бюджета муниципального образования «Нерюнгринский район» на 2014 год предусмотрено следующее распределение бюджетных ассигнований:</w:t>
      </w:r>
    </w:p>
    <w:p w:rsidR="00597D72" w:rsidRDefault="00597D72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B73C8D" w:rsidRDefault="00B73C8D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3445DE" w:rsidRDefault="002B4CC2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6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разделу </w:t>
      </w:r>
      <w:r w:rsidR="009D2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0100 </w:t>
      </w:r>
      <w:r w:rsidRPr="00686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 Общегосударственные расходы»</w:t>
      </w:r>
    </w:p>
    <w:p w:rsidR="000F31FC" w:rsidRDefault="000F31FC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4005" w:rsidRPr="00686800" w:rsidRDefault="003445DE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7785"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бюджета на 2014 год предусмотрены ассигнования в  размере 219 750,1 тыс. руб.,</w:t>
      </w:r>
      <w:r w:rsidR="005B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23,32%, </w:t>
      </w:r>
      <w:r w:rsidR="00027785"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084005"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E1B" w:rsidRPr="00686800" w:rsidRDefault="00084005" w:rsidP="0008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7785"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</w:t>
      </w:r>
      <w:r w:rsidR="00027785"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на 2013 год суммы </w:t>
      </w: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027785"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26 754,6 тыс. руб.</w:t>
      </w: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4005" w:rsidRDefault="00084005" w:rsidP="0008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-больше уточненной суммы бюджета на 2013 года на 11 603,6 тыс. руб. </w:t>
      </w:r>
    </w:p>
    <w:p w:rsidR="003445DE" w:rsidRPr="00686800" w:rsidRDefault="003445DE" w:rsidP="0008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15A" w:rsidRDefault="00FA1DB7" w:rsidP="007B6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разделу на финансирование муниципальных целевых программ</w:t>
      </w:r>
      <w:r w:rsidR="00E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r w:rsidR="0036215A"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</w:t>
      </w:r>
      <w:r w:rsidR="00B3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45DE" w:rsidRDefault="003445DE" w:rsidP="007B6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E" w:rsidRDefault="003445DE" w:rsidP="007B6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E" w:rsidRDefault="003445DE" w:rsidP="007B6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E" w:rsidRDefault="003445DE" w:rsidP="007B6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CC7" w:rsidRDefault="00B313A5" w:rsidP="007B6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в таблице</w:t>
      </w:r>
      <w:r w:rsidR="00FA1DB7"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13A5" w:rsidRDefault="00B313A5" w:rsidP="00344E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B7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1843"/>
        <w:gridCol w:w="1232"/>
        <w:gridCol w:w="1319"/>
      </w:tblGrid>
      <w:tr w:rsidR="000357CF" w:rsidRPr="000357CF" w:rsidTr="00085FF0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0357CF" w:rsidRPr="000357CF" w:rsidTr="00085FF0">
        <w:trPr>
          <w:trHeight w:val="5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базовый вариант программы</w:t>
            </w:r>
            <w:r w:rsidR="00A2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2014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на 2014 год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357CF" w:rsidRPr="000357CF" w:rsidTr="00085FF0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42AAE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"Развитие архивного дела в муниципальном образовании "Нерюнгринский район" на 2012-2016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4 677,80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4 984,60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7CF">
              <w:rPr>
                <w:rFonts w:ascii="Calibri" w:eastAsia="Times New Roman" w:hAnsi="Calibri" w:cs="Calibri"/>
                <w:color w:val="000000"/>
                <w:lang w:eastAsia="ru-RU"/>
              </w:rPr>
              <w:t>306,80</w:t>
            </w:r>
          </w:p>
        </w:tc>
      </w:tr>
      <w:tr w:rsidR="000357CF" w:rsidRPr="000357CF" w:rsidTr="00085FF0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42AAE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"Развитие муниципальной службы в муниципальном образовании "Нерюнгринский район" на 2012-2016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7CF">
              <w:rPr>
                <w:rFonts w:ascii="Calibri" w:eastAsia="Times New Roman" w:hAnsi="Calibri" w:cs="Calibri"/>
                <w:color w:val="000000"/>
                <w:lang w:eastAsia="ru-RU"/>
              </w:rPr>
              <w:t>-383,60</w:t>
            </w:r>
          </w:p>
        </w:tc>
      </w:tr>
      <w:tr w:rsidR="000357CF" w:rsidRPr="000357CF" w:rsidTr="00085FF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42AAE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"Повышение правовой культуры населения муниципального образования "Нерюнгринский район" на 2012-2016 гг."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7CF">
              <w:rPr>
                <w:rFonts w:ascii="Calibri" w:eastAsia="Times New Roman" w:hAnsi="Calibri" w:cs="Calibri"/>
                <w:color w:val="000000"/>
                <w:lang w:eastAsia="ru-RU"/>
              </w:rPr>
              <w:t>-189,05</w:t>
            </w:r>
          </w:p>
        </w:tc>
      </w:tr>
      <w:tr w:rsidR="000357CF" w:rsidRPr="000357CF" w:rsidTr="00085FF0">
        <w:trPr>
          <w:trHeight w:val="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42AAE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"Управление муниципальной собственностью муниципального образования "Нерюнгринский район" на 2012-2016 годы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381EBD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14 403,30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13 365,90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381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7C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81EBD">
              <w:rPr>
                <w:rFonts w:ascii="Calibri" w:eastAsia="Times New Roman" w:hAnsi="Calibri" w:cs="Calibri"/>
                <w:color w:val="000000"/>
                <w:lang w:eastAsia="ru-RU"/>
              </w:rPr>
              <w:t>1 037,4</w:t>
            </w:r>
          </w:p>
        </w:tc>
      </w:tr>
      <w:tr w:rsidR="000357CF" w:rsidRPr="000357CF" w:rsidTr="00085FF0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381EBD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20 118,35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F" w:rsidRPr="000357CF" w:rsidRDefault="000357CF" w:rsidP="0003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18 815,10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BD" w:rsidRPr="000357CF" w:rsidRDefault="000357CF" w:rsidP="00381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81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1 303,25</w:t>
            </w:r>
          </w:p>
        </w:tc>
      </w:tr>
    </w:tbl>
    <w:p w:rsidR="00D253DE" w:rsidRDefault="00582919" w:rsidP="00FA1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199A" w:rsidRDefault="0091199A" w:rsidP="00FA1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19" w:rsidRDefault="00582919" w:rsidP="00D25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 ассигнования, заложенные в проект бюджета на 2014 год на реализацию муниципальных целевых программ по разделу 0100 «Общегосударственные расходы» расходятся с </w:t>
      </w:r>
      <w:r w:rsidR="003A00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вариантами формирования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0CC7" w:rsidRDefault="00AF0CC7" w:rsidP="00D25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76" w:rsidRDefault="00582919" w:rsidP="003A0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5.13, раздела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Нерюнгринской районной администрации РС (Я) от 22.08</w:t>
      </w:r>
      <w:r w:rsidR="0057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г. № 1623 «Об утверждении Порядка разработки, утверждения и реализации муниципальных целевых программ </w:t>
      </w:r>
      <w:r w:rsidR="003A00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«Нерюнгринский район»</w:t>
      </w:r>
      <w:r w:rsidR="00E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реализацию программ в 2014 году рас</w:t>
      </w:r>
      <w:r w:rsidR="007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считан исходя из </w:t>
      </w:r>
      <w:r w:rsidR="00AA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планируемой </w:t>
      </w:r>
      <w:r w:rsidR="007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возможности, </w:t>
      </w:r>
      <w:r w:rsidR="00F4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ожидаемой </w:t>
      </w:r>
      <w:r w:rsidR="00F4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обеспеченностью</w:t>
      </w:r>
      <w:r w:rsidR="00C9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сумм прогнозного финансирования обеспечения муниципальных целевых программ, предоставленных УЭР</w:t>
      </w:r>
      <w:proofErr w:type="gramEnd"/>
      <w:r w:rsidR="00C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МЗ муниципального образования «Нерюнгринский район»</w:t>
      </w:r>
      <w:r w:rsidR="00F47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4A1"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отклонения</w:t>
      </w:r>
      <w:r w:rsidR="007B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0100 </w:t>
      </w:r>
      <w:r w:rsidR="007B64A1"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составила </w:t>
      </w:r>
      <w:r w:rsidR="0038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1 303,25</w:t>
      </w:r>
      <w:r w:rsidR="007B64A1"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</w:t>
      </w:r>
    </w:p>
    <w:p w:rsidR="00AF0CC7" w:rsidRDefault="00AF0CC7" w:rsidP="003A0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74E" w:rsidRDefault="0040274E" w:rsidP="003A0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 данному разделу предусматриваются расходы на обеспечение деятельности органов местного самоуправления (районная администрация, </w:t>
      </w:r>
      <w:r w:rsidR="00A2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Нерюнгринский районный </w:t>
      </w:r>
      <w:r w:rsidRPr="00F2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депутатов, КСП, управление финансов) и казенных учреждений («Служба организационно-технического обеспечения муниципальных услуг», «Централизованная </w:t>
      </w:r>
      <w:r w:rsidR="001D6785" w:rsidRPr="00F269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 муниципальных учреждений»).</w:t>
      </w:r>
    </w:p>
    <w:p w:rsidR="00085FF0" w:rsidRDefault="00085FF0" w:rsidP="003A0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99A" w:rsidRPr="009909DF" w:rsidRDefault="0091199A" w:rsidP="003A0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E4" w:rsidRDefault="00CD45E4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разделу </w:t>
      </w:r>
      <w:r w:rsidR="009D2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0200 </w:t>
      </w:r>
      <w:r w:rsidRPr="00E249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«Национальная оборона» </w:t>
      </w: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бюджета на 2014 год предусмотрены ассигнования в  размере </w:t>
      </w:r>
      <w:r w:rsidR="00A75E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A7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253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0,01 %.</w:t>
      </w:r>
      <w:r w:rsidR="00A7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 на 2013 год по данному разделу расходы не планировались. В течени</w:t>
      </w:r>
      <w:proofErr w:type="gramStart"/>
      <w:r w:rsidR="00A75E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7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  уточненный бюджет составил 70,0 тыс. руб.</w:t>
      </w:r>
    </w:p>
    <w:p w:rsidR="003E2C58" w:rsidRDefault="003E2C58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99A" w:rsidRDefault="0091199A" w:rsidP="0082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99A" w:rsidRDefault="00DC3CF7" w:rsidP="00CF23DA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122B66">
        <w:rPr>
          <w:rFonts w:ascii="Times New Roman" w:eastAsia="Times New Roman" w:hAnsi="Times New Roman" w:cs="Times New Roman"/>
          <w:u w:val="single"/>
          <w:lang w:eastAsia="ru-RU"/>
        </w:rPr>
        <w:t xml:space="preserve">По разделу 0300 «Национальная безопасность и правоохранительная </w:t>
      </w:r>
      <w:proofErr w:type="spellStart"/>
      <w:r w:rsidRPr="00122B66">
        <w:rPr>
          <w:rFonts w:ascii="Times New Roman" w:eastAsia="Times New Roman" w:hAnsi="Times New Roman" w:cs="Times New Roman"/>
          <w:u w:val="single"/>
          <w:lang w:eastAsia="ru-RU"/>
        </w:rPr>
        <w:t>деятельность</w:t>
      </w:r>
      <w:proofErr w:type="gramStart"/>
      <w:r w:rsidRPr="00122B66">
        <w:rPr>
          <w:rFonts w:ascii="Times New Roman" w:eastAsia="Times New Roman" w:hAnsi="Times New Roman" w:cs="Times New Roman"/>
          <w:u w:val="single"/>
          <w:lang w:eastAsia="ru-RU"/>
        </w:rPr>
        <w:t>»</w:t>
      </w:r>
      <w:r w:rsidRPr="00122B66">
        <w:rPr>
          <w:rFonts w:ascii="Times New Roman" w:eastAsia="Times New Roman" w:hAnsi="Times New Roman" w:cs="Times New Roman"/>
          <w:b w:val="0"/>
          <w:lang w:eastAsia="ru-RU"/>
        </w:rPr>
        <w:t>н</w:t>
      </w:r>
      <w:proofErr w:type="gramEnd"/>
      <w:r w:rsidRPr="00122B66">
        <w:rPr>
          <w:rFonts w:ascii="Times New Roman" w:eastAsia="Times New Roman" w:hAnsi="Times New Roman" w:cs="Times New Roman"/>
          <w:b w:val="0"/>
          <w:lang w:eastAsia="ru-RU"/>
        </w:rPr>
        <w:t>а</w:t>
      </w:r>
      <w:proofErr w:type="spellEnd"/>
      <w:r w:rsidRPr="00122B66">
        <w:rPr>
          <w:rFonts w:ascii="Times New Roman" w:eastAsia="Times New Roman" w:hAnsi="Times New Roman" w:cs="Times New Roman"/>
          <w:b w:val="0"/>
          <w:lang w:eastAsia="ru-RU"/>
        </w:rPr>
        <w:t xml:space="preserve"> исполнение полномочий по вопросам местного значения в соотве</w:t>
      </w:r>
      <w:r w:rsidR="00122B66">
        <w:rPr>
          <w:rFonts w:ascii="Times New Roman" w:eastAsia="Times New Roman" w:hAnsi="Times New Roman" w:cs="Times New Roman"/>
          <w:b w:val="0"/>
          <w:lang w:eastAsia="ru-RU"/>
        </w:rPr>
        <w:t>т</w:t>
      </w:r>
      <w:r w:rsidRPr="00122B66">
        <w:rPr>
          <w:rFonts w:ascii="Times New Roman" w:eastAsia="Times New Roman" w:hAnsi="Times New Roman" w:cs="Times New Roman"/>
          <w:b w:val="0"/>
          <w:lang w:eastAsia="ru-RU"/>
        </w:rPr>
        <w:t xml:space="preserve">ствии с </w:t>
      </w:r>
      <w:r w:rsidRPr="00122B66">
        <w:rPr>
          <w:rFonts w:ascii="Times New Roman" w:hAnsi="Times New Roman" w:cs="Times New Roman"/>
          <w:b w:val="0"/>
        </w:rPr>
        <w:t>Федеральным законом от 6 октября  200</w:t>
      </w:r>
      <w:r>
        <w:rPr>
          <w:rFonts w:ascii="Times New Roman" w:hAnsi="Times New Roman" w:cs="Times New Roman"/>
          <w:b w:val="0"/>
        </w:rPr>
        <w:t>3 г.N</w:t>
      </w:r>
      <w:r w:rsidRPr="00DC3CF7">
        <w:rPr>
          <w:rFonts w:ascii="Times New Roman" w:hAnsi="Times New Roman" w:cs="Times New Roman"/>
          <w:b w:val="0"/>
        </w:rPr>
        <w:t>131-ФЗ"Об общих принципах организации местного самоуп</w:t>
      </w:r>
      <w:r>
        <w:rPr>
          <w:rFonts w:ascii="Times New Roman" w:hAnsi="Times New Roman" w:cs="Times New Roman"/>
          <w:b w:val="0"/>
        </w:rPr>
        <w:t xml:space="preserve">равления в Российской Федерации» </w:t>
      </w:r>
      <w:r w:rsidR="00122B66"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расходной части бюджета муниципального образования « Нерюнгринский район» предусмотрены средства на финансирование следующих целевых программ и мероприятий</w:t>
      </w:r>
      <w:r w:rsidR="00122B66">
        <w:rPr>
          <w:rFonts w:ascii="Times New Roman" w:hAnsi="Times New Roman" w:cs="Times New Roman"/>
          <w:b w:val="0"/>
        </w:rPr>
        <w:t xml:space="preserve">, </w:t>
      </w:r>
      <w:r w:rsidR="00122B66" w:rsidRPr="00122B66">
        <w:rPr>
          <w:rFonts w:ascii="Times New Roman" w:hAnsi="Times New Roman" w:cs="Times New Roman"/>
          <w:b w:val="0"/>
        </w:rPr>
        <w:t>д</w:t>
      </w:r>
      <w:r w:rsidR="00122B66" w:rsidRPr="00122B66">
        <w:rPr>
          <w:rFonts w:ascii="Times New Roman" w:eastAsia="Times New Roman" w:hAnsi="Times New Roman" w:cs="Times New Roman"/>
          <w:b w:val="0"/>
          <w:lang w:eastAsia="ru-RU"/>
        </w:rPr>
        <w:t xml:space="preserve">анные приведены в таблице: </w:t>
      </w:r>
    </w:p>
    <w:p w:rsidR="00B73C8D" w:rsidRDefault="00B73C8D" w:rsidP="00B120A9">
      <w:pPr>
        <w:pStyle w:val="1"/>
        <w:ind w:firstLine="567"/>
        <w:jc w:val="right"/>
        <w:rPr>
          <w:rFonts w:ascii="Times New Roman" w:eastAsia="Times New Roman" w:hAnsi="Times New Roman" w:cs="Times New Roman"/>
          <w:b w:val="0"/>
          <w:lang w:eastAsia="ru-RU"/>
        </w:rPr>
      </w:pPr>
    </w:p>
    <w:p w:rsidR="00122B66" w:rsidRPr="00122B66" w:rsidRDefault="00122B66" w:rsidP="00B120A9">
      <w:pPr>
        <w:pStyle w:val="1"/>
        <w:ind w:firstLine="567"/>
        <w:jc w:val="right"/>
        <w:rPr>
          <w:rFonts w:ascii="Times New Roman" w:eastAsia="Times New Roman" w:hAnsi="Times New Roman" w:cs="Times New Roman"/>
          <w:b w:val="0"/>
          <w:lang w:eastAsia="ru-RU"/>
        </w:rPr>
      </w:pPr>
      <w:r w:rsidRPr="00122B66">
        <w:rPr>
          <w:rFonts w:ascii="Times New Roman" w:eastAsia="Times New Roman" w:hAnsi="Times New Roman" w:cs="Times New Roman"/>
          <w:b w:val="0"/>
          <w:lang w:eastAsia="ru-RU"/>
        </w:rPr>
        <w:lastRenderedPageBreak/>
        <w:t xml:space="preserve">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4"/>
        <w:gridCol w:w="4928"/>
        <w:gridCol w:w="1701"/>
        <w:gridCol w:w="1232"/>
        <w:gridCol w:w="1178"/>
      </w:tblGrid>
      <w:tr w:rsidR="003C1F0C" w:rsidRPr="003C1F0C" w:rsidTr="005D5633">
        <w:trPr>
          <w:trHeight w:val="2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3C1F0C" w:rsidRPr="003C1F0C" w:rsidTr="005D5633">
        <w:trPr>
          <w:trHeight w:val="51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базовый вариант программы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на 2014 год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C1F0C" w:rsidRPr="003C1F0C" w:rsidTr="005D5633">
        <w:trPr>
          <w:trHeight w:val="49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042AAE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"Профилактика правонарушений и укрепление правопорядка в Нерюнгринском районе на 2012-2016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F0C">
              <w:rPr>
                <w:rFonts w:ascii="Calibri" w:eastAsia="Times New Roman" w:hAnsi="Calibri" w:cs="Calibri"/>
                <w:color w:val="000000"/>
                <w:lang w:eastAsia="ru-RU"/>
              </w:rPr>
              <w:t>-402,00</w:t>
            </w:r>
          </w:p>
        </w:tc>
      </w:tr>
      <w:tr w:rsidR="003C1F0C" w:rsidRPr="003C1F0C" w:rsidTr="00AA02E2">
        <w:trPr>
          <w:trHeight w:val="55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042AAE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"Профилактика экстремизма и терроризма на территории муниципального образования "Нерюнгринский район" на 2012-2016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F0C">
              <w:rPr>
                <w:rFonts w:ascii="Calibri" w:eastAsia="Times New Roman" w:hAnsi="Calibri" w:cs="Calibri"/>
                <w:color w:val="000000"/>
                <w:lang w:eastAsia="ru-RU"/>
              </w:rPr>
              <w:t>-17,80</w:t>
            </w:r>
          </w:p>
        </w:tc>
      </w:tr>
      <w:tr w:rsidR="003C1F0C" w:rsidRPr="003C1F0C" w:rsidTr="00042AAE">
        <w:trPr>
          <w:trHeight w:val="52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042AAE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"Защита населения и территорий Нерюнгринского района от чрезвычайных ситуаций природного и техногенного характера на 2012-2016 гг."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F0C">
              <w:rPr>
                <w:rFonts w:ascii="Calibri" w:eastAsia="Times New Roman" w:hAnsi="Calibri" w:cs="Calibri"/>
                <w:color w:val="000000"/>
                <w:lang w:eastAsia="ru-RU"/>
              </w:rPr>
              <w:t>-823,60</w:t>
            </w:r>
          </w:p>
        </w:tc>
      </w:tr>
      <w:tr w:rsidR="003C1F0C" w:rsidRPr="003C1F0C" w:rsidTr="005D5633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3 022,90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1 779,50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F0C" w:rsidRPr="003C1F0C" w:rsidRDefault="003C1F0C" w:rsidP="003C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-1 243,40</w:t>
            </w:r>
          </w:p>
        </w:tc>
      </w:tr>
    </w:tbl>
    <w:p w:rsidR="00AF0CC7" w:rsidRDefault="002C0FD9" w:rsidP="00E311E4">
      <w:pPr>
        <w:spacing w:after="0" w:line="240" w:lineRule="auto"/>
        <w:jc w:val="both"/>
      </w:pPr>
      <w:r w:rsidRPr="00E311E4">
        <w:tab/>
      </w:r>
    </w:p>
    <w:p w:rsidR="00E311E4" w:rsidRDefault="00E311E4" w:rsidP="00AF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ассигнования, заложенные в проект бюджета на 2014 год на реализацию муниципальных целевых программ по разделу 0300 «Национальная безопасность и правоохранительная деятельность расходятся с базовыми вариантами формирования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4EF6" w:rsidRDefault="00864EF6" w:rsidP="00864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5.13, раздела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Нерюнгринской районной администрации РС (Я) от 22.08.2012 г. № 1623 «Об утверждении Порядка разработки, утверждения и реализации муниципальных целевых программ муниципального образования «Нерюнгринский район» объем средств на реализацию программ в 2014 году рассчитан исходя из </w:t>
      </w:r>
      <w:r w:rsidR="00AA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 w:rsidR="00E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 соответствии с ожидаемой  бюджетной обеспеченностью, без учета сумм прогнозного финансирования обеспечения муниципальных целевых программ, предоставленных УЭР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МЗ муниципального образования «Нерюнгринский район».</w:t>
      </w:r>
    </w:p>
    <w:p w:rsidR="00E311E4" w:rsidRDefault="00E311E4" w:rsidP="00E3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отклонения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0</w:t>
      </w:r>
      <w:r w:rsidR="00E354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составила </w:t>
      </w:r>
      <w:r w:rsidR="00E35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1 243,40</w:t>
      </w: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</w:t>
      </w:r>
    </w:p>
    <w:p w:rsidR="007E2DD7" w:rsidRDefault="00E311E4" w:rsidP="00E3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 данному разделу предусматриваются расходы на обеспечение деятельности </w:t>
      </w:r>
      <w:r w:rsidR="00E35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«Единая дежурно-диспетчерская служба» в сумме – 3 022,10 тыс. руб.</w:t>
      </w:r>
    </w:p>
    <w:p w:rsidR="007E2DD7" w:rsidRDefault="007E2DD7" w:rsidP="00E3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A8" w:rsidRDefault="007E2DD7" w:rsidP="007E2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разделу 0400 «Национальная экономика» </w:t>
      </w: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бюджета на 2014 год предусмотрены ассигнования в 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46 183,70 тыс. руб. </w:t>
      </w:r>
    </w:p>
    <w:p w:rsidR="00A418B2" w:rsidRDefault="007E2DD7" w:rsidP="007E2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разделу запланированы бюджетные ассигнования на финансирование муниципальных целевых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764F" w:rsidRDefault="0046764F" w:rsidP="007E2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D7" w:rsidRPr="00686800" w:rsidRDefault="007E2DD7" w:rsidP="007E2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в таблице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74"/>
        <w:gridCol w:w="5632"/>
        <w:gridCol w:w="1691"/>
        <w:gridCol w:w="1275"/>
        <w:gridCol w:w="1276"/>
      </w:tblGrid>
      <w:tr w:rsidR="00595B6D" w:rsidRPr="00595B6D" w:rsidTr="00AF0CC7">
        <w:trPr>
          <w:trHeight w:val="2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595B6D" w:rsidRPr="00595B6D" w:rsidTr="00AF0CC7">
        <w:trPr>
          <w:trHeight w:val="73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базовый вариант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на 2014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5B6D" w:rsidRPr="00595B6D" w:rsidTr="00AF0CC7">
        <w:trPr>
          <w:trHeight w:val="3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6D" w:rsidRPr="00595B6D" w:rsidRDefault="00595B6D" w:rsidP="00E0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"Повышение безопасности дорожного движения на межселенных автодорогах Нерюнгрин</w:t>
            </w:r>
            <w:r w:rsidR="00E0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9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кого района на 2012-2016 годы"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18 048,70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5B6D">
              <w:rPr>
                <w:rFonts w:ascii="Calibri" w:eastAsia="Times New Roman" w:hAnsi="Calibri" w:cs="Calibri"/>
                <w:color w:val="000000"/>
                <w:lang w:eastAsia="ru-RU"/>
              </w:rPr>
              <w:t>-1 998,90</w:t>
            </w:r>
          </w:p>
        </w:tc>
      </w:tr>
      <w:tr w:rsidR="00595B6D" w:rsidRPr="00595B6D" w:rsidTr="00AF0CC7">
        <w:trPr>
          <w:trHeight w:val="34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</w:t>
            </w:r>
            <w:r w:rsidR="00E0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59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витие агропромышленного комплекса в Нерюнгринском районе на 2012-2016 годы"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5B6D">
              <w:rPr>
                <w:rFonts w:ascii="Calibri" w:eastAsia="Times New Roman" w:hAnsi="Calibri" w:cs="Calibri"/>
                <w:color w:val="000000"/>
                <w:lang w:eastAsia="ru-RU"/>
              </w:rPr>
              <w:t>-1 929,70</w:t>
            </w:r>
          </w:p>
        </w:tc>
      </w:tr>
      <w:tr w:rsidR="00595B6D" w:rsidRPr="00595B6D" w:rsidTr="00AF0CC7">
        <w:trPr>
          <w:trHeight w:val="55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"Развитие субъектов малого и среднего предпринимательс</w:t>
            </w:r>
            <w:r w:rsidR="00FA43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59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 в муниципальном образовании "Нерюнгринский район" на 2012-2016 годы"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5B6D">
              <w:rPr>
                <w:rFonts w:ascii="Calibri" w:eastAsia="Times New Roman" w:hAnsi="Calibri" w:cs="Calibri"/>
                <w:color w:val="000000"/>
                <w:lang w:eastAsia="ru-RU"/>
              </w:rPr>
              <w:t>-750,00</w:t>
            </w:r>
          </w:p>
        </w:tc>
      </w:tr>
      <w:tr w:rsidR="00595B6D" w:rsidRPr="00595B6D" w:rsidTr="00AF0CC7">
        <w:trPr>
          <w:trHeight w:val="6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"Управление муниципальной собственностью муниципального образования "Нерюнгринский район" на 202-2016 годы" в части вопросов земельных отношений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5B6D">
              <w:rPr>
                <w:rFonts w:ascii="Calibri" w:eastAsia="Times New Roman" w:hAnsi="Calibri" w:cs="Calibri"/>
                <w:color w:val="000000"/>
                <w:lang w:eastAsia="ru-RU"/>
              </w:rPr>
              <w:t>-720,00</w:t>
            </w:r>
          </w:p>
        </w:tc>
      </w:tr>
      <w:tr w:rsidR="00595B6D" w:rsidRPr="00595B6D" w:rsidTr="00AF0CC7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21 374,40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6D" w:rsidRPr="00595B6D" w:rsidRDefault="00595B6D" w:rsidP="0059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-5 398,60</w:t>
            </w:r>
          </w:p>
        </w:tc>
      </w:tr>
    </w:tbl>
    <w:p w:rsidR="0046764F" w:rsidRDefault="0046764F" w:rsidP="00895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B2" w:rsidRDefault="008950B2" w:rsidP="00895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видно из таблицы ассигнования, заложенные в проект бюджета на 2014 год на реализацию муниципальных целевых программ по разделу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3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«Национальная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экономика»</w:t>
      </w:r>
      <w:r w:rsidRPr="00E3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расходятся с базовыми вариантами формирования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764F" w:rsidRDefault="0046764F" w:rsidP="00895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64F" w:rsidRDefault="00BF5D5E" w:rsidP="00643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5.13, раздела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Нерюнгринской районной администрации РС (Я) от 22.08.2012 г. № 1623 «Об утверждении Порядка разработки, утверждения и реализации муниципальных целевых программ муниципального образования «Нерюнгринский район» объем средств на реализацию программ в 2014 году рассчитан исходя из</w:t>
      </w:r>
      <w:r w:rsidR="00AA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возможности, в соответствии с ожидаемой  бюджетной обеспеченностью, без учета сумм прогнозного финансирования обеспечения муниципальных целевых программ, предоставленных УЭР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МЗ муниципального образования «Нерюнгринский район».</w:t>
      </w:r>
    </w:p>
    <w:p w:rsidR="0046764F" w:rsidRDefault="008950B2" w:rsidP="00643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отклонения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0400 </w:t>
      </w: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5 398,60</w:t>
      </w: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</w:t>
      </w:r>
    </w:p>
    <w:p w:rsidR="00643167" w:rsidRDefault="008950B2" w:rsidP="00643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 данному разделу предусматриваются </w:t>
      </w:r>
      <w:r w:rsidR="006431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на организацию транспортного обслуживания населения между поселениями в границах муниципального образования в сумме 24 809,30 тыс. руб.</w:t>
      </w:r>
    </w:p>
    <w:p w:rsidR="00643167" w:rsidRDefault="00643167" w:rsidP="00895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64F" w:rsidRDefault="0054114D" w:rsidP="00895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разделу 0500 «Жилищно-коммунальное хозяйство»</w:t>
      </w:r>
      <w:r w:rsidR="00B73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27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ассигнования на финансирование муниципальной целевой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годы»</w:t>
      </w:r>
      <w:r w:rsidR="00C62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64F" w:rsidRDefault="00C62915" w:rsidP="00895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в разрезе мероприятий приведены в таблице. </w:t>
      </w:r>
    </w:p>
    <w:p w:rsidR="0054114D" w:rsidRDefault="0054114D" w:rsidP="00895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4"/>
        <w:gridCol w:w="4928"/>
        <w:gridCol w:w="1701"/>
        <w:gridCol w:w="1232"/>
        <w:gridCol w:w="1178"/>
      </w:tblGrid>
      <w:tr w:rsidR="00F07735" w:rsidRPr="00F07735" w:rsidTr="00F07735">
        <w:trPr>
          <w:trHeight w:val="2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735" w:rsidRPr="00F07735" w:rsidRDefault="00AF0CC7" w:rsidP="00F0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="00F07735"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(тыс.</w:t>
            </w:r>
            <w:r w:rsidR="00B7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F07735" w:rsidRPr="00F07735" w:rsidTr="00F07735">
        <w:trPr>
          <w:trHeight w:val="73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базовый вариант программы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на 2014 год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07735" w:rsidRPr="00F07735" w:rsidTr="00F07735">
        <w:trPr>
          <w:trHeight w:val="49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 полномочий по содержанию </w:t>
            </w:r>
            <w:proofErr w:type="spellStart"/>
            <w:r w:rsidRPr="00F07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межпоселенческих</w:t>
            </w:r>
            <w:proofErr w:type="spellEnd"/>
            <w:r w:rsidRPr="00F07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773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07735" w:rsidRPr="00F07735" w:rsidTr="00F07735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полигонов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7735">
              <w:rPr>
                <w:rFonts w:ascii="Calibri" w:eastAsia="Times New Roman" w:hAnsi="Calibri" w:cs="Calibri"/>
                <w:color w:val="000000"/>
                <w:lang w:eastAsia="ru-RU"/>
              </w:rPr>
              <w:t>-1 019,80</w:t>
            </w:r>
          </w:p>
        </w:tc>
      </w:tr>
      <w:tr w:rsidR="00F07735" w:rsidRPr="00F07735" w:rsidTr="00F07735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773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07735" w:rsidRPr="00F07735" w:rsidTr="00F07735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7 548,30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6 528,50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35" w:rsidRPr="00F07735" w:rsidRDefault="00F07735" w:rsidP="00F0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-1 019,80</w:t>
            </w:r>
          </w:p>
        </w:tc>
      </w:tr>
    </w:tbl>
    <w:p w:rsidR="0046764F" w:rsidRDefault="0046764F" w:rsidP="00CD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64F" w:rsidRDefault="00887C4F" w:rsidP="00CD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 ассигнования, заложенные в проект бюджета на 2014 год на реализацию муниципальных целевых программ по разделу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E311E4">
        <w:rPr>
          <w:rFonts w:ascii="Times New Roman" w:eastAsia="Times New Roman" w:hAnsi="Times New Roman" w:cs="Times New Roman"/>
          <w:sz w:val="24"/>
          <w:szCs w:val="24"/>
          <w:lang w:eastAsia="ru-RU"/>
        </w:rPr>
        <w:t>00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хозяйство»</w:t>
      </w:r>
      <w:r w:rsidRPr="00E3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расходятся с базовыми вариантами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указанными в бюджетной заявке.</w:t>
      </w:r>
      <w:r w:rsidR="00CF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5E8B" w:rsidRPr="002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="0059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5.13, раздела</w:t>
      </w:r>
      <w:r w:rsidR="00595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59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Нерюнгринской районной администрации РС (Я) от 22.08.2012 г. № 1623 «Об утверждении Порядка разработки, утверждения и реализации муниципальных целевых программ муниципального образования «Нерюнгринский район» объем средств на реализацию программ в 2014 году рассчитан исходя из</w:t>
      </w:r>
      <w:r w:rsidR="00AA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планируемой</w:t>
      </w:r>
      <w:r w:rsidR="0059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возможности, в соответствии с ожидаемой  бюджетной обеспеченностью, без учета сумм прогнозного финансирования обеспечения муниципальных целевых программ, предоставленных УЭР</w:t>
      </w:r>
      <w:proofErr w:type="gramEnd"/>
      <w:r w:rsidR="0059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МЗ муниципального образования «Нерюнгринский район».</w:t>
      </w:r>
    </w:p>
    <w:p w:rsidR="005A09AE" w:rsidRDefault="005A09AE" w:rsidP="00CD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4F" w:rsidRDefault="00887C4F" w:rsidP="00CD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отклонения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0500 </w:t>
      </w: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1 019,80</w:t>
      </w:r>
      <w:r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</w:t>
      </w:r>
    </w:p>
    <w:p w:rsidR="0046764F" w:rsidRDefault="0046764F" w:rsidP="00CD6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09AE" w:rsidRDefault="005A09AE" w:rsidP="00CD6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764F" w:rsidRDefault="00F1464B" w:rsidP="00CD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C7B">
        <w:rPr>
          <w:rFonts w:ascii="Times New Roman" w:hAnsi="Times New Roman" w:cs="Times New Roman"/>
          <w:b/>
          <w:sz w:val="24"/>
          <w:szCs w:val="24"/>
          <w:u w:val="single"/>
        </w:rPr>
        <w:t>По разделу 0700 «Образование»</w:t>
      </w:r>
      <w:r w:rsidR="00CF2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01FFC">
        <w:rPr>
          <w:rFonts w:ascii="Times New Roman" w:hAnsi="Times New Roman" w:cs="Times New Roman"/>
          <w:sz w:val="24"/>
          <w:szCs w:val="24"/>
        </w:rPr>
        <w:t xml:space="preserve">предусмотрены ассигнования на финансирование программ на сумму </w:t>
      </w:r>
      <w:r w:rsidR="005B7A8A">
        <w:rPr>
          <w:rFonts w:ascii="Times New Roman" w:hAnsi="Times New Roman" w:cs="Times New Roman"/>
          <w:sz w:val="24"/>
          <w:szCs w:val="24"/>
        </w:rPr>
        <w:t>567 521,30</w:t>
      </w:r>
      <w:r w:rsidRPr="00101FF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6764F" w:rsidRDefault="0046764F" w:rsidP="00CD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29C" w:rsidRDefault="0008529C" w:rsidP="00CD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29C" w:rsidRDefault="0008529C" w:rsidP="00CD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29C" w:rsidRDefault="0008529C" w:rsidP="00CD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FFC" w:rsidRDefault="0046764F" w:rsidP="00CD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приведены в таблице                          </w:t>
      </w:r>
      <w:r w:rsidR="00B73C8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C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B7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74"/>
        <w:gridCol w:w="5480"/>
        <w:gridCol w:w="1701"/>
        <w:gridCol w:w="1232"/>
        <w:gridCol w:w="1178"/>
      </w:tblGrid>
      <w:tr w:rsidR="002739C7" w:rsidRPr="002739C7" w:rsidTr="0023495C">
        <w:trPr>
          <w:trHeight w:val="2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2739C7" w:rsidRPr="002739C7" w:rsidTr="0023495C">
        <w:trPr>
          <w:trHeight w:val="54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базовый вариант программы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на 2014 год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739C7" w:rsidRPr="002739C7" w:rsidTr="0023495C">
        <w:trPr>
          <w:trHeight w:val="8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"Социокультурная модель системы образования Нерюнгринского района на 2012-2016 годы" (предусмотрено текущее содержание всех учреждений образования Нерюнгринского района на 2014 год и расходы на организацию летнего отдыха)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842 781,30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464 870,10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-377 911,20</w:t>
            </w:r>
          </w:p>
        </w:tc>
      </w:tr>
      <w:tr w:rsidR="002739C7" w:rsidRPr="002739C7" w:rsidTr="0023495C">
        <w:trPr>
          <w:trHeight w:val="4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 культурная деятельность учреждений культуры Нерюнгринского района на 2012-2016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113 235,50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94 014,70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-19 220,80</w:t>
            </w:r>
          </w:p>
        </w:tc>
      </w:tr>
      <w:tr w:rsidR="002739C7" w:rsidRPr="002739C7" w:rsidTr="0023495C">
        <w:trPr>
          <w:trHeight w:val="5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муниципальной молодежной политики в Нерюнгрин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 районе на 2014- 2016 годы" в части мероприятий по молодежной политике"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2 054,00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1 544,00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-510,00</w:t>
            </w:r>
          </w:p>
        </w:tc>
      </w:tr>
      <w:tr w:rsidR="002739C7" w:rsidRPr="002739C7" w:rsidTr="0023495C">
        <w:trPr>
          <w:trHeight w:val="28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"Энергосбережение на территории Нерюнгрин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кого района на 2010-2012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5 114,00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5 114,00</w:t>
            </w:r>
          </w:p>
        </w:tc>
      </w:tr>
      <w:tr w:rsidR="002739C7" w:rsidRPr="002739C7" w:rsidTr="0023495C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958 070,80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565 542,80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C7" w:rsidRPr="002739C7" w:rsidRDefault="002739C7" w:rsidP="00273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-392 528,00</w:t>
            </w:r>
          </w:p>
        </w:tc>
      </w:tr>
    </w:tbl>
    <w:p w:rsidR="00BC22BF" w:rsidRDefault="00BC22BF" w:rsidP="004E3F50">
      <w:pPr>
        <w:pStyle w:val="2"/>
        <w:shd w:val="clear" w:color="auto" w:fill="auto"/>
        <w:tabs>
          <w:tab w:val="left" w:pos="730"/>
        </w:tabs>
        <w:spacing w:before="0" w:line="240" w:lineRule="auto"/>
        <w:ind w:right="20" w:firstLine="0"/>
        <w:rPr>
          <w:sz w:val="24"/>
          <w:szCs w:val="24"/>
          <w:lang w:eastAsia="ru-RU"/>
        </w:rPr>
      </w:pPr>
    </w:p>
    <w:p w:rsidR="004E3F50" w:rsidRDefault="009E2862" w:rsidP="004E3F50">
      <w:pPr>
        <w:pStyle w:val="2"/>
        <w:shd w:val="clear" w:color="auto" w:fill="auto"/>
        <w:tabs>
          <w:tab w:val="left" w:pos="730"/>
        </w:tabs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9A340E" w:rsidRPr="00DF19E2">
        <w:rPr>
          <w:sz w:val="24"/>
          <w:szCs w:val="24"/>
          <w:lang w:eastAsia="ru-RU"/>
        </w:rPr>
        <w:t>Как видно из таблицы ассигнования, заложенные в проект бюджета на 2014 год на реализацию муниципальных целевых программ по разделу 0700 «Образование» расходятся с базовыми вариантами,</w:t>
      </w:r>
      <w:r w:rsidR="004E3F50">
        <w:rPr>
          <w:sz w:val="24"/>
          <w:szCs w:val="24"/>
          <w:lang w:eastAsia="ru-RU"/>
        </w:rPr>
        <w:t xml:space="preserve"> указанными в бюджетной заявке. Данное снижение связано с </w:t>
      </w:r>
      <w:r w:rsidR="004E3F50" w:rsidRPr="00B64F3D">
        <w:rPr>
          <w:sz w:val="24"/>
          <w:szCs w:val="24"/>
        </w:rPr>
        <w:t xml:space="preserve">передачей с </w:t>
      </w:r>
      <w:r w:rsidR="004E3F50">
        <w:rPr>
          <w:sz w:val="24"/>
          <w:szCs w:val="24"/>
        </w:rPr>
        <w:t>1</w:t>
      </w:r>
      <w:r w:rsidR="004E3F50" w:rsidRPr="00B64F3D">
        <w:rPr>
          <w:sz w:val="24"/>
          <w:szCs w:val="24"/>
        </w:rPr>
        <w:t xml:space="preserve"> января 2014 года в соответствии с Федеральным законом от 29.12.2012г. </w:t>
      </w:r>
      <w:r w:rsidR="004E3F50" w:rsidRPr="00B64F3D">
        <w:rPr>
          <w:sz w:val="24"/>
          <w:szCs w:val="24"/>
          <w:lang w:val="en-US"/>
        </w:rPr>
        <w:t>N</w:t>
      </w:r>
      <w:r w:rsidR="004E3F50">
        <w:rPr>
          <w:sz w:val="24"/>
          <w:szCs w:val="24"/>
        </w:rPr>
        <w:t xml:space="preserve"> 273-Ф</w:t>
      </w:r>
      <w:r w:rsidR="004E3F50" w:rsidRPr="00B64F3D">
        <w:rPr>
          <w:sz w:val="24"/>
          <w:szCs w:val="24"/>
        </w:rPr>
        <w:t>З "Об образовании в Российской Федерации" с местного на региональный уровень власти полномочий по финансовому обеспечению образовательного процесса в муниципальных дошкольных образовательных учреждениях. Финансирование указанных полномочий будет осуществляться за счет субвенций из государственного бюджета</w:t>
      </w:r>
      <w:r w:rsidR="004E3F50">
        <w:rPr>
          <w:sz w:val="24"/>
          <w:szCs w:val="24"/>
        </w:rPr>
        <w:t xml:space="preserve"> Республики Саха (Якутия).</w:t>
      </w:r>
    </w:p>
    <w:p w:rsidR="00BC22BF" w:rsidRPr="00B64F3D" w:rsidRDefault="00BC22BF" w:rsidP="004E3F50">
      <w:pPr>
        <w:pStyle w:val="2"/>
        <w:shd w:val="clear" w:color="auto" w:fill="auto"/>
        <w:tabs>
          <w:tab w:val="left" w:pos="730"/>
        </w:tabs>
        <w:spacing w:before="0" w:line="240" w:lineRule="auto"/>
        <w:ind w:right="20" w:firstLine="0"/>
        <w:rPr>
          <w:sz w:val="24"/>
          <w:szCs w:val="24"/>
          <w:lang w:eastAsia="ru-RU"/>
        </w:rPr>
      </w:pPr>
    </w:p>
    <w:p w:rsidR="00595E8B" w:rsidRDefault="00595E8B" w:rsidP="00595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5.13, раздела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Нерюнгринской районной администрации РС (Я) от 22.08.2012 г. № 1623 «Об утверждении Порядка разработки, утверждения и реализации муниципальных целевых программ муниципального образования «Нерюнгринский район» объем средств на реализацию программ в 2014 году рассчитан исходя из </w:t>
      </w:r>
      <w:r w:rsidR="00AA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возможности, в соответствии с ожидаемой  бюджетной обеспеченностью, без учета сумм прогнозного финансирования обеспечения муниципальных целевых программ, предоставленных УЭР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МЗ муниципального образования «Нерюнгринский район».</w:t>
      </w:r>
    </w:p>
    <w:p w:rsidR="00BC22BF" w:rsidRDefault="00BC22BF" w:rsidP="00595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BF" w:rsidRDefault="00AA6A65" w:rsidP="0059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 анализе проекта бюджета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записки, предоставленной к проекту бюджета обнаружены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расхождения данных в проекте бюджета указана сумма </w:t>
      </w:r>
      <w:r>
        <w:rPr>
          <w:rFonts w:ascii="Times New Roman" w:hAnsi="Times New Roman" w:cs="Times New Roman"/>
          <w:sz w:val="24"/>
          <w:szCs w:val="24"/>
        </w:rPr>
        <w:t>567 521,30</w:t>
      </w:r>
      <w:r w:rsidRPr="00101FFC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, в пояснительной записке к проекту бюджета сумма ассигнований по разделу «Образование» составляет 565 542,80 тыс. руб. </w:t>
      </w:r>
    </w:p>
    <w:p w:rsidR="00AA6A65" w:rsidRDefault="00AA6A65" w:rsidP="00595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Отклонения составили </w:t>
      </w:r>
      <w:r w:rsidRPr="00C2211E">
        <w:rPr>
          <w:rFonts w:ascii="Times New Roman" w:hAnsi="Times New Roman" w:cs="Times New Roman"/>
          <w:b/>
          <w:sz w:val="24"/>
          <w:szCs w:val="24"/>
        </w:rPr>
        <w:t>1 978,50 тыс. руб.</w:t>
      </w:r>
    </w:p>
    <w:p w:rsidR="009A340E" w:rsidRDefault="00AA6A65" w:rsidP="00CB0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</w:t>
      </w:r>
      <w:r w:rsidR="009A340E" w:rsidRPr="00DF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 отклонени</w:t>
      </w:r>
      <w:r w:rsidRPr="00DF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9A340E" w:rsidRPr="00D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0700 </w:t>
      </w:r>
      <w:r w:rsidR="009A340E" w:rsidRPr="00DF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</w:t>
      </w:r>
      <w:r w:rsidR="00C2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394 506,5</w:t>
      </w:r>
      <w:r w:rsidR="009A340E" w:rsidRPr="0099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</w:t>
      </w:r>
    </w:p>
    <w:p w:rsidR="00F1464B" w:rsidRDefault="00F1464B" w:rsidP="00CB0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2D" w:rsidRDefault="001652C8" w:rsidP="00CB0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2C7B">
        <w:rPr>
          <w:rFonts w:ascii="Times New Roman" w:hAnsi="Times New Roman" w:cs="Times New Roman"/>
          <w:b/>
          <w:sz w:val="24"/>
          <w:szCs w:val="24"/>
          <w:u w:val="single"/>
        </w:rPr>
        <w:t>По разделу 0800 «Культура и кинематография»</w:t>
      </w:r>
      <w:r w:rsidR="009237DB" w:rsidRPr="00954C55">
        <w:rPr>
          <w:rFonts w:ascii="Times New Roman" w:hAnsi="Times New Roman" w:cs="Times New Roman"/>
          <w:sz w:val="24"/>
          <w:szCs w:val="24"/>
        </w:rPr>
        <w:t xml:space="preserve"> предусмотрены ассигнования на финансирование программ на сумму  </w:t>
      </w:r>
      <w:r w:rsidR="00D35B54" w:rsidRPr="00954C55">
        <w:rPr>
          <w:rFonts w:ascii="Times New Roman" w:hAnsi="Times New Roman" w:cs="Times New Roman"/>
          <w:sz w:val="24"/>
          <w:szCs w:val="24"/>
        </w:rPr>
        <w:t>24 698,70</w:t>
      </w:r>
      <w:r w:rsidR="009237DB" w:rsidRPr="00954C5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3812CF">
        <w:rPr>
          <w:rFonts w:ascii="Times New Roman" w:hAnsi="Times New Roman" w:cs="Times New Roman"/>
          <w:sz w:val="24"/>
          <w:szCs w:val="24"/>
        </w:rPr>
        <w:t>в том числе по программам:</w:t>
      </w:r>
    </w:p>
    <w:p w:rsidR="003812CF" w:rsidRPr="00C54970" w:rsidRDefault="003812CF" w:rsidP="00C54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970">
        <w:rPr>
          <w:rFonts w:ascii="Times New Roman" w:hAnsi="Times New Roman" w:cs="Times New Roman"/>
          <w:sz w:val="24"/>
          <w:szCs w:val="24"/>
        </w:rPr>
        <w:t>-«</w:t>
      </w:r>
      <w:r w:rsidRPr="00C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 культурная деятельность учреждений культуры Нерюнгринского района на 2012-2016 годы" в сумме 24 678,70 тыс. руб., которая предусматривает текущее содержание библиотеки в сумме 12 181,40 тыс. руб., Управления культурно-этнографического центра в сумме 9 713,30 тыс. руб., проведение культурно-массовых мероприятий в сумме 2 784,</w:t>
      </w:r>
      <w:r w:rsidR="001C48F3" w:rsidRPr="00C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тыс. руб.</w:t>
      </w:r>
    </w:p>
    <w:p w:rsidR="003812CF" w:rsidRDefault="001C48F3" w:rsidP="00C54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proofErr w:type="gramStart"/>
      <w:r w:rsidRPr="00C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пояснительной записке к проекту бюджета муниципального образования «Нерюнгринский район» на 2014 год и среднесрочному финансовому плану на 2014-2016 годы, предоставленной в Контрольно-счетную палату </w:t>
      </w:r>
      <w:r w:rsidR="004A6C6B" w:rsidRPr="00C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предусмотрено финансирование программы </w:t>
      </w:r>
      <w:r w:rsidR="003812CF" w:rsidRPr="00C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«Энергосбережение на территории Нерюнгринского района на 2010- 2012 годы» в сумме 1 998,50 тыс. руб.</w:t>
      </w:r>
      <w:r w:rsidR="004A6C6B" w:rsidRPr="00C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Данная программа </w:t>
      </w:r>
      <w:r w:rsidR="00D3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2013 не действует и </w:t>
      </w:r>
      <w:r w:rsidR="004A6C6B" w:rsidRPr="00C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бюджета не предоставлена.</w:t>
      </w:r>
      <w:proofErr w:type="gramEnd"/>
    </w:p>
    <w:p w:rsidR="00152B62" w:rsidRDefault="00152B62" w:rsidP="00C5497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5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образом, общая сумма отклонений по разделу 0800 составила 2 018,50 тыс. руб.</w:t>
      </w:r>
    </w:p>
    <w:p w:rsidR="007B4ED0" w:rsidRDefault="007B4ED0" w:rsidP="00282C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75ABA" w:rsidRDefault="00282C7B" w:rsidP="00282C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разделу 1000 «Социальная политика»</w:t>
      </w:r>
      <w:r w:rsidR="001D20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ассигнования в сумме 11 290,70 тыс. руб. в том числе на реализацию программ:</w:t>
      </w:r>
    </w:p>
    <w:p w:rsidR="00275ABA" w:rsidRDefault="00282C7B" w:rsidP="00282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-«Обеспечение жильем молодых семей Нерюнгринского района на 2012-2016 годы» в части обеспечения доли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в сумме 2 573,70 тыс. руб.;</w:t>
      </w:r>
    </w:p>
    <w:p w:rsidR="00275ABA" w:rsidRDefault="00282C7B" w:rsidP="00282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-«Реализация отдельных направлений социальной политики в Нерюнгринском районе на 2014-2016 годы», предельный объем финансирования на реализацию данной программы на 2014 год предусмотрен</w:t>
      </w:r>
      <w:r w:rsidR="0027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5ABA" w:rsidRDefault="00275ABA" w:rsidP="00282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0C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2C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в сумме -</w:t>
      </w:r>
      <w:r w:rsidR="0028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3 176,00 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5ABA" w:rsidRDefault="00275ABA" w:rsidP="00282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бюджетной заявке прогноз на 2014 год на реализацию данной программы составил 2 451,00 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2C7B" w:rsidRDefault="00275ABA" w:rsidP="00282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28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проекте бюджета на 2014 год предусмотрены ассигнования на реализацию данной программы в сумме 1 588,00 тыс. руб. </w:t>
      </w:r>
    </w:p>
    <w:p w:rsidR="00282C7B" w:rsidRDefault="00282C7B" w:rsidP="00282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Также по данному разделу планируются средства  на доплаты к пенсиям муниципальным служащим, в соответствии с действующим законодательством, в сумме 6 277,40 тыс. руб. и оплату льгот почетным гражданам района в сумме 1 401,60 тыс. руб.</w:t>
      </w:r>
    </w:p>
    <w:p w:rsidR="00FF67DE" w:rsidRDefault="00FF67DE" w:rsidP="00FF67D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сумма отклонений между ассигнованиями, предусмотренными в проекте бюджета</w:t>
      </w:r>
      <w:r w:rsidR="006F6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2014 год</w:t>
      </w:r>
      <w:r w:rsidR="00344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82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разделе 1000 и</w:t>
      </w:r>
      <w:r w:rsidR="0002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расходами, планируемыми за счет средств данного раздела составила550,00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тыс. руб.</w:t>
      </w:r>
    </w:p>
    <w:p w:rsidR="00282C7B" w:rsidRDefault="00282C7B" w:rsidP="00B05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D08" w:rsidRDefault="007D3D08" w:rsidP="00B05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05F">
        <w:rPr>
          <w:rFonts w:ascii="Times New Roman" w:hAnsi="Times New Roman" w:cs="Times New Roman"/>
          <w:b/>
          <w:sz w:val="24"/>
          <w:szCs w:val="24"/>
          <w:u w:val="single"/>
        </w:rPr>
        <w:t>По разделу 1100 «Физическая культура и спорт»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ассигнования на реализацию программы «Развитие физической культуры и спорта в муниципальном образовании «Нерюнгринский район» на 2012-2016 годы» в сумме 60 927,30 тыс. руб., которая предусматривает текущее содержание крытого стадиона «Горняк»  в сумме 55 082,30 тыс. руб. и проведение районных, республиканских спортивных мероприятий в сумме 5 845,00 тыс. руб.  </w:t>
      </w:r>
      <w:proofErr w:type="gramEnd"/>
    </w:p>
    <w:p w:rsidR="007D3D08" w:rsidRDefault="007D3D08" w:rsidP="00F92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бюджетной заявкой на реализацию данной программы на 2014 год необходима сумма 69 162,72 тыс. руб., в том числе:</w:t>
      </w:r>
    </w:p>
    <w:p w:rsidR="007D3D08" w:rsidRDefault="00236157" w:rsidP="00F92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7D3D0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учреждения МУ</w:t>
      </w:r>
      <w:r w:rsidR="000C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ЦРФ</w:t>
      </w:r>
      <w:r w:rsidR="001D2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1D2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D2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D2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Крытый</w:t>
      </w:r>
      <w:r w:rsidR="007D3D08">
        <w:rPr>
          <w:rFonts w:ascii="Times New Roman" w:hAnsi="Times New Roman" w:cs="Times New Roman"/>
          <w:sz w:val="24"/>
          <w:szCs w:val="24"/>
        </w:rPr>
        <w:t xml:space="preserve"> стадион «Горняк» -</w:t>
      </w:r>
      <w:r>
        <w:rPr>
          <w:rFonts w:ascii="Times New Roman" w:hAnsi="Times New Roman" w:cs="Times New Roman"/>
          <w:sz w:val="24"/>
          <w:szCs w:val="24"/>
        </w:rPr>
        <w:t xml:space="preserve"> 60 260,72 тыс. руб.;</w:t>
      </w:r>
    </w:p>
    <w:p w:rsidR="007D3D08" w:rsidRDefault="00C96B8F" w:rsidP="00F929C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создание условий для развития материально-техническо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 обеспечения спортивных объектов, развитие массового спорта, развитие национальных видов спорта-  8 902,00 тыс. руб.</w:t>
      </w:r>
      <w:r w:rsidR="00066AFE">
        <w:rPr>
          <w:rFonts w:ascii="Times New Roman" w:hAnsi="Times New Roman" w:cs="Times New Roman"/>
          <w:sz w:val="24"/>
          <w:szCs w:val="24"/>
        </w:rPr>
        <w:t xml:space="preserve"> </w:t>
      </w:r>
      <w:r w:rsidR="00D01AB5"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бюджете муниципального образования «Нерюнгринский район» по разделу 1100 «Физическая культура и спорт» заложены ассигнования на реализацию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«Нерюнгринский район» на 2012-2016 годы» </w:t>
      </w:r>
      <w:r w:rsidR="00DA01C0"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сумму</w:t>
      </w:r>
      <w:r w:rsidR="00DA01C0"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меньше </w:t>
      </w:r>
      <w:r w:rsidR="00153BEA"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необходимого предельного объема финансирования на </w:t>
      </w:r>
      <w:r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proofErr w:type="gramEnd"/>
      <w:r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235,42 тыс. руб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45C2B" w:rsidRDefault="00C96B8F" w:rsidP="00B13B2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ab/>
      </w:r>
      <w:proofErr w:type="gramStart"/>
      <w:r w:rsidR="00282C7B" w:rsidRPr="007A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45C2B" w:rsidRPr="00D45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бюджетной заявкой на финансирование муниципальной целевой программы « </w:t>
      </w:r>
      <w:proofErr w:type="spellStart"/>
      <w:r w:rsidR="00D45C2B" w:rsidRPr="00D45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Энегоресурсосбережение</w:t>
      </w:r>
      <w:proofErr w:type="spellEnd"/>
      <w:r w:rsidR="00D45C2B" w:rsidRPr="00D45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повышение энергетической эффективности муниципального образования «Нерюнгринский район» на 2013—2015 годы и на период до 2020 года» предельный объем средств, необходимый на реализацию данной программы составляет 17 781,26 тыс. руб., оценка исполнения на 2013 год составляет – 8 309,10 тыс. руб.</w:t>
      </w:r>
      <w:r w:rsidR="00B13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программа утверждена Постановлением Нерюнгрин</w:t>
      </w:r>
      <w:r w:rsidR="008E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13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районной администрации от 16.07.2013</w:t>
      </w:r>
      <w:proofErr w:type="gramEnd"/>
      <w:r w:rsidR="00B13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1454. </w:t>
      </w:r>
      <w:r w:rsidR="00D45C2B" w:rsidRPr="0049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Ассигнования</w:t>
      </w:r>
      <w:r w:rsidR="00D45C2B" w:rsidRPr="000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C2B" w:rsidRPr="0049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B13B29" w:rsidRPr="0049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</w:t>
      </w:r>
      <w:r w:rsidR="008E08E8" w:rsidRPr="0049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B13B29" w:rsidRPr="0049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ацию</w:t>
      </w:r>
      <w:r w:rsidR="00D45C2B" w:rsidRPr="0049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данной программы </w:t>
      </w:r>
      <w:r w:rsidR="00B13B29" w:rsidRPr="0049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необходимо включить в </w:t>
      </w:r>
      <w:r w:rsidR="00D45C2B" w:rsidRPr="0049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 бюджета муниципального образования «Нерюнгринский район» на 2014 год.</w:t>
      </w:r>
    </w:p>
    <w:p w:rsidR="002B7D79" w:rsidRDefault="002B7D79" w:rsidP="00B13B2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7B0" w:rsidRPr="00CF23DA" w:rsidRDefault="006D57B0" w:rsidP="006D5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23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Распределение бюджетных ассигнований на реализацию непрограммных расходов произведены на основании смет расходов по учреждениям а для муниципальных служащих на основании Постановления правительства Р</w:t>
      </w:r>
      <w:proofErr w:type="gramStart"/>
      <w:r w:rsidRPr="00CF23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С(</w:t>
      </w:r>
      <w:proofErr w:type="gramEnd"/>
      <w:r w:rsidRPr="00CF23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Я) от 24.12.2009г. №571 «Об установлении нормативов расходов на содержание органов местного самоуправления муниципальных образований республики Саха (Якутия)». </w:t>
      </w:r>
    </w:p>
    <w:p w:rsidR="002B7D79" w:rsidRPr="00CF23DA" w:rsidRDefault="00A452CF" w:rsidP="00762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F2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</w:p>
    <w:p w:rsidR="00A452CF" w:rsidRPr="00CF23DA" w:rsidRDefault="00A452CF" w:rsidP="002B7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F2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связи с отсутствием данных по объему межбюджетных трансфертов, получаемых от других уровней бюджета, а также передаваемых другим бюджетам</w:t>
      </w:r>
      <w:r w:rsidR="00CF2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CF2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A12B5" w:rsidRPr="00CF2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F23DA" w:rsidRPr="00CF2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провести </w:t>
      </w:r>
      <w:r w:rsidR="00FA12B5" w:rsidRPr="00CF2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анализ данного раздела расходов бюджета муниципального образования «Нерюнгринский район» нет возможности.</w:t>
      </w:r>
    </w:p>
    <w:p w:rsidR="005E6250" w:rsidRDefault="005E6250" w:rsidP="007624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169" w:rsidRDefault="00930169" w:rsidP="007624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6250" w:rsidRDefault="005E6250" w:rsidP="00762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долг</w:t>
      </w:r>
    </w:p>
    <w:p w:rsidR="00930169" w:rsidRPr="004138C0" w:rsidRDefault="00930169" w:rsidP="00762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250" w:rsidRPr="00DF2861" w:rsidRDefault="0037332D" w:rsidP="00762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7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верхнего предела муниципального внутреннего долга муниципального образования «Нерюнгрин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7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район» на 01 января 2015 года прогнозируется в сумме 0,00 тыс. руб., в том числе верхний предел по муниципальным гарантиям Нерюнгринского района в сумме 0,00 тыс. руб.</w:t>
      </w:r>
      <w:r w:rsidR="00D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DF2861" w:rsidRPr="00D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</w:t>
      </w:r>
      <w:r w:rsidR="00D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F2861" w:rsidRPr="00D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</w:t>
      </w:r>
      <w:r w:rsidR="00DF2861" w:rsidRPr="00DF2861">
        <w:rPr>
          <w:rFonts w:ascii="Times New Roman" w:hAnsi="Times New Roman" w:cs="Times New Roman"/>
          <w:sz w:val="24"/>
          <w:szCs w:val="24"/>
        </w:rPr>
        <w:t xml:space="preserve"> ст. 107 Бюджетного Кодекса РФ</w:t>
      </w:r>
      <w:r w:rsidR="00DF2861">
        <w:rPr>
          <w:rFonts w:ascii="Times New Roman" w:hAnsi="Times New Roman" w:cs="Times New Roman"/>
          <w:sz w:val="24"/>
          <w:szCs w:val="24"/>
        </w:rPr>
        <w:t>.</w:t>
      </w:r>
    </w:p>
    <w:p w:rsidR="0037332D" w:rsidRPr="0037332D" w:rsidRDefault="0037332D" w:rsidP="00762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Предельный объем муниципального внутреннего долга муниципального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7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7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ерюнгр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7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7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район» на 2014 год прогнозируется в размере 14,6 тыс. руб., в том числе по муниципальным гарантиям 14,6 тыс. руб.</w:t>
      </w:r>
    </w:p>
    <w:p w:rsidR="00E25117" w:rsidRPr="009C6985" w:rsidRDefault="00E25117" w:rsidP="00762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консервативной политики в области муниципальных заимствований должно позволить достичь нулевого показателя  муниципального внутреннего долга бюджета Нерюнгринского района по состоянию на 1 января 2015 года.</w:t>
      </w:r>
    </w:p>
    <w:p w:rsidR="007624B2" w:rsidRDefault="007624B2" w:rsidP="007624B2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169" w:rsidRDefault="0037332D" w:rsidP="007624B2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</w:t>
      </w:r>
    </w:p>
    <w:p w:rsidR="0037332D" w:rsidRPr="004138C0" w:rsidRDefault="004138C0" w:rsidP="007624B2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7332D" w:rsidRPr="00F72B3C" w:rsidRDefault="0037332D" w:rsidP="00413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7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источниках финансирования дефицита бюджета отражены следующие показатели:</w:t>
      </w:r>
    </w:p>
    <w:p w:rsidR="0037332D" w:rsidRPr="00F72B3C" w:rsidRDefault="0037332D" w:rsidP="00413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-возврат в бюджет муниципального образования «Нерюнгринский район» ранее выданных бюджетных кредитов другим бюджетам в сумме 2000,00 тыс. руб.</w:t>
      </w:r>
    </w:p>
    <w:p w:rsidR="005E6250" w:rsidRDefault="005E6250" w:rsidP="00F72B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4EB" w:rsidRPr="00F72B3C" w:rsidRDefault="00C474EB" w:rsidP="00F72B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DDE" w:rsidRDefault="00180DDE" w:rsidP="00180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75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 И ПРЕДЛОЖЕНИЯ:</w:t>
      </w:r>
    </w:p>
    <w:p w:rsidR="00BE10CC" w:rsidRPr="0057515B" w:rsidRDefault="00BE10CC" w:rsidP="00180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D5885" w:rsidRPr="0057515B" w:rsidRDefault="00FD5885" w:rsidP="00FA7E29">
      <w:pPr>
        <w:jc w:val="both"/>
        <w:rPr>
          <w:rFonts w:ascii="Times New Roman" w:hAnsi="Times New Roman" w:cs="Times New Roman"/>
          <w:sz w:val="24"/>
          <w:szCs w:val="24"/>
        </w:rPr>
      </w:pPr>
      <w:r w:rsidRPr="0057515B">
        <w:rPr>
          <w:rFonts w:ascii="Times New Roman" w:hAnsi="Times New Roman" w:cs="Times New Roman"/>
          <w:sz w:val="24"/>
          <w:szCs w:val="24"/>
        </w:rPr>
        <w:t>1. Проект бюджета муниципального образования «Нерюнгринский район» на 2014 год  сформирован в форме проекта решения Нерюнгринского района на 2013 год», что соответствует требованиям статьи 9 Бюджетного Кодекса Российской Федерации и главе 6 Положения о бюджетном процессе в Нерюнгринском районе;</w:t>
      </w:r>
    </w:p>
    <w:p w:rsidR="00FD5885" w:rsidRPr="0057515B" w:rsidRDefault="00FD5885" w:rsidP="00FA7E29">
      <w:pPr>
        <w:jc w:val="both"/>
        <w:rPr>
          <w:rFonts w:ascii="Times New Roman" w:hAnsi="Times New Roman" w:cs="Times New Roman"/>
          <w:sz w:val="24"/>
          <w:szCs w:val="24"/>
        </w:rPr>
      </w:pPr>
      <w:r w:rsidRPr="0057515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66ED9" w:rsidRPr="0057515B">
        <w:rPr>
          <w:rFonts w:ascii="Times New Roman" w:hAnsi="Times New Roman" w:cs="Times New Roman"/>
          <w:sz w:val="24"/>
          <w:szCs w:val="24"/>
        </w:rPr>
        <w:t xml:space="preserve">Перечень и содержание документов, предоставленных в материалах к данному проекту </w:t>
      </w:r>
      <w:r w:rsidR="00FA7E29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="00A66ED9" w:rsidRPr="0057515B">
        <w:rPr>
          <w:rFonts w:ascii="Times New Roman" w:hAnsi="Times New Roman" w:cs="Times New Roman"/>
          <w:sz w:val="24"/>
          <w:szCs w:val="24"/>
        </w:rPr>
        <w:t>соответствует требованиям статьям 39, 40 Положения о бюджетном процессе в Нерюнгринском районе. Необходимо разработать методики (проекты методик) распределения межбюджетных трансфертов;</w:t>
      </w:r>
    </w:p>
    <w:p w:rsidR="00A66ED9" w:rsidRPr="0057515B" w:rsidRDefault="00A66ED9" w:rsidP="00FA7E29">
      <w:pPr>
        <w:jc w:val="both"/>
        <w:rPr>
          <w:rFonts w:ascii="Times New Roman" w:hAnsi="Times New Roman" w:cs="Times New Roman"/>
          <w:sz w:val="24"/>
          <w:szCs w:val="24"/>
        </w:rPr>
      </w:pPr>
      <w:r w:rsidRPr="0057515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515B">
        <w:rPr>
          <w:rFonts w:ascii="Times New Roman" w:hAnsi="Times New Roman" w:cs="Times New Roman"/>
          <w:sz w:val="24"/>
          <w:szCs w:val="24"/>
        </w:rPr>
        <w:t>Формирование доходной части бюджета муниципального образования «Нерюнгринский район» на 2014 год осуществлено в проекте решения Нерюнгринского районного Совета депутатов в условиях, доведенных разработчиками районного бюджета с учетом изменений бюджетного законодательства</w:t>
      </w:r>
      <w:r w:rsidR="00C50DDD">
        <w:rPr>
          <w:rFonts w:ascii="Times New Roman" w:hAnsi="Times New Roman" w:cs="Times New Roman"/>
          <w:sz w:val="24"/>
          <w:szCs w:val="24"/>
        </w:rPr>
        <w:t xml:space="preserve"> </w:t>
      </w:r>
      <w:r w:rsidRPr="0057515B">
        <w:rPr>
          <w:rFonts w:ascii="Times New Roman" w:hAnsi="Times New Roman" w:cs="Times New Roman"/>
          <w:sz w:val="24"/>
          <w:szCs w:val="24"/>
        </w:rPr>
        <w:t>на федеральном и региональном уровнях;</w:t>
      </w:r>
      <w:proofErr w:type="gramEnd"/>
    </w:p>
    <w:p w:rsidR="00A66ED9" w:rsidRPr="0057515B" w:rsidRDefault="00A66ED9" w:rsidP="0046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5B">
        <w:rPr>
          <w:rFonts w:ascii="Times New Roman" w:hAnsi="Times New Roman" w:cs="Times New Roman"/>
          <w:sz w:val="24"/>
          <w:szCs w:val="24"/>
        </w:rPr>
        <w:t xml:space="preserve">4. Анализ предоставленных администрацией Нерюнгринского района расчетов по налоговым доходам и планируемых поступлений неналоговых доходов показал, что в проекте бюджета на 2014 год отсутствуют данные </w:t>
      </w:r>
      <w:proofErr w:type="gramStart"/>
      <w:r w:rsidRPr="005751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7515B">
        <w:rPr>
          <w:rFonts w:ascii="Times New Roman" w:hAnsi="Times New Roman" w:cs="Times New Roman"/>
          <w:sz w:val="24"/>
          <w:szCs w:val="24"/>
        </w:rPr>
        <w:t>:</w:t>
      </w:r>
    </w:p>
    <w:p w:rsidR="00A66ED9" w:rsidRPr="0057515B" w:rsidRDefault="00A66ED9" w:rsidP="0046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5B">
        <w:rPr>
          <w:rFonts w:ascii="Times New Roman" w:hAnsi="Times New Roman" w:cs="Times New Roman"/>
          <w:sz w:val="24"/>
          <w:szCs w:val="24"/>
        </w:rPr>
        <w:t>-доходам от оказания платных услуг и компенсации затрат государства;</w:t>
      </w:r>
    </w:p>
    <w:p w:rsidR="00A66ED9" w:rsidRPr="0057515B" w:rsidRDefault="00A66ED9" w:rsidP="0046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5B">
        <w:rPr>
          <w:rFonts w:ascii="Times New Roman" w:hAnsi="Times New Roman" w:cs="Times New Roman"/>
          <w:sz w:val="24"/>
          <w:szCs w:val="24"/>
        </w:rPr>
        <w:t>-</w:t>
      </w:r>
      <w:r w:rsidR="003F2A9C" w:rsidRPr="0057515B">
        <w:rPr>
          <w:rFonts w:ascii="Times New Roman" w:hAnsi="Times New Roman" w:cs="Times New Roman"/>
          <w:sz w:val="24"/>
          <w:szCs w:val="24"/>
        </w:rPr>
        <w:t>поступлению межбюджетных трансфертов;</w:t>
      </w:r>
    </w:p>
    <w:p w:rsidR="003F2A9C" w:rsidRDefault="003F2A9C" w:rsidP="0046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5B">
        <w:rPr>
          <w:rFonts w:ascii="Times New Roman" w:hAnsi="Times New Roman" w:cs="Times New Roman"/>
          <w:sz w:val="24"/>
          <w:szCs w:val="24"/>
        </w:rPr>
        <w:t>-данные по поступлению субвенций, субсидий.</w:t>
      </w:r>
    </w:p>
    <w:p w:rsidR="0072508B" w:rsidRDefault="0072508B" w:rsidP="0046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8B" w:rsidRDefault="0072508B" w:rsidP="0046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нарушение статьи 42 Бюджетного Кодекса РФ в доходной части проекта бюджета МО «Нерюнгринский район» не отражены доходы, поступающие от использования муниципального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плата за наем );</w:t>
      </w:r>
    </w:p>
    <w:p w:rsidR="00467C34" w:rsidRDefault="00467C34" w:rsidP="0046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38" w:rsidRDefault="0072508B" w:rsidP="00E82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2ED1" w:rsidRPr="00EA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ЕНВД </w:t>
      </w:r>
      <w:r w:rsidR="0019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</w:t>
      </w:r>
      <w:r w:rsidR="00192ED1" w:rsidRPr="0006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прямого счета с применением коэффиц</w:t>
      </w:r>
      <w:r w:rsidR="00192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иента-дефлятора К</w:t>
      </w:r>
      <w:proofErr w:type="gramStart"/>
      <w:r w:rsidR="00192E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9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равного - </w:t>
      </w:r>
      <w:r w:rsidR="00192ED1" w:rsidRPr="002E70F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E82438">
        <w:rPr>
          <w:rFonts w:ascii="Times New Roman" w:eastAsia="Times New Roman" w:hAnsi="Times New Roman" w:cs="Times New Roman"/>
          <w:sz w:val="24"/>
          <w:szCs w:val="24"/>
          <w:lang w:eastAsia="ru-RU"/>
        </w:rPr>
        <w:t>652</w:t>
      </w:r>
      <w:r w:rsidR="00192ED1" w:rsidRPr="002E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расчет произведен в нарушение </w:t>
      </w:r>
      <w:r w:rsidR="00E82438" w:rsidRPr="00D25B32">
        <w:rPr>
          <w:rFonts w:ascii="Times New Roman" w:hAnsi="Times New Roman" w:cs="Times New Roman"/>
          <w:sz w:val="24"/>
          <w:szCs w:val="24"/>
        </w:rPr>
        <w:t>Приказ</w:t>
      </w:r>
      <w:r w:rsidR="00E82438">
        <w:rPr>
          <w:rFonts w:ascii="Times New Roman" w:hAnsi="Times New Roman" w:cs="Times New Roman"/>
          <w:sz w:val="24"/>
          <w:szCs w:val="24"/>
        </w:rPr>
        <w:t>а</w:t>
      </w:r>
      <w:r w:rsidR="00CF23DA">
        <w:rPr>
          <w:rFonts w:ascii="Times New Roman" w:hAnsi="Times New Roman" w:cs="Times New Roman"/>
          <w:sz w:val="24"/>
          <w:szCs w:val="24"/>
        </w:rPr>
        <w:t xml:space="preserve"> </w:t>
      </w:r>
      <w:r w:rsidR="00E82438" w:rsidRPr="00CF23DA">
        <w:rPr>
          <w:rStyle w:val="95pt"/>
          <w:rFonts w:eastAsiaTheme="minorHAnsi"/>
          <w:b w:val="0"/>
          <w:sz w:val="24"/>
          <w:szCs w:val="24"/>
        </w:rPr>
        <w:t>Министерства экономического развития</w:t>
      </w:r>
      <w:r w:rsidR="00E82438" w:rsidRPr="00D25B32">
        <w:rPr>
          <w:rStyle w:val="95pt"/>
          <w:rFonts w:eastAsiaTheme="minorHAnsi"/>
          <w:sz w:val="24"/>
          <w:szCs w:val="24"/>
        </w:rPr>
        <w:t xml:space="preserve"> </w:t>
      </w:r>
      <w:r w:rsidR="00E82438" w:rsidRPr="00D25B32">
        <w:rPr>
          <w:rFonts w:ascii="Times New Roman" w:hAnsi="Times New Roman" w:cs="Times New Roman"/>
          <w:sz w:val="24"/>
          <w:szCs w:val="24"/>
        </w:rPr>
        <w:t xml:space="preserve">РФ </w:t>
      </w:r>
      <w:r w:rsidR="00E82438" w:rsidRPr="00D25B32">
        <w:rPr>
          <w:rStyle w:val="95pt"/>
          <w:rFonts w:eastAsiaTheme="minorHAnsi"/>
          <w:sz w:val="24"/>
          <w:szCs w:val="24"/>
        </w:rPr>
        <w:t xml:space="preserve">от </w:t>
      </w:r>
      <w:r w:rsidR="00E82438">
        <w:rPr>
          <w:rFonts w:ascii="Times New Roman" w:hAnsi="Times New Roman" w:cs="Times New Roman"/>
          <w:sz w:val="24"/>
          <w:szCs w:val="24"/>
        </w:rPr>
        <w:t>07</w:t>
      </w:r>
      <w:r w:rsidR="00E82438" w:rsidRPr="00D25B32">
        <w:rPr>
          <w:rFonts w:ascii="Times New Roman" w:hAnsi="Times New Roman" w:cs="Times New Roman"/>
          <w:sz w:val="24"/>
          <w:szCs w:val="24"/>
        </w:rPr>
        <w:t>.1</w:t>
      </w:r>
      <w:r w:rsidR="00E82438">
        <w:rPr>
          <w:rFonts w:ascii="Times New Roman" w:hAnsi="Times New Roman" w:cs="Times New Roman"/>
          <w:sz w:val="24"/>
          <w:szCs w:val="24"/>
        </w:rPr>
        <w:t>1</w:t>
      </w:r>
      <w:r w:rsidR="00E82438" w:rsidRPr="00D25B32">
        <w:rPr>
          <w:rFonts w:ascii="Times New Roman" w:hAnsi="Times New Roman" w:cs="Times New Roman"/>
          <w:sz w:val="24"/>
          <w:szCs w:val="24"/>
        </w:rPr>
        <w:t>.201</w:t>
      </w:r>
      <w:r w:rsidR="00E82438">
        <w:rPr>
          <w:rFonts w:ascii="Times New Roman" w:hAnsi="Times New Roman" w:cs="Times New Roman"/>
          <w:sz w:val="24"/>
          <w:szCs w:val="24"/>
        </w:rPr>
        <w:t>3</w:t>
      </w:r>
      <w:r w:rsidR="00E82438" w:rsidRPr="00D25B32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2438">
        <w:rPr>
          <w:rFonts w:ascii="Times New Roman" w:hAnsi="Times New Roman" w:cs="Times New Roman"/>
          <w:sz w:val="24"/>
          <w:szCs w:val="24"/>
        </w:rPr>
        <w:t xml:space="preserve">652 </w:t>
      </w:r>
      <w:r w:rsidR="00E82438" w:rsidRPr="00D25B32">
        <w:rPr>
          <w:rStyle w:val="95pt"/>
          <w:rFonts w:eastAsiaTheme="minorHAnsi"/>
          <w:sz w:val="24"/>
          <w:szCs w:val="24"/>
        </w:rPr>
        <w:t xml:space="preserve">установлен </w:t>
      </w:r>
      <w:r w:rsidR="00E82438" w:rsidRPr="00D25B32">
        <w:rPr>
          <w:rFonts w:ascii="Times New Roman" w:hAnsi="Times New Roman" w:cs="Times New Roman"/>
          <w:sz w:val="24"/>
          <w:szCs w:val="24"/>
        </w:rPr>
        <w:t>коэффициент-дефлятор К</w:t>
      </w:r>
      <w:proofErr w:type="gramStart"/>
      <w:r w:rsidR="00E82438" w:rsidRPr="00D25B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82438" w:rsidRPr="00D25B32">
        <w:rPr>
          <w:rFonts w:ascii="Times New Roman" w:hAnsi="Times New Roman" w:cs="Times New Roman"/>
          <w:sz w:val="24"/>
          <w:szCs w:val="24"/>
        </w:rPr>
        <w:t xml:space="preserve"> необходимый для расчета налоговой базы по единому налогу на вмененный доход на 2014 год - </w:t>
      </w:r>
      <w:r w:rsidR="00E82438">
        <w:rPr>
          <w:rStyle w:val="af0"/>
          <w:rFonts w:eastAsiaTheme="minorHAnsi"/>
          <w:sz w:val="24"/>
          <w:szCs w:val="24"/>
        </w:rPr>
        <w:t>1,672.</w:t>
      </w:r>
      <w:r w:rsidR="00CF23DA">
        <w:rPr>
          <w:rStyle w:val="af0"/>
          <w:rFonts w:eastAsiaTheme="minorHAnsi"/>
          <w:sz w:val="24"/>
          <w:szCs w:val="24"/>
        </w:rPr>
        <w:t xml:space="preserve"> </w:t>
      </w:r>
      <w:r w:rsidR="00E82438" w:rsidRPr="00AD72F5">
        <w:rPr>
          <w:rFonts w:ascii="Times New Roman" w:hAnsi="Times New Roman" w:cs="Times New Roman"/>
          <w:sz w:val="24"/>
          <w:szCs w:val="24"/>
        </w:rPr>
        <w:t>При</w:t>
      </w:r>
      <w:r w:rsidR="00E82438">
        <w:rPr>
          <w:rFonts w:ascii="Times New Roman" w:hAnsi="Times New Roman" w:cs="Times New Roman"/>
          <w:sz w:val="24"/>
          <w:szCs w:val="24"/>
        </w:rPr>
        <w:t xml:space="preserve"> формировании</w:t>
      </w:r>
      <w:r w:rsidR="00E82438" w:rsidRPr="00D25B32">
        <w:rPr>
          <w:rFonts w:ascii="Times New Roman" w:hAnsi="Times New Roman" w:cs="Times New Roman"/>
          <w:sz w:val="24"/>
          <w:szCs w:val="24"/>
        </w:rPr>
        <w:t xml:space="preserve"> прогноза</w:t>
      </w:r>
      <w:r w:rsidR="00E82438">
        <w:rPr>
          <w:rFonts w:ascii="Times New Roman" w:hAnsi="Times New Roman" w:cs="Times New Roman"/>
          <w:sz w:val="24"/>
          <w:szCs w:val="24"/>
        </w:rPr>
        <w:t xml:space="preserve"> поступления Единого налога на вмененный доход</w:t>
      </w:r>
      <w:r w:rsidR="00E82438" w:rsidRPr="00D25B32">
        <w:rPr>
          <w:rFonts w:ascii="Times New Roman" w:hAnsi="Times New Roman" w:cs="Times New Roman"/>
          <w:sz w:val="24"/>
          <w:szCs w:val="24"/>
        </w:rPr>
        <w:t xml:space="preserve"> на 2014 год </w:t>
      </w:r>
      <w:r w:rsidR="00E82438">
        <w:rPr>
          <w:rFonts w:ascii="Times New Roman" w:hAnsi="Times New Roman" w:cs="Times New Roman"/>
          <w:sz w:val="24"/>
          <w:szCs w:val="24"/>
        </w:rPr>
        <w:t>необходимо учесть данное изменение.</w:t>
      </w:r>
    </w:p>
    <w:p w:rsidR="00192ED1" w:rsidRPr="0057515B" w:rsidRDefault="00192ED1" w:rsidP="0046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9C" w:rsidRPr="0057515B" w:rsidRDefault="0072508B" w:rsidP="00FA7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A9C" w:rsidRPr="005751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0F6E" w:rsidRPr="0057515B">
        <w:rPr>
          <w:rFonts w:ascii="Times New Roman" w:hAnsi="Times New Roman" w:cs="Times New Roman"/>
          <w:sz w:val="24"/>
          <w:szCs w:val="24"/>
        </w:rPr>
        <w:t>В соответствии со статьей 39 Положения о бюджетном процессе в Нерюнгринском районе проектом решения о бюджете на 2014 год установлен перечень главных администраторов доходов бюджета района, перечень главных администраторов источников финансирования дефицита бюджета района, распределение бюджетных ассигнований по разделам, подразделам, целевым статьям  и видам расходов (в соответствии с классификацией расходов) на плановый период;</w:t>
      </w:r>
      <w:proofErr w:type="gramEnd"/>
    </w:p>
    <w:p w:rsidR="00C70919" w:rsidRPr="0057515B" w:rsidRDefault="0072508B" w:rsidP="009C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70919" w:rsidRPr="005751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структуре проектируемых расходов на 2014 год максимальная доля расходов районного бюджета приходится на расходы по  реализации муниципальных программ – </w:t>
      </w:r>
      <w:r w:rsidR="007409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75</w:t>
      </w:r>
      <w:r w:rsidR="00C70919" w:rsidRPr="005751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 ,н</w:t>
      </w:r>
      <w:r w:rsidR="00C70919" w:rsidRPr="0057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реализацию непрограммных мероприятий приходится  – </w:t>
      </w:r>
      <w:r w:rsidR="0074099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70919" w:rsidRPr="0057515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70919" w:rsidRPr="0057515B" w:rsidRDefault="00C70919" w:rsidP="009C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723" w:rsidRPr="0057515B" w:rsidRDefault="0072508B" w:rsidP="00FA7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66723" w:rsidRPr="0057515B">
        <w:rPr>
          <w:rFonts w:ascii="Times New Roman" w:hAnsi="Times New Roman" w:cs="Times New Roman"/>
          <w:sz w:val="24"/>
          <w:szCs w:val="24"/>
        </w:rPr>
        <w:t xml:space="preserve">. В соответствии с пунктом 5.13 раздела </w:t>
      </w:r>
      <w:proofErr w:type="gramStart"/>
      <w:r w:rsidR="00E66723" w:rsidRPr="0057515B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E66723" w:rsidRPr="0057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Нерюнгринской районной администрации РС (Я) от 22.08.2012 г. № 1623 «Об утверждении Порядка разработки, утверждения и реализации муниципальных целевых программ муниципального образования «Нерюнгринский район» УЭР и МЗ Нерюнгринской районной администрации предоставило в Финансовый орган прогнозные суммы финансирования муниципальных целевых программ на 2014 год. </w:t>
      </w:r>
      <w:r w:rsidR="00E66723" w:rsidRPr="0057515B">
        <w:rPr>
          <w:rFonts w:ascii="Times New Roman" w:hAnsi="Times New Roman" w:cs="Times New Roman"/>
          <w:sz w:val="24"/>
          <w:szCs w:val="24"/>
        </w:rPr>
        <w:t>В  проекте бюджета на 2014 год предусмотрен объем бюджетных ассигнований для реализации муниципальных целевых программ на 409 818,47 тыс. руб.</w:t>
      </w:r>
      <w:r w:rsidR="000D33D4" w:rsidRPr="0057515B">
        <w:rPr>
          <w:rFonts w:ascii="Times New Roman" w:hAnsi="Times New Roman" w:cs="Times New Roman"/>
          <w:sz w:val="24"/>
          <w:szCs w:val="24"/>
        </w:rPr>
        <w:t xml:space="preserve"> меньше потребности</w:t>
      </w:r>
      <w:r w:rsidR="009E147F">
        <w:rPr>
          <w:rFonts w:ascii="Times New Roman" w:hAnsi="Times New Roman" w:cs="Times New Roman"/>
          <w:sz w:val="24"/>
          <w:szCs w:val="24"/>
        </w:rPr>
        <w:t>.</w:t>
      </w:r>
      <w:r w:rsidR="00CF23DA">
        <w:rPr>
          <w:rFonts w:ascii="Times New Roman" w:hAnsi="Times New Roman" w:cs="Times New Roman"/>
          <w:sz w:val="24"/>
          <w:szCs w:val="24"/>
        </w:rPr>
        <w:t xml:space="preserve"> </w:t>
      </w:r>
      <w:r w:rsidR="009E147F">
        <w:rPr>
          <w:rFonts w:ascii="Times New Roman" w:hAnsi="Times New Roman" w:cs="Times New Roman"/>
          <w:sz w:val="24"/>
          <w:szCs w:val="24"/>
        </w:rPr>
        <w:t xml:space="preserve">Необходимо привести в соответствие данные о бюджетных ассигнованиях, выделенных на реализацию </w:t>
      </w:r>
      <w:r w:rsidR="009E147F">
        <w:rPr>
          <w:rFonts w:ascii="Times New Roman" w:hAnsi="Times New Roman" w:cs="Times New Roman"/>
          <w:sz w:val="24"/>
          <w:szCs w:val="24"/>
        </w:rPr>
        <w:lastRenderedPageBreak/>
        <w:t>муниципальных целевых программ в проекте бюджета МО «Нерюнгринский район»</w:t>
      </w:r>
      <w:r w:rsidR="00CF23DA">
        <w:rPr>
          <w:rFonts w:ascii="Times New Roman" w:hAnsi="Times New Roman" w:cs="Times New Roman"/>
          <w:sz w:val="24"/>
          <w:szCs w:val="24"/>
        </w:rPr>
        <w:t xml:space="preserve"> на 2014 год </w:t>
      </w:r>
      <w:r w:rsidR="009E147F">
        <w:rPr>
          <w:rFonts w:ascii="Times New Roman" w:hAnsi="Times New Roman" w:cs="Times New Roman"/>
          <w:sz w:val="24"/>
          <w:szCs w:val="24"/>
        </w:rPr>
        <w:t xml:space="preserve"> с паспортами муниципальных целевых программ</w:t>
      </w:r>
      <w:r w:rsidR="000D33D4" w:rsidRPr="0057515B">
        <w:rPr>
          <w:rFonts w:ascii="Times New Roman" w:hAnsi="Times New Roman" w:cs="Times New Roman"/>
          <w:sz w:val="24"/>
          <w:szCs w:val="24"/>
        </w:rPr>
        <w:t>;</w:t>
      </w:r>
    </w:p>
    <w:p w:rsidR="00066AFE" w:rsidRPr="00066AFE" w:rsidRDefault="0072508B" w:rsidP="00FA7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1E50" w:rsidRPr="00FA7E29">
        <w:rPr>
          <w:rFonts w:ascii="Times New Roman" w:hAnsi="Times New Roman" w:cs="Times New Roman"/>
          <w:sz w:val="24"/>
          <w:szCs w:val="24"/>
        </w:rPr>
        <w:t xml:space="preserve">. </w:t>
      </w:r>
      <w:r w:rsidR="00066AFE" w:rsidRPr="00066AFE">
        <w:rPr>
          <w:rFonts w:ascii="Times New Roman" w:hAnsi="Times New Roman"/>
          <w:sz w:val="24"/>
          <w:szCs w:val="24"/>
        </w:rPr>
        <w:t>В</w:t>
      </w:r>
      <w:r w:rsidR="00066AFE">
        <w:rPr>
          <w:rFonts w:ascii="Times New Roman" w:hAnsi="Times New Roman"/>
          <w:sz w:val="24"/>
          <w:szCs w:val="24"/>
        </w:rPr>
        <w:t xml:space="preserve"> соответствии с основными направлениями бюджетной и налоговой политики </w:t>
      </w:r>
      <w:r w:rsidR="00066AFE" w:rsidRPr="00066AFE">
        <w:rPr>
          <w:rFonts w:ascii="Times New Roman" w:hAnsi="Times New Roman"/>
          <w:sz w:val="24"/>
          <w:szCs w:val="24"/>
        </w:rPr>
        <w:t xml:space="preserve"> </w:t>
      </w:r>
      <w:r w:rsidR="00066AFE">
        <w:rPr>
          <w:rFonts w:ascii="Times New Roman" w:hAnsi="Times New Roman"/>
          <w:sz w:val="24"/>
          <w:szCs w:val="24"/>
        </w:rPr>
        <w:t>Республики Саха (Якутия) на 2</w:t>
      </w:r>
      <w:r w:rsidR="00066AFE" w:rsidRPr="00066AFE">
        <w:rPr>
          <w:rFonts w:ascii="Times New Roman" w:hAnsi="Times New Roman" w:cs="Times New Roman"/>
          <w:sz w:val="24"/>
          <w:szCs w:val="24"/>
        </w:rPr>
        <w:t>014 год и плановый период 2015 и 2016</w:t>
      </w:r>
      <w:r w:rsidR="00066AFE">
        <w:rPr>
          <w:rFonts w:ascii="Times New Roman" w:hAnsi="Times New Roman" w:cs="Times New Roman"/>
          <w:sz w:val="24"/>
          <w:szCs w:val="24"/>
        </w:rPr>
        <w:t xml:space="preserve"> в </w:t>
      </w:r>
      <w:r w:rsidR="00066AFE" w:rsidRPr="00066AFE">
        <w:rPr>
          <w:rFonts w:ascii="Times New Roman" w:hAnsi="Times New Roman" w:cs="Times New Roman"/>
          <w:sz w:val="24"/>
          <w:szCs w:val="24"/>
        </w:rPr>
        <w:t>целях</w:t>
      </w:r>
      <w:r w:rsidR="00066AFE" w:rsidRPr="00066AFE">
        <w:rPr>
          <w:rFonts w:ascii="Times New Roman" w:hAnsi="Times New Roman"/>
          <w:sz w:val="24"/>
          <w:szCs w:val="24"/>
        </w:rPr>
        <w:t xml:space="preserve"> повышения эффективности бюджетных расходов необходимо организовать работу по последовательному переводу обслуживающего персонала на аутсорсинг</w:t>
      </w:r>
      <w:r w:rsidR="00066AFE">
        <w:rPr>
          <w:rFonts w:ascii="Times New Roman" w:hAnsi="Times New Roman"/>
          <w:sz w:val="24"/>
          <w:szCs w:val="24"/>
        </w:rPr>
        <w:t>.</w:t>
      </w:r>
    </w:p>
    <w:p w:rsidR="00C16B54" w:rsidRPr="00066AFE" w:rsidRDefault="004E1E50" w:rsidP="00FA7E29">
      <w:pPr>
        <w:jc w:val="both"/>
        <w:rPr>
          <w:rFonts w:ascii="Times New Roman" w:hAnsi="Times New Roman" w:cs="Times New Roman"/>
          <w:sz w:val="24"/>
          <w:szCs w:val="24"/>
        </w:rPr>
      </w:pPr>
      <w:r w:rsidRPr="00FA7E29">
        <w:rPr>
          <w:rFonts w:ascii="Times New Roman" w:hAnsi="Times New Roman" w:cs="Times New Roman"/>
          <w:sz w:val="24"/>
          <w:szCs w:val="24"/>
        </w:rPr>
        <w:t>1</w:t>
      </w:r>
      <w:r w:rsidR="0072508B">
        <w:rPr>
          <w:rFonts w:ascii="Times New Roman" w:hAnsi="Times New Roman" w:cs="Times New Roman"/>
          <w:sz w:val="24"/>
          <w:szCs w:val="24"/>
        </w:rPr>
        <w:t>1</w:t>
      </w:r>
      <w:r w:rsidRPr="00FA7E29">
        <w:rPr>
          <w:rFonts w:ascii="Times New Roman" w:hAnsi="Times New Roman" w:cs="Times New Roman"/>
          <w:sz w:val="24"/>
          <w:szCs w:val="24"/>
        </w:rPr>
        <w:t>. Проект бюджета муниципального образования «Нерюнгринский район» на 2014 год показал, что необходимо провести п</w:t>
      </w:r>
      <w:r w:rsidR="00C16B54" w:rsidRPr="00FA7E29">
        <w:rPr>
          <w:rFonts w:ascii="Times New Roman" w:hAnsi="Times New Roman" w:cs="Times New Roman"/>
          <w:sz w:val="24"/>
          <w:szCs w:val="24"/>
        </w:rPr>
        <w:t>ереориентаци</w:t>
      </w:r>
      <w:r w:rsidRPr="00FA7E29">
        <w:rPr>
          <w:rFonts w:ascii="Times New Roman" w:hAnsi="Times New Roman" w:cs="Times New Roman"/>
          <w:sz w:val="24"/>
          <w:szCs w:val="24"/>
        </w:rPr>
        <w:t>ю</w:t>
      </w:r>
      <w:r w:rsidR="00C16B54" w:rsidRPr="00FA7E29">
        <w:rPr>
          <w:rFonts w:ascii="Times New Roman" w:hAnsi="Times New Roman" w:cs="Times New Roman"/>
          <w:sz w:val="24"/>
          <w:szCs w:val="24"/>
        </w:rPr>
        <w:t xml:space="preserve"> направлений </w:t>
      </w:r>
      <w:r w:rsidRPr="00FA7E29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C16B54" w:rsidRPr="00FA7E29">
        <w:rPr>
          <w:rFonts w:ascii="Times New Roman" w:hAnsi="Times New Roman" w:cs="Times New Roman"/>
          <w:sz w:val="24"/>
          <w:szCs w:val="24"/>
        </w:rPr>
        <w:t xml:space="preserve">при внесении изменений в </w:t>
      </w:r>
      <w:r w:rsidR="00C0766F" w:rsidRPr="00FA7E29">
        <w:rPr>
          <w:rFonts w:ascii="Times New Roman" w:hAnsi="Times New Roman" w:cs="Times New Roman"/>
          <w:sz w:val="24"/>
          <w:szCs w:val="24"/>
        </w:rPr>
        <w:t>муниципальные программы</w:t>
      </w:r>
      <w:r w:rsidR="00066AFE">
        <w:rPr>
          <w:rFonts w:ascii="Times New Roman" w:hAnsi="Times New Roman" w:cs="Times New Roman"/>
          <w:sz w:val="24"/>
          <w:szCs w:val="24"/>
        </w:rPr>
        <w:t xml:space="preserve"> </w:t>
      </w:r>
      <w:r w:rsidR="00066AFE" w:rsidRPr="00066AFE">
        <w:rPr>
          <w:rFonts w:ascii="Times New Roman" w:hAnsi="Times New Roman" w:cs="Times New Roman"/>
          <w:sz w:val="24"/>
          <w:szCs w:val="24"/>
        </w:rPr>
        <w:t>с точки зрения их результативности</w:t>
      </w:r>
      <w:r w:rsidR="00C0766F" w:rsidRPr="00066AFE">
        <w:rPr>
          <w:rFonts w:ascii="Times New Roman" w:hAnsi="Times New Roman" w:cs="Times New Roman"/>
          <w:sz w:val="24"/>
          <w:szCs w:val="24"/>
        </w:rPr>
        <w:t>;</w:t>
      </w:r>
    </w:p>
    <w:p w:rsidR="00870B61" w:rsidRDefault="00724B5B" w:rsidP="00FA7E29">
      <w:pPr>
        <w:jc w:val="both"/>
        <w:rPr>
          <w:rFonts w:ascii="Times New Roman" w:hAnsi="Times New Roman" w:cs="Times New Roman"/>
          <w:sz w:val="24"/>
          <w:szCs w:val="24"/>
        </w:rPr>
      </w:pPr>
      <w:r w:rsidRPr="00870B61">
        <w:rPr>
          <w:rFonts w:ascii="Times New Roman" w:hAnsi="Times New Roman" w:cs="Times New Roman"/>
          <w:sz w:val="24"/>
          <w:szCs w:val="24"/>
        </w:rPr>
        <w:t>1</w:t>
      </w:r>
      <w:r w:rsidR="00066AFE">
        <w:rPr>
          <w:rFonts w:ascii="Times New Roman" w:hAnsi="Times New Roman" w:cs="Times New Roman"/>
          <w:sz w:val="24"/>
          <w:szCs w:val="24"/>
        </w:rPr>
        <w:t>2</w:t>
      </w:r>
      <w:r w:rsidRPr="00870B61">
        <w:rPr>
          <w:rFonts w:ascii="Times New Roman" w:hAnsi="Times New Roman" w:cs="Times New Roman"/>
          <w:sz w:val="24"/>
          <w:szCs w:val="24"/>
        </w:rPr>
        <w:t>.</w:t>
      </w:r>
      <w:r w:rsidR="00870B61" w:rsidRPr="00870B61">
        <w:rPr>
          <w:rFonts w:ascii="Times New Roman" w:hAnsi="Times New Roman" w:cs="Times New Roman"/>
          <w:sz w:val="24"/>
          <w:szCs w:val="24"/>
        </w:rPr>
        <w:t xml:space="preserve"> 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бюджета</w:t>
      </w:r>
      <w:r w:rsidR="00854F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</w:t>
      </w:r>
      <w:r w:rsidR="00870B61" w:rsidRPr="00870B61">
        <w:rPr>
          <w:rFonts w:ascii="Times New Roman" w:hAnsi="Times New Roman" w:cs="Times New Roman"/>
          <w:sz w:val="24"/>
          <w:szCs w:val="24"/>
        </w:rPr>
        <w:t>.</w:t>
      </w:r>
    </w:p>
    <w:p w:rsidR="00BA3021" w:rsidRPr="00C84B0F" w:rsidRDefault="00BA3021" w:rsidP="00BA3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Pr="00C43D62">
        <w:rPr>
          <w:rFonts w:ascii="Times New Roman" w:hAnsi="Times New Roman" w:cs="Times New Roman"/>
          <w:sz w:val="24"/>
          <w:szCs w:val="24"/>
          <w:lang w:eastAsia="ru-RU"/>
        </w:rPr>
        <w:t xml:space="preserve"> Нерюнгринского районного Совета депутатов «О бюджете Нерюнгринского района на 201</w:t>
      </w:r>
      <w:r w:rsidR="00CB1DC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утвердить с учетом </w:t>
      </w:r>
      <w:r w:rsidR="00066AFE">
        <w:rPr>
          <w:rFonts w:ascii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3021" w:rsidRPr="0006228C" w:rsidRDefault="00BA3021" w:rsidP="00BA30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21" w:rsidRDefault="00BA3021" w:rsidP="00BA30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21" w:rsidRDefault="00BA3021" w:rsidP="00BA30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21" w:rsidRPr="00824B4E" w:rsidRDefault="00BA3021" w:rsidP="00BA302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21" w:rsidRPr="00824B4E" w:rsidRDefault="00BA3021" w:rsidP="00B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21" w:rsidRPr="00824B4E" w:rsidRDefault="00BA3021" w:rsidP="00B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A3021" w:rsidRPr="00824B4E" w:rsidRDefault="00BA3021" w:rsidP="00B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BA3021" w:rsidRPr="00824B4E" w:rsidRDefault="00BA3021" w:rsidP="00B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«Нерюнгринский район»                                                                  Ю. С. </w:t>
      </w:r>
      <w:proofErr w:type="spellStart"/>
      <w:r w:rsidRPr="00824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Гнилицкая</w:t>
      </w:r>
      <w:proofErr w:type="spellEnd"/>
    </w:p>
    <w:p w:rsidR="00467C34" w:rsidRPr="00870B61" w:rsidRDefault="00467C34" w:rsidP="00FA7E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7C34" w:rsidRPr="00870B61" w:rsidSect="00B83258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26" w:rsidRDefault="00D20C26" w:rsidP="00006D85">
      <w:pPr>
        <w:spacing w:after="0" w:line="240" w:lineRule="auto"/>
      </w:pPr>
      <w:r>
        <w:separator/>
      </w:r>
    </w:p>
  </w:endnote>
  <w:endnote w:type="continuationSeparator" w:id="0">
    <w:p w:rsidR="00D20C26" w:rsidRDefault="00D20C26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4317E1" w:rsidRDefault="004317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0D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317E1" w:rsidRDefault="004317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26" w:rsidRDefault="00D20C26" w:rsidP="00006D85">
      <w:pPr>
        <w:spacing w:after="0" w:line="240" w:lineRule="auto"/>
      </w:pPr>
      <w:r>
        <w:separator/>
      </w:r>
    </w:p>
  </w:footnote>
  <w:footnote w:type="continuationSeparator" w:id="0">
    <w:p w:rsidR="00D20C26" w:rsidRDefault="00D20C26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37D"/>
    <w:rsid w:val="000015EE"/>
    <w:rsid w:val="00003154"/>
    <w:rsid w:val="00003CCC"/>
    <w:rsid w:val="0000412D"/>
    <w:rsid w:val="00004BA6"/>
    <w:rsid w:val="00005134"/>
    <w:rsid w:val="00005798"/>
    <w:rsid w:val="00005874"/>
    <w:rsid w:val="000064F6"/>
    <w:rsid w:val="000069A7"/>
    <w:rsid w:val="00006D85"/>
    <w:rsid w:val="00007A0C"/>
    <w:rsid w:val="000108D3"/>
    <w:rsid w:val="00011B63"/>
    <w:rsid w:val="0001261E"/>
    <w:rsid w:val="0001319F"/>
    <w:rsid w:val="000131D3"/>
    <w:rsid w:val="00013C7A"/>
    <w:rsid w:val="00016456"/>
    <w:rsid w:val="0001688F"/>
    <w:rsid w:val="000170EC"/>
    <w:rsid w:val="000173C8"/>
    <w:rsid w:val="00020004"/>
    <w:rsid w:val="0002022F"/>
    <w:rsid w:val="000208EF"/>
    <w:rsid w:val="000209D9"/>
    <w:rsid w:val="00024367"/>
    <w:rsid w:val="00024B80"/>
    <w:rsid w:val="00025D68"/>
    <w:rsid w:val="00027785"/>
    <w:rsid w:val="00027841"/>
    <w:rsid w:val="00030B60"/>
    <w:rsid w:val="00030D76"/>
    <w:rsid w:val="00030FCC"/>
    <w:rsid w:val="00032EB8"/>
    <w:rsid w:val="000334C6"/>
    <w:rsid w:val="00033C43"/>
    <w:rsid w:val="0003440B"/>
    <w:rsid w:val="000357CF"/>
    <w:rsid w:val="00035CD7"/>
    <w:rsid w:val="00035D67"/>
    <w:rsid w:val="00037403"/>
    <w:rsid w:val="000401C1"/>
    <w:rsid w:val="00041587"/>
    <w:rsid w:val="00041BF8"/>
    <w:rsid w:val="00041CBE"/>
    <w:rsid w:val="00041F0C"/>
    <w:rsid w:val="000422BE"/>
    <w:rsid w:val="00042425"/>
    <w:rsid w:val="00042758"/>
    <w:rsid w:val="00042A43"/>
    <w:rsid w:val="00042AAE"/>
    <w:rsid w:val="00043290"/>
    <w:rsid w:val="00045292"/>
    <w:rsid w:val="00045707"/>
    <w:rsid w:val="00045F3E"/>
    <w:rsid w:val="000518DC"/>
    <w:rsid w:val="00051F60"/>
    <w:rsid w:val="0005232E"/>
    <w:rsid w:val="00054391"/>
    <w:rsid w:val="0005476B"/>
    <w:rsid w:val="00054B90"/>
    <w:rsid w:val="00054C6B"/>
    <w:rsid w:val="00055BF2"/>
    <w:rsid w:val="00057E07"/>
    <w:rsid w:val="000600C2"/>
    <w:rsid w:val="0006034E"/>
    <w:rsid w:val="000629F2"/>
    <w:rsid w:val="00062B6A"/>
    <w:rsid w:val="00063896"/>
    <w:rsid w:val="00063E5B"/>
    <w:rsid w:val="00065190"/>
    <w:rsid w:val="00065503"/>
    <w:rsid w:val="00066028"/>
    <w:rsid w:val="0006675D"/>
    <w:rsid w:val="00066902"/>
    <w:rsid w:val="00066AFE"/>
    <w:rsid w:val="00066DE0"/>
    <w:rsid w:val="000679D7"/>
    <w:rsid w:val="00067B65"/>
    <w:rsid w:val="00067F42"/>
    <w:rsid w:val="0007086D"/>
    <w:rsid w:val="00071472"/>
    <w:rsid w:val="00071F8E"/>
    <w:rsid w:val="000733C8"/>
    <w:rsid w:val="00073E20"/>
    <w:rsid w:val="00074AD3"/>
    <w:rsid w:val="00074B4D"/>
    <w:rsid w:val="000767EF"/>
    <w:rsid w:val="0007727F"/>
    <w:rsid w:val="000810BA"/>
    <w:rsid w:val="0008117D"/>
    <w:rsid w:val="000811DA"/>
    <w:rsid w:val="000813AF"/>
    <w:rsid w:val="00081B5E"/>
    <w:rsid w:val="00083F4C"/>
    <w:rsid w:val="00084005"/>
    <w:rsid w:val="000851E8"/>
    <w:rsid w:val="0008529C"/>
    <w:rsid w:val="00085FF0"/>
    <w:rsid w:val="00086EFC"/>
    <w:rsid w:val="00087343"/>
    <w:rsid w:val="00091A77"/>
    <w:rsid w:val="0009282B"/>
    <w:rsid w:val="000932F5"/>
    <w:rsid w:val="0009351C"/>
    <w:rsid w:val="00094571"/>
    <w:rsid w:val="00095DD9"/>
    <w:rsid w:val="00096923"/>
    <w:rsid w:val="000A0188"/>
    <w:rsid w:val="000A0B6A"/>
    <w:rsid w:val="000A0C52"/>
    <w:rsid w:val="000A0F14"/>
    <w:rsid w:val="000A2A05"/>
    <w:rsid w:val="000A42ED"/>
    <w:rsid w:val="000A6131"/>
    <w:rsid w:val="000A7028"/>
    <w:rsid w:val="000B006D"/>
    <w:rsid w:val="000B1B6E"/>
    <w:rsid w:val="000B2B3F"/>
    <w:rsid w:val="000B30C0"/>
    <w:rsid w:val="000B3808"/>
    <w:rsid w:val="000B3A5D"/>
    <w:rsid w:val="000B3B70"/>
    <w:rsid w:val="000B4072"/>
    <w:rsid w:val="000B4442"/>
    <w:rsid w:val="000B49A2"/>
    <w:rsid w:val="000B7E98"/>
    <w:rsid w:val="000C0018"/>
    <w:rsid w:val="000C0086"/>
    <w:rsid w:val="000C13D1"/>
    <w:rsid w:val="000C15F7"/>
    <w:rsid w:val="000C1618"/>
    <w:rsid w:val="000C165B"/>
    <w:rsid w:val="000C22E9"/>
    <w:rsid w:val="000C27BE"/>
    <w:rsid w:val="000C38F4"/>
    <w:rsid w:val="000C43D2"/>
    <w:rsid w:val="000C49B0"/>
    <w:rsid w:val="000C5021"/>
    <w:rsid w:val="000C5143"/>
    <w:rsid w:val="000C554C"/>
    <w:rsid w:val="000C7B02"/>
    <w:rsid w:val="000D0DC6"/>
    <w:rsid w:val="000D165F"/>
    <w:rsid w:val="000D18CA"/>
    <w:rsid w:val="000D251F"/>
    <w:rsid w:val="000D33D4"/>
    <w:rsid w:val="000D37AC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FF7"/>
    <w:rsid w:val="000E06ED"/>
    <w:rsid w:val="000E27B0"/>
    <w:rsid w:val="000E3DEB"/>
    <w:rsid w:val="000E4573"/>
    <w:rsid w:val="000E50EB"/>
    <w:rsid w:val="000E5369"/>
    <w:rsid w:val="000E55CC"/>
    <w:rsid w:val="000E61E0"/>
    <w:rsid w:val="000E6E1E"/>
    <w:rsid w:val="000E7521"/>
    <w:rsid w:val="000E75D1"/>
    <w:rsid w:val="000F1C88"/>
    <w:rsid w:val="000F31FC"/>
    <w:rsid w:val="000F5237"/>
    <w:rsid w:val="000F6D9F"/>
    <w:rsid w:val="00100E69"/>
    <w:rsid w:val="0010118F"/>
    <w:rsid w:val="00101D57"/>
    <w:rsid w:val="00101FFC"/>
    <w:rsid w:val="00102A2B"/>
    <w:rsid w:val="001033C0"/>
    <w:rsid w:val="001053B2"/>
    <w:rsid w:val="00105EDD"/>
    <w:rsid w:val="001061B3"/>
    <w:rsid w:val="001062AD"/>
    <w:rsid w:val="001063AB"/>
    <w:rsid w:val="00106AB7"/>
    <w:rsid w:val="00107674"/>
    <w:rsid w:val="0010797E"/>
    <w:rsid w:val="00110BA0"/>
    <w:rsid w:val="00112058"/>
    <w:rsid w:val="00112AC1"/>
    <w:rsid w:val="00113017"/>
    <w:rsid w:val="001146C3"/>
    <w:rsid w:val="00116654"/>
    <w:rsid w:val="00116C84"/>
    <w:rsid w:val="00117C7A"/>
    <w:rsid w:val="0012025C"/>
    <w:rsid w:val="00120A16"/>
    <w:rsid w:val="00120DD2"/>
    <w:rsid w:val="0012160A"/>
    <w:rsid w:val="00122B66"/>
    <w:rsid w:val="00123510"/>
    <w:rsid w:val="001244EF"/>
    <w:rsid w:val="00124B9B"/>
    <w:rsid w:val="00125FA7"/>
    <w:rsid w:val="00126FB3"/>
    <w:rsid w:val="001271AC"/>
    <w:rsid w:val="00127495"/>
    <w:rsid w:val="00127F48"/>
    <w:rsid w:val="00130E17"/>
    <w:rsid w:val="00133A9F"/>
    <w:rsid w:val="0013513F"/>
    <w:rsid w:val="0013655F"/>
    <w:rsid w:val="001375E5"/>
    <w:rsid w:val="00140B83"/>
    <w:rsid w:val="001411A8"/>
    <w:rsid w:val="0014274D"/>
    <w:rsid w:val="001444DE"/>
    <w:rsid w:val="001444E2"/>
    <w:rsid w:val="00144C72"/>
    <w:rsid w:val="0014536A"/>
    <w:rsid w:val="00145520"/>
    <w:rsid w:val="0014596D"/>
    <w:rsid w:val="0014778C"/>
    <w:rsid w:val="00147B4E"/>
    <w:rsid w:val="00147D31"/>
    <w:rsid w:val="00147E61"/>
    <w:rsid w:val="00147E99"/>
    <w:rsid w:val="00151DA2"/>
    <w:rsid w:val="00152112"/>
    <w:rsid w:val="00152B62"/>
    <w:rsid w:val="00152E71"/>
    <w:rsid w:val="0015331C"/>
    <w:rsid w:val="00153BEA"/>
    <w:rsid w:val="001559BF"/>
    <w:rsid w:val="00155E12"/>
    <w:rsid w:val="00155FF5"/>
    <w:rsid w:val="00157FD4"/>
    <w:rsid w:val="001603FC"/>
    <w:rsid w:val="001617FD"/>
    <w:rsid w:val="00161A7E"/>
    <w:rsid w:val="00161E51"/>
    <w:rsid w:val="00162690"/>
    <w:rsid w:val="001638AC"/>
    <w:rsid w:val="001649EC"/>
    <w:rsid w:val="00165023"/>
    <w:rsid w:val="001652C8"/>
    <w:rsid w:val="00165D10"/>
    <w:rsid w:val="001705FC"/>
    <w:rsid w:val="00170A42"/>
    <w:rsid w:val="00170BB9"/>
    <w:rsid w:val="00170D38"/>
    <w:rsid w:val="00171846"/>
    <w:rsid w:val="00171AEF"/>
    <w:rsid w:val="00171C70"/>
    <w:rsid w:val="0017472E"/>
    <w:rsid w:val="00175F9D"/>
    <w:rsid w:val="00176870"/>
    <w:rsid w:val="0017732E"/>
    <w:rsid w:val="0017766A"/>
    <w:rsid w:val="00180DDE"/>
    <w:rsid w:val="0018156D"/>
    <w:rsid w:val="00182779"/>
    <w:rsid w:val="00183198"/>
    <w:rsid w:val="00184100"/>
    <w:rsid w:val="001860AF"/>
    <w:rsid w:val="00187298"/>
    <w:rsid w:val="00187A67"/>
    <w:rsid w:val="00187E4E"/>
    <w:rsid w:val="00192ED1"/>
    <w:rsid w:val="001943E6"/>
    <w:rsid w:val="001948AA"/>
    <w:rsid w:val="00195941"/>
    <w:rsid w:val="00195F5B"/>
    <w:rsid w:val="00196B77"/>
    <w:rsid w:val="0019725D"/>
    <w:rsid w:val="00197E4C"/>
    <w:rsid w:val="001A056F"/>
    <w:rsid w:val="001A1B7D"/>
    <w:rsid w:val="001A2FAE"/>
    <w:rsid w:val="001A46C1"/>
    <w:rsid w:val="001A551C"/>
    <w:rsid w:val="001A6320"/>
    <w:rsid w:val="001A6CB1"/>
    <w:rsid w:val="001A7607"/>
    <w:rsid w:val="001A7879"/>
    <w:rsid w:val="001A78A0"/>
    <w:rsid w:val="001B11E6"/>
    <w:rsid w:val="001B43BA"/>
    <w:rsid w:val="001B4E68"/>
    <w:rsid w:val="001B51EF"/>
    <w:rsid w:val="001B6343"/>
    <w:rsid w:val="001B735F"/>
    <w:rsid w:val="001B7498"/>
    <w:rsid w:val="001C2714"/>
    <w:rsid w:val="001C2AE7"/>
    <w:rsid w:val="001C48F3"/>
    <w:rsid w:val="001C4C09"/>
    <w:rsid w:val="001C5038"/>
    <w:rsid w:val="001C5B84"/>
    <w:rsid w:val="001C5DB3"/>
    <w:rsid w:val="001C6004"/>
    <w:rsid w:val="001C65ED"/>
    <w:rsid w:val="001C73D0"/>
    <w:rsid w:val="001C7A31"/>
    <w:rsid w:val="001D19B4"/>
    <w:rsid w:val="001D1A75"/>
    <w:rsid w:val="001D20D3"/>
    <w:rsid w:val="001D2749"/>
    <w:rsid w:val="001D2897"/>
    <w:rsid w:val="001D345D"/>
    <w:rsid w:val="001D3780"/>
    <w:rsid w:val="001D3FA8"/>
    <w:rsid w:val="001D3FE4"/>
    <w:rsid w:val="001D451A"/>
    <w:rsid w:val="001D6338"/>
    <w:rsid w:val="001D6785"/>
    <w:rsid w:val="001D68A7"/>
    <w:rsid w:val="001D6CDE"/>
    <w:rsid w:val="001D6F62"/>
    <w:rsid w:val="001E0865"/>
    <w:rsid w:val="001E0DDD"/>
    <w:rsid w:val="001E101D"/>
    <w:rsid w:val="001E11E0"/>
    <w:rsid w:val="001E46CB"/>
    <w:rsid w:val="001E6096"/>
    <w:rsid w:val="001E6214"/>
    <w:rsid w:val="001E6600"/>
    <w:rsid w:val="001E6885"/>
    <w:rsid w:val="001E7A13"/>
    <w:rsid w:val="001F0B93"/>
    <w:rsid w:val="001F1202"/>
    <w:rsid w:val="001F1C61"/>
    <w:rsid w:val="001F25C1"/>
    <w:rsid w:val="001F3DF3"/>
    <w:rsid w:val="001F3FA3"/>
    <w:rsid w:val="001F4C32"/>
    <w:rsid w:val="001F5E7E"/>
    <w:rsid w:val="001F79BE"/>
    <w:rsid w:val="00200F41"/>
    <w:rsid w:val="00201CCC"/>
    <w:rsid w:val="00201DFD"/>
    <w:rsid w:val="002030DF"/>
    <w:rsid w:val="002039FE"/>
    <w:rsid w:val="00204BC2"/>
    <w:rsid w:val="00204C3C"/>
    <w:rsid w:val="0020554E"/>
    <w:rsid w:val="00205BED"/>
    <w:rsid w:val="002061A2"/>
    <w:rsid w:val="00206BF3"/>
    <w:rsid w:val="00206FEE"/>
    <w:rsid w:val="00210221"/>
    <w:rsid w:val="002108C0"/>
    <w:rsid w:val="002115FD"/>
    <w:rsid w:val="00212227"/>
    <w:rsid w:val="002134B6"/>
    <w:rsid w:val="002138E0"/>
    <w:rsid w:val="002160C8"/>
    <w:rsid w:val="00216216"/>
    <w:rsid w:val="00216E18"/>
    <w:rsid w:val="00217419"/>
    <w:rsid w:val="00221D85"/>
    <w:rsid w:val="00222306"/>
    <w:rsid w:val="00222657"/>
    <w:rsid w:val="00223814"/>
    <w:rsid w:val="00223B29"/>
    <w:rsid w:val="00224090"/>
    <w:rsid w:val="00224CA6"/>
    <w:rsid w:val="00226812"/>
    <w:rsid w:val="0022727D"/>
    <w:rsid w:val="00231BB2"/>
    <w:rsid w:val="00231BDD"/>
    <w:rsid w:val="00231D34"/>
    <w:rsid w:val="00232025"/>
    <w:rsid w:val="00232140"/>
    <w:rsid w:val="002327CD"/>
    <w:rsid w:val="00233FF8"/>
    <w:rsid w:val="0023495C"/>
    <w:rsid w:val="00234F4A"/>
    <w:rsid w:val="002353C3"/>
    <w:rsid w:val="002357E9"/>
    <w:rsid w:val="00235B07"/>
    <w:rsid w:val="00236157"/>
    <w:rsid w:val="00240055"/>
    <w:rsid w:val="002422D9"/>
    <w:rsid w:val="002430CF"/>
    <w:rsid w:val="00243E22"/>
    <w:rsid w:val="00244368"/>
    <w:rsid w:val="0024443B"/>
    <w:rsid w:val="0024511E"/>
    <w:rsid w:val="002469DF"/>
    <w:rsid w:val="00246BEB"/>
    <w:rsid w:val="00246D25"/>
    <w:rsid w:val="002474FF"/>
    <w:rsid w:val="00250191"/>
    <w:rsid w:val="002503A4"/>
    <w:rsid w:val="00250A3A"/>
    <w:rsid w:val="00251359"/>
    <w:rsid w:val="002517B8"/>
    <w:rsid w:val="00251A2F"/>
    <w:rsid w:val="0025299A"/>
    <w:rsid w:val="0025376F"/>
    <w:rsid w:val="00254847"/>
    <w:rsid w:val="00254AA8"/>
    <w:rsid w:val="00255A1E"/>
    <w:rsid w:val="00256650"/>
    <w:rsid w:val="00256F10"/>
    <w:rsid w:val="00257E7D"/>
    <w:rsid w:val="00260F3A"/>
    <w:rsid w:val="00261DFE"/>
    <w:rsid w:val="00261E8A"/>
    <w:rsid w:val="00262F28"/>
    <w:rsid w:val="00263853"/>
    <w:rsid w:val="00263ED4"/>
    <w:rsid w:val="00263F96"/>
    <w:rsid w:val="00264C32"/>
    <w:rsid w:val="002651BC"/>
    <w:rsid w:val="00265754"/>
    <w:rsid w:val="00266B2D"/>
    <w:rsid w:val="0027009B"/>
    <w:rsid w:val="002701C9"/>
    <w:rsid w:val="00270C35"/>
    <w:rsid w:val="002710B6"/>
    <w:rsid w:val="002716E8"/>
    <w:rsid w:val="00271A29"/>
    <w:rsid w:val="00271B40"/>
    <w:rsid w:val="0027246D"/>
    <w:rsid w:val="002725AE"/>
    <w:rsid w:val="0027282D"/>
    <w:rsid w:val="00272B26"/>
    <w:rsid w:val="00272EC9"/>
    <w:rsid w:val="002739C7"/>
    <w:rsid w:val="002745D3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81220"/>
    <w:rsid w:val="00281478"/>
    <w:rsid w:val="00282C7B"/>
    <w:rsid w:val="002840D1"/>
    <w:rsid w:val="002841A5"/>
    <w:rsid w:val="00284244"/>
    <w:rsid w:val="00285043"/>
    <w:rsid w:val="0028751C"/>
    <w:rsid w:val="00287A24"/>
    <w:rsid w:val="00290476"/>
    <w:rsid w:val="00290493"/>
    <w:rsid w:val="00291CDE"/>
    <w:rsid w:val="00291EC6"/>
    <w:rsid w:val="00292B8C"/>
    <w:rsid w:val="00292C90"/>
    <w:rsid w:val="00292D30"/>
    <w:rsid w:val="00292F99"/>
    <w:rsid w:val="00293E98"/>
    <w:rsid w:val="00293F24"/>
    <w:rsid w:val="00295C81"/>
    <w:rsid w:val="00296AD8"/>
    <w:rsid w:val="0029703A"/>
    <w:rsid w:val="0029716F"/>
    <w:rsid w:val="002972F4"/>
    <w:rsid w:val="002A18BC"/>
    <w:rsid w:val="002A1F8A"/>
    <w:rsid w:val="002A3EE3"/>
    <w:rsid w:val="002A4544"/>
    <w:rsid w:val="002A52B9"/>
    <w:rsid w:val="002A587F"/>
    <w:rsid w:val="002A7B67"/>
    <w:rsid w:val="002A7C32"/>
    <w:rsid w:val="002B1903"/>
    <w:rsid w:val="002B25E6"/>
    <w:rsid w:val="002B26B9"/>
    <w:rsid w:val="002B283A"/>
    <w:rsid w:val="002B2AB1"/>
    <w:rsid w:val="002B2D96"/>
    <w:rsid w:val="002B3981"/>
    <w:rsid w:val="002B4CC2"/>
    <w:rsid w:val="002B6E91"/>
    <w:rsid w:val="002B7842"/>
    <w:rsid w:val="002B7D79"/>
    <w:rsid w:val="002B7FDE"/>
    <w:rsid w:val="002C08A3"/>
    <w:rsid w:val="002C0FD9"/>
    <w:rsid w:val="002C18E4"/>
    <w:rsid w:val="002C1D95"/>
    <w:rsid w:val="002C1DB7"/>
    <w:rsid w:val="002C239D"/>
    <w:rsid w:val="002C50BB"/>
    <w:rsid w:val="002C5920"/>
    <w:rsid w:val="002C5A9D"/>
    <w:rsid w:val="002C6582"/>
    <w:rsid w:val="002C6717"/>
    <w:rsid w:val="002D05DC"/>
    <w:rsid w:val="002D1F37"/>
    <w:rsid w:val="002D22AC"/>
    <w:rsid w:val="002D41A0"/>
    <w:rsid w:val="002D477C"/>
    <w:rsid w:val="002D486D"/>
    <w:rsid w:val="002D6509"/>
    <w:rsid w:val="002D780B"/>
    <w:rsid w:val="002E030E"/>
    <w:rsid w:val="002E2050"/>
    <w:rsid w:val="002E260F"/>
    <w:rsid w:val="002E3BF4"/>
    <w:rsid w:val="002E7636"/>
    <w:rsid w:val="002E7F47"/>
    <w:rsid w:val="002F2463"/>
    <w:rsid w:val="002F368F"/>
    <w:rsid w:val="002F4899"/>
    <w:rsid w:val="002F4D72"/>
    <w:rsid w:val="002F5309"/>
    <w:rsid w:val="002F5370"/>
    <w:rsid w:val="002F6376"/>
    <w:rsid w:val="002F6501"/>
    <w:rsid w:val="002F7AFE"/>
    <w:rsid w:val="002F7BA8"/>
    <w:rsid w:val="0030080B"/>
    <w:rsid w:val="00301D40"/>
    <w:rsid w:val="00301F67"/>
    <w:rsid w:val="003024D8"/>
    <w:rsid w:val="00303880"/>
    <w:rsid w:val="003039BF"/>
    <w:rsid w:val="003058AA"/>
    <w:rsid w:val="00307C95"/>
    <w:rsid w:val="00310832"/>
    <w:rsid w:val="0031253D"/>
    <w:rsid w:val="003143C3"/>
    <w:rsid w:val="003149D7"/>
    <w:rsid w:val="00314E61"/>
    <w:rsid w:val="003156E0"/>
    <w:rsid w:val="00315E03"/>
    <w:rsid w:val="00315F4B"/>
    <w:rsid w:val="00317927"/>
    <w:rsid w:val="00320461"/>
    <w:rsid w:val="0032193A"/>
    <w:rsid w:val="00321F1E"/>
    <w:rsid w:val="00322534"/>
    <w:rsid w:val="003230C1"/>
    <w:rsid w:val="00323299"/>
    <w:rsid w:val="00323362"/>
    <w:rsid w:val="00323CF9"/>
    <w:rsid w:val="00324A5C"/>
    <w:rsid w:val="003275B1"/>
    <w:rsid w:val="0033020C"/>
    <w:rsid w:val="00330D47"/>
    <w:rsid w:val="003320C5"/>
    <w:rsid w:val="003327F8"/>
    <w:rsid w:val="003330AF"/>
    <w:rsid w:val="003341F8"/>
    <w:rsid w:val="00334912"/>
    <w:rsid w:val="00334B5F"/>
    <w:rsid w:val="00334EED"/>
    <w:rsid w:val="003359FD"/>
    <w:rsid w:val="00335CC8"/>
    <w:rsid w:val="00335DAC"/>
    <w:rsid w:val="00336904"/>
    <w:rsid w:val="00336917"/>
    <w:rsid w:val="003378DA"/>
    <w:rsid w:val="003410C7"/>
    <w:rsid w:val="00342669"/>
    <w:rsid w:val="00342CB8"/>
    <w:rsid w:val="00343295"/>
    <w:rsid w:val="003434D3"/>
    <w:rsid w:val="003441C7"/>
    <w:rsid w:val="003445DE"/>
    <w:rsid w:val="00344ED4"/>
    <w:rsid w:val="00346993"/>
    <w:rsid w:val="00350E6A"/>
    <w:rsid w:val="00351108"/>
    <w:rsid w:val="00351AAC"/>
    <w:rsid w:val="00351AD7"/>
    <w:rsid w:val="003528B9"/>
    <w:rsid w:val="00352C2C"/>
    <w:rsid w:val="00356ACE"/>
    <w:rsid w:val="00357144"/>
    <w:rsid w:val="00357E78"/>
    <w:rsid w:val="00360FB3"/>
    <w:rsid w:val="003613A9"/>
    <w:rsid w:val="0036159B"/>
    <w:rsid w:val="003616D5"/>
    <w:rsid w:val="0036215A"/>
    <w:rsid w:val="0036255A"/>
    <w:rsid w:val="0036311A"/>
    <w:rsid w:val="003635AA"/>
    <w:rsid w:val="003639CD"/>
    <w:rsid w:val="00363D0D"/>
    <w:rsid w:val="0036405D"/>
    <w:rsid w:val="00364F20"/>
    <w:rsid w:val="00365836"/>
    <w:rsid w:val="00365D81"/>
    <w:rsid w:val="003664F8"/>
    <w:rsid w:val="00366F8B"/>
    <w:rsid w:val="003672FD"/>
    <w:rsid w:val="0037002E"/>
    <w:rsid w:val="00370094"/>
    <w:rsid w:val="0037046D"/>
    <w:rsid w:val="00370C99"/>
    <w:rsid w:val="00371B25"/>
    <w:rsid w:val="003720CF"/>
    <w:rsid w:val="003721FA"/>
    <w:rsid w:val="0037229D"/>
    <w:rsid w:val="003722FE"/>
    <w:rsid w:val="0037332D"/>
    <w:rsid w:val="003733FF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BD"/>
    <w:rsid w:val="00382C01"/>
    <w:rsid w:val="00383F84"/>
    <w:rsid w:val="00384694"/>
    <w:rsid w:val="0038487B"/>
    <w:rsid w:val="00384B12"/>
    <w:rsid w:val="00390E54"/>
    <w:rsid w:val="0039167C"/>
    <w:rsid w:val="00391D3E"/>
    <w:rsid w:val="003922EF"/>
    <w:rsid w:val="0039240C"/>
    <w:rsid w:val="00392DFF"/>
    <w:rsid w:val="00395D63"/>
    <w:rsid w:val="003978DE"/>
    <w:rsid w:val="00397969"/>
    <w:rsid w:val="003A0007"/>
    <w:rsid w:val="003A0061"/>
    <w:rsid w:val="003A0401"/>
    <w:rsid w:val="003A08E3"/>
    <w:rsid w:val="003A0908"/>
    <w:rsid w:val="003A16ED"/>
    <w:rsid w:val="003A1C4D"/>
    <w:rsid w:val="003A368E"/>
    <w:rsid w:val="003A3A0A"/>
    <w:rsid w:val="003A4362"/>
    <w:rsid w:val="003A4FD5"/>
    <w:rsid w:val="003A5915"/>
    <w:rsid w:val="003A5A35"/>
    <w:rsid w:val="003A5B29"/>
    <w:rsid w:val="003A5E32"/>
    <w:rsid w:val="003A6143"/>
    <w:rsid w:val="003A6A08"/>
    <w:rsid w:val="003B0892"/>
    <w:rsid w:val="003B0F36"/>
    <w:rsid w:val="003B17F6"/>
    <w:rsid w:val="003B2492"/>
    <w:rsid w:val="003B3A80"/>
    <w:rsid w:val="003B3B5E"/>
    <w:rsid w:val="003B3E65"/>
    <w:rsid w:val="003B4A97"/>
    <w:rsid w:val="003B5869"/>
    <w:rsid w:val="003B6446"/>
    <w:rsid w:val="003B765C"/>
    <w:rsid w:val="003B78C1"/>
    <w:rsid w:val="003B7928"/>
    <w:rsid w:val="003C038C"/>
    <w:rsid w:val="003C1F0C"/>
    <w:rsid w:val="003C26D6"/>
    <w:rsid w:val="003C4848"/>
    <w:rsid w:val="003C54BE"/>
    <w:rsid w:val="003C56D2"/>
    <w:rsid w:val="003C5977"/>
    <w:rsid w:val="003C6040"/>
    <w:rsid w:val="003C617A"/>
    <w:rsid w:val="003C6637"/>
    <w:rsid w:val="003C6ABB"/>
    <w:rsid w:val="003C7043"/>
    <w:rsid w:val="003C742A"/>
    <w:rsid w:val="003C765E"/>
    <w:rsid w:val="003C7E8F"/>
    <w:rsid w:val="003D0574"/>
    <w:rsid w:val="003D13F0"/>
    <w:rsid w:val="003D29A5"/>
    <w:rsid w:val="003D5F09"/>
    <w:rsid w:val="003D5F8F"/>
    <w:rsid w:val="003D672B"/>
    <w:rsid w:val="003D749E"/>
    <w:rsid w:val="003D7620"/>
    <w:rsid w:val="003E122C"/>
    <w:rsid w:val="003E1F60"/>
    <w:rsid w:val="003E2417"/>
    <w:rsid w:val="003E2586"/>
    <w:rsid w:val="003E2C58"/>
    <w:rsid w:val="003E3466"/>
    <w:rsid w:val="003E37ED"/>
    <w:rsid w:val="003E46AD"/>
    <w:rsid w:val="003E4A96"/>
    <w:rsid w:val="003E55A3"/>
    <w:rsid w:val="003E5AC9"/>
    <w:rsid w:val="003E6323"/>
    <w:rsid w:val="003E6454"/>
    <w:rsid w:val="003E7180"/>
    <w:rsid w:val="003F01C3"/>
    <w:rsid w:val="003F1285"/>
    <w:rsid w:val="003F2A9C"/>
    <w:rsid w:val="003F33B6"/>
    <w:rsid w:val="003F350E"/>
    <w:rsid w:val="003F3534"/>
    <w:rsid w:val="003F35B4"/>
    <w:rsid w:val="003F3E11"/>
    <w:rsid w:val="003F3F5C"/>
    <w:rsid w:val="003F4515"/>
    <w:rsid w:val="003F4FA6"/>
    <w:rsid w:val="003F688D"/>
    <w:rsid w:val="003F7F64"/>
    <w:rsid w:val="004001B6"/>
    <w:rsid w:val="0040101E"/>
    <w:rsid w:val="0040110C"/>
    <w:rsid w:val="004016CE"/>
    <w:rsid w:val="00402190"/>
    <w:rsid w:val="004025F2"/>
    <w:rsid w:val="0040274E"/>
    <w:rsid w:val="00403139"/>
    <w:rsid w:val="00406B85"/>
    <w:rsid w:val="00407B51"/>
    <w:rsid w:val="00410D09"/>
    <w:rsid w:val="004126A4"/>
    <w:rsid w:val="0041310A"/>
    <w:rsid w:val="00413414"/>
    <w:rsid w:val="004138C0"/>
    <w:rsid w:val="00413AAC"/>
    <w:rsid w:val="00413BF3"/>
    <w:rsid w:val="00414A3B"/>
    <w:rsid w:val="00415DE4"/>
    <w:rsid w:val="004163B1"/>
    <w:rsid w:val="00417C5F"/>
    <w:rsid w:val="00420285"/>
    <w:rsid w:val="004204C8"/>
    <w:rsid w:val="004209A4"/>
    <w:rsid w:val="00420F62"/>
    <w:rsid w:val="00422C91"/>
    <w:rsid w:val="00422D0B"/>
    <w:rsid w:val="0042387C"/>
    <w:rsid w:val="0042453C"/>
    <w:rsid w:val="00424D10"/>
    <w:rsid w:val="004254E1"/>
    <w:rsid w:val="004257D2"/>
    <w:rsid w:val="0042581C"/>
    <w:rsid w:val="004266F3"/>
    <w:rsid w:val="00427558"/>
    <w:rsid w:val="00427CBE"/>
    <w:rsid w:val="004317E1"/>
    <w:rsid w:val="00431C45"/>
    <w:rsid w:val="00432B7C"/>
    <w:rsid w:val="004330A1"/>
    <w:rsid w:val="004338BF"/>
    <w:rsid w:val="00433F77"/>
    <w:rsid w:val="004366E8"/>
    <w:rsid w:val="004377C4"/>
    <w:rsid w:val="00440680"/>
    <w:rsid w:val="00442055"/>
    <w:rsid w:val="00442700"/>
    <w:rsid w:val="00445F40"/>
    <w:rsid w:val="004469B0"/>
    <w:rsid w:val="00447998"/>
    <w:rsid w:val="00447A01"/>
    <w:rsid w:val="00447F35"/>
    <w:rsid w:val="004505B1"/>
    <w:rsid w:val="0045161D"/>
    <w:rsid w:val="004546FB"/>
    <w:rsid w:val="00454C49"/>
    <w:rsid w:val="004550C5"/>
    <w:rsid w:val="00455CD4"/>
    <w:rsid w:val="0045609C"/>
    <w:rsid w:val="00456ABA"/>
    <w:rsid w:val="00457630"/>
    <w:rsid w:val="00457A90"/>
    <w:rsid w:val="004607D6"/>
    <w:rsid w:val="00460E06"/>
    <w:rsid w:val="004621E3"/>
    <w:rsid w:val="0046246D"/>
    <w:rsid w:val="00462AE7"/>
    <w:rsid w:val="00462BA4"/>
    <w:rsid w:val="00464461"/>
    <w:rsid w:val="00464924"/>
    <w:rsid w:val="004652BA"/>
    <w:rsid w:val="00465D9F"/>
    <w:rsid w:val="0046764F"/>
    <w:rsid w:val="00467C34"/>
    <w:rsid w:val="00467D2E"/>
    <w:rsid w:val="00471E8C"/>
    <w:rsid w:val="00471FE0"/>
    <w:rsid w:val="00472435"/>
    <w:rsid w:val="004727D0"/>
    <w:rsid w:val="00472BA1"/>
    <w:rsid w:val="00473E57"/>
    <w:rsid w:val="00474807"/>
    <w:rsid w:val="0047480C"/>
    <w:rsid w:val="00474B98"/>
    <w:rsid w:val="00475E00"/>
    <w:rsid w:val="004813C8"/>
    <w:rsid w:val="004819CC"/>
    <w:rsid w:val="0048234F"/>
    <w:rsid w:val="0048318C"/>
    <w:rsid w:val="00483E83"/>
    <w:rsid w:val="00484DB5"/>
    <w:rsid w:val="0048502F"/>
    <w:rsid w:val="00486172"/>
    <w:rsid w:val="0048694C"/>
    <w:rsid w:val="00486C9F"/>
    <w:rsid w:val="00487343"/>
    <w:rsid w:val="00487BEC"/>
    <w:rsid w:val="00487F0B"/>
    <w:rsid w:val="00490CC8"/>
    <w:rsid w:val="00490F9B"/>
    <w:rsid w:val="00491365"/>
    <w:rsid w:val="004916D4"/>
    <w:rsid w:val="004939F0"/>
    <w:rsid w:val="00493C3D"/>
    <w:rsid w:val="00493F2F"/>
    <w:rsid w:val="00494E12"/>
    <w:rsid w:val="004950D7"/>
    <w:rsid w:val="00495C9C"/>
    <w:rsid w:val="00496F43"/>
    <w:rsid w:val="00497845"/>
    <w:rsid w:val="004A0CB4"/>
    <w:rsid w:val="004A1548"/>
    <w:rsid w:val="004A17B7"/>
    <w:rsid w:val="004A1E7E"/>
    <w:rsid w:val="004A1F76"/>
    <w:rsid w:val="004A2560"/>
    <w:rsid w:val="004A305D"/>
    <w:rsid w:val="004A33F2"/>
    <w:rsid w:val="004A4237"/>
    <w:rsid w:val="004A4392"/>
    <w:rsid w:val="004A58E4"/>
    <w:rsid w:val="004A5AC8"/>
    <w:rsid w:val="004A64D8"/>
    <w:rsid w:val="004A6C6B"/>
    <w:rsid w:val="004A7B48"/>
    <w:rsid w:val="004B0491"/>
    <w:rsid w:val="004B111A"/>
    <w:rsid w:val="004B43BB"/>
    <w:rsid w:val="004B4C82"/>
    <w:rsid w:val="004B4CB4"/>
    <w:rsid w:val="004B5922"/>
    <w:rsid w:val="004B6832"/>
    <w:rsid w:val="004B6C56"/>
    <w:rsid w:val="004B7F9F"/>
    <w:rsid w:val="004C1DCE"/>
    <w:rsid w:val="004C24CC"/>
    <w:rsid w:val="004C35B4"/>
    <w:rsid w:val="004C392E"/>
    <w:rsid w:val="004C3CA3"/>
    <w:rsid w:val="004C50D9"/>
    <w:rsid w:val="004C550D"/>
    <w:rsid w:val="004C677F"/>
    <w:rsid w:val="004C6D7A"/>
    <w:rsid w:val="004D03B4"/>
    <w:rsid w:val="004D2B4F"/>
    <w:rsid w:val="004D2C2B"/>
    <w:rsid w:val="004D2C93"/>
    <w:rsid w:val="004D3C07"/>
    <w:rsid w:val="004D3CD1"/>
    <w:rsid w:val="004D4CAD"/>
    <w:rsid w:val="004D4EFC"/>
    <w:rsid w:val="004D57C9"/>
    <w:rsid w:val="004D60A7"/>
    <w:rsid w:val="004D672A"/>
    <w:rsid w:val="004E037D"/>
    <w:rsid w:val="004E1E50"/>
    <w:rsid w:val="004E1EE8"/>
    <w:rsid w:val="004E3995"/>
    <w:rsid w:val="004E3F50"/>
    <w:rsid w:val="004E3FDA"/>
    <w:rsid w:val="004E43A2"/>
    <w:rsid w:val="004E47A8"/>
    <w:rsid w:val="004E5223"/>
    <w:rsid w:val="004E5268"/>
    <w:rsid w:val="004E5894"/>
    <w:rsid w:val="004E5D2F"/>
    <w:rsid w:val="004E7868"/>
    <w:rsid w:val="004F161B"/>
    <w:rsid w:val="004F17D9"/>
    <w:rsid w:val="004F228F"/>
    <w:rsid w:val="004F25C2"/>
    <w:rsid w:val="004F269F"/>
    <w:rsid w:val="004F30CF"/>
    <w:rsid w:val="004F37F6"/>
    <w:rsid w:val="004F4494"/>
    <w:rsid w:val="004F4A5B"/>
    <w:rsid w:val="004F4BE6"/>
    <w:rsid w:val="004F4C35"/>
    <w:rsid w:val="004F4F02"/>
    <w:rsid w:val="004F574F"/>
    <w:rsid w:val="004F5FCC"/>
    <w:rsid w:val="004F667C"/>
    <w:rsid w:val="005012D0"/>
    <w:rsid w:val="00502718"/>
    <w:rsid w:val="0050455D"/>
    <w:rsid w:val="00504DF2"/>
    <w:rsid w:val="00505619"/>
    <w:rsid w:val="00505C53"/>
    <w:rsid w:val="0050602F"/>
    <w:rsid w:val="005078EC"/>
    <w:rsid w:val="005107E0"/>
    <w:rsid w:val="00510E83"/>
    <w:rsid w:val="00511266"/>
    <w:rsid w:val="0051256B"/>
    <w:rsid w:val="00515128"/>
    <w:rsid w:val="005159DA"/>
    <w:rsid w:val="005160E5"/>
    <w:rsid w:val="00517366"/>
    <w:rsid w:val="0051757D"/>
    <w:rsid w:val="005178E8"/>
    <w:rsid w:val="00520756"/>
    <w:rsid w:val="0052076F"/>
    <w:rsid w:val="00520F52"/>
    <w:rsid w:val="00521157"/>
    <w:rsid w:val="0052185A"/>
    <w:rsid w:val="00522719"/>
    <w:rsid w:val="00523B53"/>
    <w:rsid w:val="00523E33"/>
    <w:rsid w:val="00524B54"/>
    <w:rsid w:val="005254F7"/>
    <w:rsid w:val="005259B4"/>
    <w:rsid w:val="00527A7E"/>
    <w:rsid w:val="00527B06"/>
    <w:rsid w:val="00527CA5"/>
    <w:rsid w:val="0053158F"/>
    <w:rsid w:val="00531948"/>
    <w:rsid w:val="005321CE"/>
    <w:rsid w:val="0053225F"/>
    <w:rsid w:val="00532FD6"/>
    <w:rsid w:val="00533B6B"/>
    <w:rsid w:val="0053471E"/>
    <w:rsid w:val="00534E51"/>
    <w:rsid w:val="00535080"/>
    <w:rsid w:val="00535CCE"/>
    <w:rsid w:val="005362FA"/>
    <w:rsid w:val="0054114D"/>
    <w:rsid w:val="00541846"/>
    <w:rsid w:val="0054196F"/>
    <w:rsid w:val="00542E41"/>
    <w:rsid w:val="00543943"/>
    <w:rsid w:val="005441FD"/>
    <w:rsid w:val="005445B4"/>
    <w:rsid w:val="00544661"/>
    <w:rsid w:val="00544D93"/>
    <w:rsid w:val="005452C4"/>
    <w:rsid w:val="005452FC"/>
    <w:rsid w:val="005463C3"/>
    <w:rsid w:val="005464A9"/>
    <w:rsid w:val="00547FB8"/>
    <w:rsid w:val="0055123B"/>
    <w:rsid w:val="00551C0B"/>
    <w:rsid w:val="005522F7"/>
    <w:rsid w:val="00552E6D"/>
    <w:rsid w:val="00553560"/>
    <w:rsid w:val="005535B5"/>
    <w:rsid w:val="00553FE1"/>
    <w:rsid w:val="00554302"/>
    <w:rsid w:val="00554BA4"/>
    <w:rsid w:val="00554CCB"/>
    <w:rsid w:val="00556241"/>
    <w:rsid w:val="00556F7B"/>
    <w:rsid w:val="0055704A"/>
    <w:rsid w:val="00560083"/>
    <w:rsid w:val="00561788"/>
    <w:rsid w:val="005620B1"/>
    <w:rsid w:val="00562C29"/>
    <w:rsid w:val="00562F53"/>
    <w:rsid w:val="00563A86"/>
    <w:rsid w:val="00564115"/>
    <w:rsid w:val="00564DEE"/>
    <w:rsid w:val="00567F31"/>
    <w:rsid w:val="0057069B"/>
    <w:rsid w:val="0057107A"/>
    <w:rsid w:val="005726C4"/>
    <w:rsid w:val="0057308E"/>
    <w:rsid w:val="00574349"/>
    <w:rsid w:val="0057515B"/>
    <w:rsid w:val="00576251"/>
    <w:rsid w:val="00576AB4"/>
    <w:rsid w:val="00577B48"/>
    <w:rsid w:val="0058104B"/>
    <w:rsid w:val="005821A5"/>
    <w:rsid w:val="00582919"/>
    <w:rsid w:val="00583F21"/>
    <w:rsid w:val="00583FC3"/>
    <w:rsid w:val="0058408D"/>
    <w:rsid w:val="005870C8"/>
    <w:rsid w:val="005878A5"/>
    <w:rsid w:val="005906E2"/>
    <w:rsid w:val="00591713"/>
    <w:rsid w:val="00591D56"/>
    <w:rsid w:val="00591D61"/>
    <w:rsid w:val="005923D2"/>
    <w:rsid w:val="005934F2"/>
    <w:rsid w:val="00593976"/>
    <w:rsid w:val="00594172"/>
    <w:rsid w:val="00594364"/>
    <w:rsid w:val="00594DE9"/>
    <w:rsid w:val="00595B6D"/>
    <w:rsid w:val="00595D10"/>
    <w:rsid w:val="00595E8B"/>
    <w:rsid w:val="0059624D"/>
    <w:rsid w:val="00597099"/>
    <w:rsid w:val="0059771A"/>
    <w:rsid w:val="00597D72"/>
    <w:rsid w:val="005A0223"/>
    <w:rsid w:val="005A029F"/>
    <w:rsid w:val="005A04FA"/>
    <w:rsid w:val="005A0833"/>
    <w:rsid w:val="005A0946"/>
    <w:rsid w:val="005A09AE"/>
    <w:rsid w:val="005A261E"/>
    <w:rsid w:val="005A266F"/>
    <w:rsid w:val="005A35F7"/>
    <w:rsid w:val="005A52EE"/>
    <w:rsid w:val="005A564A"/>
    <w:rsid w:val="005A6B95"/>
    <w:rsid w:val="005A7180"/>
    <w:rsid w:val="005A7BA6"/>
    <w:rsid w:val="005B18B1"/>
    <w:rsid w:val="005B2246"/>
    <w:rsid w:val="005B430D"/>
    <w:rsid w:val="005B48C2"/>
    <w:rsid w:val="005B55CE"/>
    <w:rsid w:val="005B5BCD"/>
    <w:rsid w:val="005B7528"/>
    <w:rsid w:val="005B7A8A"/>
    <w:rsid w:val="005C0F54"/>
    <w:rsid w:val="005C1A27"/>
    <w:rsid w:val="005C56F7"/>
    <w:rsid w:val="005C647D"/>
    <w:rsid w:val="005C6C59"/>
    <w:rsid w:val="005D0E5B"/>
    <w:rsid w:val="005D4257"/>
    <w:rsid w:val="005D4C87"/>
    <w:rsid w:val="005D5633"/>
    <w:rsid w:val="005D5B53"/>
    <w:rsid w:val="005D674F"/>
    <w:rsid w:val="005D71B8"/>
    <w:rsid w:val="005D749B"/>
    <w:rsid w:val="005E12CD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F1E61"/>
    <w:rsid w:val="005F1F09"/>
    <w:rsid w:val="005F229B"/>
    <w:rsid w:val="005F2D23"/>
    <w:rsid w:val="005F3873"/>
    <w:rsid w:val="005F40B8"/>
    <w:rsid w:val="005F4C52"/>
    <w:rsid w:val="005F762D"/>
    <w:rsid w:val="005F7699"/>
    <w:rsid w:val="005F76E9"/>
    <w:rsid w:val="005F7C5B"/>
    <w:rsid w:val="00602148"/>
    <w:rsid w:val="00602E94"/>
    <w:rsid w:val="006038F9"/>
    <w:rsid w:val="00603D29"/>
    <w:rsid w:val="00603F9C"/>
    <w:rsid w:val="0060424D"/>
    <w:rsid w:val="00605427"/>
    <w:rsid w:val="0060629D"/>
    <w:rsid w:val="00606564"/>
    <w:rsid w:val="00610518"/>
    <w:rsid w:val="00610598"/>
    <w:rsid w:val="00610E14"/>
    <w:rsid w:val="0061249F"/>
    <w:rsid w:val="006124BE"/>
    <w:rsid w:val="00612F58"/>
    <w:rsid w:val="0061367A"/>
    <w:rsid w:val="00614F8F"/>
    <w:rsid w:val="006150F0"/>
    <w:rsid w:val="0061682D"/>
    <w:rsid w:val="00617613"/>
    <w:rsid w:val="00621546"/>
    <w:rsid w:val="006229A0"/>
    <w:rsid w:val="00623189"/>
    <w:rsid w:val="006236AB"/>
    <w:rsid w:val="00623A21"/>
    <w:rsid w:val="00623E1C"/>
    <w:rsid w:val="00624641"/>
    <w:rsid w:val="00624F5C"/>
    <w:rsid w:val="00626A85"/>
    <w:rsid w:val="00626F0A"/>
    <w:rsid w:val="00626FDF"/>
    <w:rsid w:val="00627376"/>
    <w:rsid w:val="00632442"/>
    <w:rsid w:val="00634596"/>
    <w:rsid w:val="006369ED"/>
    <w:rsid w:val="00637078"/>
    <w:rsid w:val="00637969"/>
    <w:rsid w:val="00641344"/>
    <w:rsid w:val="006413B0"/>
    <w:rsid w:val="00641854"/>
    <w:rsid w:val="00642C41"/>
    <w:rsid w:val="00642CC9"/>
    <w:rsid w:val="00642D6E"/>
    <w:rsid w:val="006430C9"/>
    <w:rsid w:val="00643167"/>
    <w:rsid w:val="00645456"/>
    <w:rsid w:val="00646043"/>
    <w:rsid w:val="00646A9C"/>
    <w:rsid w:val="0064778B"/>
    <w:rsid w:val="0064790A"/>
    <w:rsid w:val="0065020C"/>
    <w:rsid w:val="0065409E"/>
    <w:rsid w:val="00654C9A"/>
    <w:rsid w:val="00654F99"/>
    <w:rsid w:val="00654FDE"/>
    <w:rsid w:val="006556BB"/>
    <w:rsid w:val="0065659E"/>
    <w:rsid w:val="00656BB1"/>
    <w:rsid w:val="00657259"/>
    <w:rsid w:val="006577F0"/>
    <w:rsid w:val="00657A02"/>
    <w:rsid w:val="00662F2E"/>
    <w:rsid w:val="00663523"/>
    <w:rsid w:val="0066385C"/>
    <w:rsid w:val="00663C3E"/>
    <w:rsid w:val="00664FDE"/>
    <w:rsid w:val="0066573B"/>
    <w:rsid w:val="00665C7E"/>
    <w:rsid w:val="00665DB8"/>
    <w:rsid w:val="0066709E"/>
    <w:rsid w:val="006679DB"/>
    <w:rsid w:val="00670087"/>
    <w:rsid w:val="00670882"/>
    <w:rsid w:val="0067214D"/>
    <w:rsid w:val="006721A1"/>
    <w:rsid w:val="006725AC"/>
    <w:rsid w:val="00672E52"/>
    <w:rsid w:val="00673B5E"/>
    <w:rsid w:val="006745E9"/>
    <w:rsid w:val="00677E1A"/>
    <w:rsid w:val="0068292E"/>
    <w:rsid w:val="00685481"/>
    <w:rsid w:val="00685A38"/>
    <w:rsid w:val="006862C7"/>
    <w:rsid w:val="00686800"/>
    <w:rsid w:val="00686DB4"/>
    <w:rsid w:val="00686F83"/>
    <w:rsid w:val="00687DCA"/>
    <w:rsid w:val="00690A0B"/>
    <w:rsid w:val="00690F14"/>
    <w:rsid w:val="00691F29"/>
    <w:rsid w:val="00692F66"/>
    <w:rsid w:val="00693A84"/>
    <w:rsid w:val="00694B80"/>
    <w:rsid w:val="0069560F"/>
    <w:rsid w:val="00696F2E"/>
    <w:rsid w:val="0069711A"/>
    <w:rsid w:val="00697B3F"/>
    <w:rsid w:val="006A0031"/>
    <w:rsid w:val="006A0068"/>
    <w:rsid w:val="006A1AA8"/>
    <w:rsid w:val="006A2301"/>
    <w:rsid w:val="006A2F16"/>
    <w:rsid w:val="006A3084"/>
    <w:rsid w:val="006A44E5"/>
    <w:rsid w:val="006A4885"/>
    <w:rsid w:val="006B2634"/>
    <w:rsid w:val="006B27A8"/>
    <w:rsid w:val="006B2A47"/>
    <w:rsid w:val="006B59D1"/>
    <w:rsid w:val="006B5AD4"/>
    <w:rsid w:val="006B5AF8"/>
    <w:rsid w:val="006B5FAF"/>
    <w:rsid w:val="006B61B7"/>
    <w:rsid w:val="006B6DFB"/>
    <w:rsid w:val="006B78F3"/>
    <w:rsid w:val="006B797E"/>
    <w:rsid w:val="006C0272"/>
    <w:rsid w:val="006C0807"/>
    <w:rsid w:val="006C0999"/>
    <w:rsid w:val="006C1049"/>
    <w:rsid w:val="006C1C41"/>
    <w:rsid w:val="006C2F2B"/>
    <w:rsid w:val="006C436F"/>
    <w:rsid w:val="006C5D38"/>
    <w:rsid w:val="006C7074"/>
    <w:rsid w:val="006C7810"/>
    <w:rsid w:val="006C7BC0"/>
    <w:rsid w:val="006D02E6"/>
    <w:rsid w:val="006D1C00"/>
    <w:rsid w:val="006D31D4"/>
    <w:rsid w:val="006D57B0"/>
    <w:rsid w:val="006D6C9C"/>
    <w:rsid w:val="006D7205"/>
    <w:rsid w:val="006E1E31"/>
    <w:rsid w:val="006E22EE"/>
    <w:rsid w:val="006E26B3"/>
    <w:rsid w:val="006E2759"/>
    <w:rsid w:val="006E313C"/>
    <w:rsid w:val="006E33E9"/>
    <w:rsid w:val="006E4E01"/>
    <w:rsid w:val="006E5095"/>
    <w:rsid w:val="006E7ABF"/>
    <w:rsid w:val="006F0254"/>
    <w:rsid w:val="006F1A62"/>
    <w:rsid w:val="006F2665"/>
    <w:rsid w:val="006F383B"/>
    <w:rsid w:val="006F4D9B"/>
    <w:rsid w:val="006F4E2C"/>
    <w:rsid w:val="006F53AE"/>
    <w:rsid w:val="006F611F"/>
    <w:rsid w:val="006F731C"/>
    <w:rsid w:val="006F7348"/>
    <w:rsid w:val="0070055C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4AE5"/>
    <w:rsid w:val="00704EA0"/>
    <w:rsid w:val="00705678"/>
    <w:rsid w:val="007058E1"/>
    <w:rsid w:val="00705DC7"/>
    <w:rsid w:val="00705F30"/>
    <w:rsid w:val="0070791E"/>
    <w:rsid w:val="00707DAE"/>
    <w:rsid w:val="00707F72"/>
    <w:rsid w:val="0071247E"/>
    <w:rsid w:val="0071349C"/>
    <w:rsid w:val="00714BA7"/>
    <w:rsid w:val="0071679F"/>
    <w:rsid w:val="00716A58"/>
    <w:rsid w:val="00717625"/>
    <w:rsid w:val="007177CC"/>
    <w:rsid w:val="007207DD"/>
    <w:rsid w:val="007219A5"/>
    <w:rsid w:val="00721BF5"/>
    <w:rsid w:val="007225E0"/>
    <w:rsid w:val="00722607"/>
    <w:rsid w:val="0072424A"/>
    <w:rsid w:val="00724B5B"/>
    <w:rsid w:val="0072508B"/>
    <w:rsid w:val="00725703"/>
    <w:rsid w:val="00726604"/>
    <w:rsid w:val="007267BD"/>
    <w:rsid w:val="00726D7F"/>
    <w:rsid w:val="00731BE3"/>
    <w:rsid w:val="00732510"/>
    <w:rsid w:val="00732BE6"/>
    <w:rsid w:val="00732CAA"/>
    <w:rsid w:val="00733833"/>
    <w:rsid w:val="00734D75"/>
    <w:rsid w:val="00735473"/>
    <w:rsid w:val="007359C6"/>
    <w:rsid w:val="007374EA"/>
    <w:rsid w:val="007378D9"/>
    <w:rsid w:val="00737B15"/>
    <w:rsid w:val="00740994"/>
    <w:rsid w:val="0074136D"/>
    <w:rsid w:val="007421BB"/>
    <w:rsid w:val="007428E0"/>
    <w:rsid w:val="00742953"/>
    <w:rsid w:val="007430EC"/>
    <w:rsid w:val="007434F2"/>
    <w:rsid w:val="00743AE4"/>
    <w:rsid w:val="007454F7"/>
    <w:rsid w:val="0074552D"/>
    <w:rsid w:val="007467EA"/>
    <w:rsid w:val="0074750F"/>
    <w:rsid w:val="00747961"/>
    <w:rsid w:val="0075391E"/>
    <w:rsid w:val="0076002C"/>
    <w:rsid w:val="00760BFC"/>
    <w:rsid w:val="00760E90"/>
    <w:rsid w:val="007617BF"/>
    <w:rsid w:val="00762033"/>
    <w:rsid w:val="007624B2"/>
    <w:rsid w:val="00766139"/>
    <w:rsid w:val="007668B6"/>
    <w:rsid w:val="007700A1"/>
    <w:rsid w:val="00770210"/>
    <w:rsid w:val="00770B45"/>
    <w:rsid w:val="00770DA6"/>
    <w:rsid w:val="0077154D"/>
    <w:rsid w:val="0077173D"/>
    <w:rsid w:val="00771D2C"/>
    <w:rsid w:val="0077239E"/>
    <w:rsid w:val="00772619"/>
    <w:rsid w:val="00772DDA"/>
    <w:rsid w:val="00772F53"/>
    <w:rsid w:val="00773776"/>
    <w:rsid w:val="00773C31"/>
    <w:rsid w:val="00773C3A"/>
    <w:rsid w:val="0077481A"/>
    <w:rsid w:val="00775074"/>
    <w:rsid w:val="00775279"/>
    <w:rsid w:val="007761FF"/>
    <w:rsid w:val="00776634"/>
    <w:rsid w:val="00777ED7"/>
    <w:rsid w:val="007803A6"/>
    <w:rsid w:val="007809DD"/>
    <w:rsid w:val="00780C04"/>
    <w:rsid w:val="007811C1"/>
    <w:rsid w:val="0078202A"/>
    <w:rsid w:val="007821B5"/>
    <w:rsid w:val="0078580D"/>
    <w:rsid w:val="00790CDB"/>
    <w:rsid w:val="00792DE8"/>
    <w:rsid w:val="00793F4E"/>
    <w:rsid w:val="00794E80"/>
    <w:rsid w:val="00795374"/>
    <w:rsid w:val="00795A1F"/>
    <w:rsid w:val="007962EC"/>
    <w:rsid w:val="007967C3"/>
    <w:rsid w:val="00797F2C"/>
    <w:rsid w:val="007A0500"/>
    <w:rsid w:val="007A0C0A"/>
    <w:rsid w:val="007A0EE8"/>
    <w:rsid w:val="007A0F26"/>
    <w:rsid w:val="007A12E4"/>
    <w:rsid w:val="007A1B2E"/>
    <w:rsid w:val="007A27F3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E08"/>
    <w:rsid w:val="007B4ED0"/>
    <w:rsid w:val="007B64A1"/>
    <w:rsid w:val="007B6F54"/>
    <w:rsid w:val="007B7F7A"/>
    <w:rsid w:val="007C03E2"/>
    <w:rsid w:val="007C2739"/>
    <w:rsid w:val="007C34FD"/>
    <w:rsid w:val="007C39E3"/>
    <w:rsid w:val="007C3AA3"/>
    <w:rsid w:val="007C5D0F"/>
    <w:rsid w:val="007C7059"/>
    <w:rsid w:val="007C70AA"/>
    <w:rsid w:val="007C7E75"/>
    <w:rsid w:val="007D0224"/>
    <w:rsid w:val="007D1799"/>
    <w:rsid w:val="007D1BDF"/>
    <w:rsid w:val="007D2A69"/>
    <w:rsid w:val="007D3795"/>
    <w:rsid w:val="007D3D08"/>
    <w:rsid w:val="007D43FC"/>
    <w:rsid w:val="007D4688"/>
    <w:rsid w:val="007D4763"/>
    <w:rsid w:val="007D55BF"/>
    <w:rsid w:val="007D56AD"/>
    <w:rsid w:val="007D5F23"/>
    <w:rsid w:val="007E001C"/>
    <w:rsid w:val="007E103C"/>
    <w:rsid w:val="007E1AF2"/>
    <w:rsid w:val="007E1DC4"/>
    <w:rsid w:val="007E2DD7"/>
    <w:rsid w:val="007E2E01"/>
    <w:rsid w:val="007E39D5"/>
    <w:rsid w:val="007E3B3D"/>
    <w:rsid w:val="007E4A85"/>
    <w:rsid w:val="007E58B0"/>
    <w:rsid w:val="007E5A84"/>
    <w:rsid w:val="007F01D8"/>
    <w:rsid w:val="007F0574"/>
    <w:rsid w:val="007F0908"/>
    <w:rsid w:val="007F1168"/>
    <w:rsid w:val="007F1B1C"/>
    <w:rsid w:val="007F1F0F"/>
    <w:rsid w:val="007F33BF"/>
    <w:rsid w:val="007F44D7"/>
    <w:rsid w:val="007F4D1C"/>
    <w:rsid w:val="007F5293"/>
    <w:rsid w:val="007F5F9C"/>
    <w:rsid w:val="007F66A8"/>
    <w:rsid w:val="007F6CD3"/>
    <w:rsid w:val="007F7425"/>
    <w:rsid w:val="00801331"/>
    <w:rsid w:val="008018B3"/>
    <w:rsid w:val="00801C27"/>
    <w:rsid w:val="00803161"/>
    <w:rsid w:val="00803F36"/>
    <w:rsid w:val="00804501"/>
    <w:rsid w:val="00804541"/>
    <w:rsid w:val="00805BF8"/>
    <w:rsid w:val="008060B5"/>
    <w:rsid w:val="00806929"/>
    <w:rsid w:val="00806D04"/>
    <w:rsid w:val="0080773C"/>
    <w:rsid w:val="00807C24"/>
    <w:rsid w:val="00811733"/>
    <w:rsid w:val="00811DAF"/>
    <w:rsid w:val="00811E63"/>
    <w:rsid w:val="00812ED3"/>
    <w:rsid w:val="00813A9E"/>
    <w:rsid w:val="008144F6"/>
    <w:rsid w:val="00814C9F"/>
    <w:rsid w:val="00815650"/>
    <w:rsid w:val="00816015"/>
    <w:rsid w:val="00816266"/>
    <w:rsid w:val="0081767B"/>
    <w:rsid w:val="00817DC4"/>
    <w:rsid w:val="00820C0D"/>
    <w:rsid w:val="00820DC2"/>
    <w:rsid w:val="00821362"/>
    <w:rsid w:val="0082228E"/>
    <w:rsid w:val="008227FB"/>
    <w:rsid w:val="0082281B"/>
    <w:rsid w:val="00823AFC"/>
    <w:rsid w:val="0082483A"/>
    <w:rsid w:val="00824ED6"/>
    <w:rsid w:val="00825EFB"/>
    <w:rsid w:val="00827BDB"/>
    <w:rsid w:val="00827D60"/>
    <w:rsid w:val="008307CA"/>
    <w:rsid w:val="008309F5"/>
    <w:rsid w:val="00831003"/>
    <w:rsid w:val="00831CA0"/>
    <w:rsid w:val="008320A5"/>
    <w:rsid w:val="00832580"/>
    <w:rsid w:val="00832BE2"/>
    <w:rsid w:val="00832EF7"/>
    <w:rsid w:val="008336BF"/>
    <w:rsid w:val="0083457B"/>
    <w:rsid w:val="00834878"/>
    <w:rsid w:val="00834C52"/>
    <w:rsid w:val="008351B5"/>
    <w:rsid w:val="00835B98"/>
    <w:rsid w:val="0083655D"/>
    <w:rsid w:val="00837540"/>
    <w:rsid w:val="00837DCC"/>
    <w:rsid w:val="0084096C"/>
    <w:rsid w:val="008421F8"/>
    <w:rsid w:val="00842522"/>
    <w:rsid w:val="00842E62"/>
    <w:rsid w:val="00843B8A"/>
    <w:rsid w:val="00843EC9"/>
    <w:rsid w:val="00844503"/>
    <w:rsid w:val="00844D6C"/>
    <w:rsid w:val="008451D2"/>
    <w:rsid w:val="008454BB"/>
    <w:rsid w:val="00845C16"/>
    <w:rsid w:val="008471EC"/>
    <w:rsid w:val="00847420"/>
    <w:rsid w:val="00847543"/>
    <w:rsid w:val="00847BB5"/>
    <w:rsid w:val="00847D90"/>
    <w:rsid w:val="00850FAF"/>
    <w:rsid w:val="008516A2"/>
    <w:rsid w:val="00852025"/>
    <w:rsid w:val="0085290B"/>
    <w:rsid w:val="00852DB7"/>
    <w:rsid w:val="008538C5"/>
    <w:rsid w:val="008538EA"/>
    <w:rsid w:val="008549EF"/>
    <w:rsid w:val="00854FA4"/>
    <w:rsid w:val="00856565"/>
    <w:rsid w:val="0085729E"/>
    <w:rsid w:val="00857A19"/>
    <w:rsid w:val="00857A27"/>
    <w:rsid w:val="0086049F"/>
    <w:rsid w:val="00860957"/>
    <w:rsid w:val="0086117E"/>
    <w:rsid w:val="008612EA"/>
    <w:rsid w:val="008613C8"/>
    <w:rsid w:val="0086178D"/>
    <w:rsid w:val="00863096"/>
    <w:rsid w:val="00864106"/>
    <w:rsid w:val="00864329"/>
    <w:rsid w:val="00864EF6"/>
    <w:rsid w:val="008650F5"/>
    <w:rsid w:val="00865E7C"/>
    <w:rsid w:val="00866079"/>
    <w:rsid w:val="008660F4"/>
    <w:rsid w:val="0086683E"/>
    <w:rsid w:val="00866B1D"/>
    <w:rsid w:val="008671C1"/>
    <w:rsid w:val="00870A45"/>
    <w:rsid w:val="00870B61"/>
    <w:rsid w:val="008739C0"/>
    <w:rsid w:val="00875022"/>
    <w:rsid w:val="00875839"/>
    <w:rsid w:val="00875DDE"/>
    <w:rsid w:val="00875E44"/>
    <w:rsid w:val="008774F1"/>
    <w:rsid w:val="00877F56"/>
    <w:rsid w:val="008802DC"/>
    <w:rsid w:val="00880650"/>
    <w:rsid w:val="00881960"/>
    <w:rsid w:val="008825DA"/>
    <w:rsid w:val="00882C07"/>
    <w:rsid w:val="00885294"/>
    <w:rsid w:val="00885F71"/>
    <w:rsid w:val="00886F13"/>
    <w:rsid w:val="00887C4F"/>
    <w:rsid w:val="0089127A"/>
    <w:rsid w:val="008916BA"/>
    <w:rsid w:val="00891A58"/>
    <w:rsid w:val="00893858"/>
    <w:rsid w:val="008945D6"/>
    <w:rsid w:val="008946EE"/>
    <w:rsid w:val="00895094"/>
    <w:rsid w:val="008950B2"/>
    <w:rsid w:val="00896314"/>
    <w:rsid w:val="008964DB"/>
    <w:rsid w:val="008967F8"/>
    <w:rsid w:val="00896DD7"/>
    <w:rsid w:val="00896F91"/>
    <w:rsid w:val="008A0A34"/>
    <w:rsid w:val="008A35BE"/>
    <w:rsid w:val="008A42C7"/>
    <w:rsid w:val="008A52F2"/>
    <w:rsid w:val="008A56BA"/>
    <w:rsid w:val="008A5B60"/>
    <w:rsid w:val="008A5E3A"/>
    <w:rsid w:val="008A7088"/>
    <w:rsid w:val="008A7EC3"/>
    <w:rsid w:val="008A7F2A"/>
    <w:rsid w:val="008B3325"/>
    <w:rsid w:val="008B46F2"/>
    <w:rsid w:val="008B5AE0"/>
    <w:rsid w:val="008B5E57"/>
    <w:rsid w:val="008B6C90"/>
    <w:rsid w:val="008B7A19"/>
    <w:rsid w:val="008C11D8"/>
    <w:rsid w:val="008C2D73"/>
    <w:rsid w:val="008C31FD"/>
    <w:rsid w:val="008C34E0"/>
    <w:rsid w:val="008C734C"/>
    <w:rsid w:val="008C7377"/>
    <w:rsid w:val="008C7F62"/>
    <w:rsid w:val="008D02EB"/>
    <w:rsid w:val="008D099B"/>
    <w:rsid w:val="008D11ED"/>
    <w:rsid w:val="008D136C"/>
    <w:rsid w:val="008D1F6A"/>
    <w:rsid w:val="008D2048"/>
    <w:rsid w:val="008D3A1F"/>
    <w:rsid w:val="008D4D19"/>
    <w:rsid w:val="008D5DBA"/>
    <w:rsid w:val="008D62F3"/>
    <w:rsid w:val="008D6685"/>
    <w:rsid w:val="008D7ABC"/>
    <w:rsid w:val="008E08E8"/>
    <w:rsid w:val="008E0DD5"/>
    <w:rsid w:val="008E0F48"/>
    <w:rsid w:val="008E10A3"/>
    <w:rsid w:val="008E1375"/>
    <w:rsid w:val="008E19F1"/>
    <w:rsid w:val="008E2B39"/>
    <w:rsid w:val="008E2C1C"/>
    <w:rsid w:val="008E3BB4"/>
    <w:rsid w:val="008E4CD1"/>
    <w:rsid w:val="008E5594"/>
    <w:rsid w:val="008E70DE"/>
    <w:rsid w:val="008F01D8"/>
    <w:rsid w:val="008F1274"/>
    <w:rsid w:val="008F1AB7"/>
    <w:rsid w:val="008F23C7"/>
    <w:rsid w:val="008F4073"/>
    <w:rsid w:val="008F4E6B"/>
    <w:rsid w:val="008F60E4"/>
    <w:rsid w:val="008F6291"/>
    <w:rsid w:val="008F6D39"/>
    <w:rsid w:val="008F7082"/>
    <w:rsid w:val="00900E8A"/>
    <w:rsid w:val="00903175"/>
    <w:rsid w:val="009039FB"/>
    <w:rsid w:val="00904905"/>
    <w:rsid w:val="0090529C"/>
    <w:rsid w:val="00905E4A"/>
    <w:rsid w:val="00905FAB"/>
    <w:rsid w:val="009068F5"/>
    <w:rsid w:val="009074F6"/>
    <w:rsid w:val="00907ABF"/>
    <w:rsid w:val="00907EB3"/>
    <w:rsid w:val="00911053"/>
    <w:rsid w:val="0091199A"/>
    <w:rsid w:val="00911D11"/>
    <w:rsid w:val="0091334E"/>
    <w:rsid w:val="0091358E"/>
    <w:rsid w:val="00914AD8"/>
    <w:rsid w:val="00914EBC"/>
    <w:rsid w:val="009151D1"/>
    <w:rsid w:val="009151FD"/>
    <w:rsid w:val="00916AF2"/>
    <w:rsid w:val="0092000D"/>
    <w:rsid w:val="009208A2"/>
    <w:rsid w:val="009209B2"/>
    <w:rsid w:val="00921214"/>
    <w:rsid w:val="009225C6"/>
    <w:rsid w:val="00922A45"/>
    <w:rsid w:val="009237DB"/>
    <w:rsid w:val="00924234"/>
    <w:rsid w:val="00924290"/>
    <w:rsid w:val="00924A04"/>
    <w:rsid w:val="00925798"/>
    <w:rsid w:val="009259E9"/>
    <w:rsid w:val="00925BFB"/>
    <w:rsid w:val="0092667D"/>
    <w:rsid w:val="009270A2"/>
    <w:rsid w:val="00930169"/>
    <w:rsid w:val="00930435"/>
    <w:rsid w:val="00930BBC"/>
    <w:rsid w:val="00933D0F"/>
    <w:rsid w:val="00934050"/>
    <w:rsid w:val="009341C0"/>
    <w:rsid w:val="00934DEA"/>
    <w:rsid w:val="00934FB8"/>
    <w:rsid w:val="0093529C"/>
    <w:rsid w:val="009374AB"/>
    <w:rsid w:val="009400CD"/>
    <w:rsid w:val="0094076F"/>
    <w:rsid w:val="009408F2"/>
    <w:rsid w:val="00941149"/>
    <w:rsid w:val="00942314"/>
    <w:rsid w:val="00942A4E"/>
    <w:rsid w:val="0094396E"/>
    <w:rsid w:val="00943D86"/>
    <w:rsid w:val="00944B77"/>
    <w:rsid w:val="0094512A"/>
    <w:rsid w:val="009457DE"/>
    <w:rsid w:val="009467E4"/>
    <w:rsid w:val="0094734E"/>
    <w:rsid w:val="009473FA"/>
    <w:rsid w:val="00947D44"/>
    <w:rsid w:val="00951A25"/>
    <w:rsid w:val="009525EC"/>
    <w:rsid w:val="00952CF7"/>
    <w:rsid w:val="00953000"/>
    <w:rsid w:val="00953021"/>
    <w:rsid w:val="00953DBD"/>
    <w:rsid w:val="00954C55"/>
    <w:rsid w:val="00954D96"/>
    <w:rsid w:val="00955348"/>
    <w:rsid w:val="00955667"/>
    <w:rsid w:val="00955EC4"/>
    <w:rsid w:val="00956782"/>
    <w:rsid w:val="00956E88"/>
    <w:rsid w:val="00957A93"/>
    <w:rsid w:val="0096413B"/>
    <w:rsid w:val="009649DD"/>
    <w:rsid w:val="00965D7A"/>
    <w:rsid w:val="00970296"/>
    <w:rsid w:val="00971EA5"/>
    <w:rsid w:val="009726DD"/>
    <w:rsid w:val="00972B2F"/>
    <w:rsid w:val="00972C25"/>
    <w:rsid w:val="0097346C"/>
    <w:rsid w:val="00973A13"/>
    <w:rsid w:val="0097449A"/>
    <w:rsid w:val="00974C95"/>
    <w:rsid w:val="00975B68"/>
    <w:rsid w:val="00976228"/>
    <w:rsid w:val="00976525"/>
    <w:rsid w:val="00976837"/>
    <w:rsid w:val="00976EDA"/>
    <w:rsid w:val="00982128"/>
    <w:rsid w:val="00982DA3"/>
    <w:rsid w:val="00984B2A"/>
    <w:rsid w:val="00984B8F"/>
    <w:rsid w:val="00985291"/>
    <w:rsid w:val="0098789B"/>
    <w:rsid w:val="00987B07"/>
    <w:rsid w:val="009909DF"/>
    <w:rsid w:val="009915DA"/>
    <w:rsid w:val="00993061"/>
    <w:rsid w:val="0099330B"/>
    <w:rsid w:val="00994294"/>
    <w:rsid w:val="00994362"/>
    <w:rsid w:val="009945B3"/>
    <w:rsid w:val="00994C80"/>
    <w:rsid w:val="00995914"/>
    <w:rsid w:val="00995B78"/>
    <w:rsid w:val="00995FC2"/>
    <w:rsid w:val="00996543"/>
    <w:rsid w:val="009970FF"/>
    <w:rsid w:val="009A218A"/>
    <w:rsid w:val="009A2411"/>
    <w:rsid w:val="009A248B"/>
    <w:rsid w:val="009A25A3"/>
    <w:rsid w:val="009A29B1"/>
    <w:rsid w:val="009A340E"/>
    <w:rsid w:val="009A55E7"/>
    <w:rsid w:val="009A6B85"/>
    <w:rsid w:val="009A7261"/>
    <w:rsid w:val="009A747B"/>
    <w:rsid w:val="009A777E"/>
    <w:rsid w:val="009B11B3"/>
    <w:rsid w:val="009B1C77"/>
    <w:rsid w:val="009B3470"/>
    <w:rsid w:val="009B475A"/>
    <w:rsid w:val="009B4923"/>
    <w:rsid w:val="009B61EC"/>
    <w:rsid w:val="009B726E"/>
    <w:rsid w:val="009C03E3"/>
    <w:rsid w:val="009C069F"/>
    <w:rsid w:val="009C1345"/>
    <w:rsid w:val="009C1844"/>
    <w:rsid w:val="009C2A3C"/>
    <w:rsid w:val="009C2D27"/>
    <w:rsid w:val="009C3F17"/>
    <w:rsid w:val="009C5F77"/>
    <w:rsid w:val="009C63FE"/>
    <w:rsid w:val="009C6985"/>
    <w:rsid w:val="009C783F"/>
    <w:rsid w:val="009D05FE"/>
    <w:rsid w:val="009D0DA7"/>
    <w:rsid w:val="009D12E3"/>
    <w:rsid w:val="009D1911"/>
    <w:rsid w:val="009D1AD7"/>
    <w:rsid w:val="009D1D8C"/>
    <w:rsid w:val="009D201E"/>
    <w:rsid w:val="009D20EB"/>
    <w:rsid w:val="009D5C34"/>
    <w:rsid w:val="009D6D8F"/>
    <w:rsid w:val="009D6FEA"/>
    <w:rsid w:val="009D7BEA"/>
    <w:rsid w:val="009E04B7"/>
    <w:rsid w:val="009E0F34"/>
    <w:rsid w:val="009E1433"/>
    <w:rsid w:val="009E147F"/>
    <w:rsid w:val="009E2862"/>
    <w:rsid w:val="009E29FA"/>
    <w:rsid w:val="009E2A13"/>
    <w:rsid w:val="009E2A41"/>
    <w:rsid w:val="009E3985"/>
    <w:rsid w:val="009E7440"/>
    <w:rsid w:val="009E75E4"/>
    <w:rsid w:val="009E79A3"/>
    <w:rsid w:val="009E7D9E"/>
    <w:rsid w:val="009F0099"/>
    <w:rsid w:val="009F0628"/>
    <w:rsid w:val="009F0F13"/>
    <w:rsid w:val="009F1E42"/>
    <w:rsid w:val="009F2190"/>
    <w:rsid w:val="009F2969"/>
    <w:rsid w:val="009F3ADD"/>
    <w:rsid w:val="009F4499"/>
    <w:rsid w:val="009F4F70"/>
    <w:rsid w:val="009F530F"/>
    <w:rsid w:val="009F5BF2"/>
    <w:rsid w:val="009F5CE0"/>
    <w:rsid w:val="009F6011"/>
    <w:rsid w:val="009F684E"/>
    <w:rsid w:val="009F69FF"/>
    <w:rsid w:val="009F700C"/>
    <w:rsid w:val="009F77DF"/>
    <w:rsid w:val="009F7C2A"/>
    <w:rsid w:val="009F7C80"/>
    <w:rsid w:val="00A01698"/>
    <w:rsid w:val="00A02C98"/>
    <w:rsid w:val="00A0324D"/>
    <w:rsid w:val="00A04027"/>
    <w:rsid w:val="00A04105"/>
    <w:rsid w:val="00A0416C"/>
    <w:rsid w:val="00A05AAD"/>
    <w:rsid w:val="00A060EF"/>
    <w:rsid w:val="00A06F05"/>
    <w:rsid w:val="00A06F52"/>
    <w:rsid w:val="00A071D6"/>
    <w:rsid w:val="00A07CE8"/>
    <w:rsid w:val="00A07FF0"/>
    <w:rsid w:val="00A11E53"/>
    <w:rsid w:val="00A120A5"/>
    <w:rsid w:val="00A1291B"/>
    <w:rsid w:val="00A12C2A"/>
    <w:rsid w:val="00A12D05"/>
    <w:rsid w:val="00A13F11"/>
    <w:rsid w:val="00A14416"/>
    <w:rsid w:val="00A148C9"/>
    <w:rsid w:val="00A15188"/>
    <w:rsid w:val="00A159D9"/>
    <w:rsid w:val="00A16350"/>
    <w:rsid w:val="00A16C02"/>
    <w:rsid w:val="00A16F2D"/>
    <w:rsid w:val="00A1761D"/>
    <w:rsid w:val="00A17E6B"/>
    <w:rsid w:val="00A20FB2"/>
    <w:rsid w:val="00A2103A"/>
    <w:rsid w:val="00A210AE"/>
    <w:rsid w:val="00A23294"/>
    <w:rsid w:val="00A2356D"/>
    <w:rsid w:val="00A240C6"/>
    <w:rsid w:val="00A24390"/>
    <w:rsid w:val="00A24D55"/>
    <w:rsid w:val="00A24DA3"/>
    <w:rsid w:val="00A24FE6"/>
    <w:rsid w:val="00A26B89"/>
    <w:rsid w:val="00A270D4"/>
    <w:rsid w:val="00A2721D"/>
    <w:rsid w:val="00A2796C"/>
    <w:rsid w:val="00A326CB"/>
    <w:rsid w:val="00A329B4"/>
    <w:rsid w:val="00A32E2E"/>
    <w:rsid w:val="00A3374B"/>
    <w:rsid w:val="00A33871"/>
    <w:rsid w:val="00A33C14"/>
    <w:rsid w:val="00A33D73"/>
    <w:rsid w:val="00A33E98"/>
    <w:rsid w:val="00A344BE"/>
    <w:rsid w:val="00A34C3F"/>
    <w:rsid w:val="00A3560F"/>
    <w:rsid w:val="00A35694"/>
    <w:rsid w:val="00A35A32"/>
    <w:rsid w:val="00A366A6"/>
    <w:rsid w:val="00A37EDF"/>
    <w:rsid w:val="00A4006B"/>
    <w:rsid w:val="00A418B2"/>
    <w:rsid w:val="00A41914"/>
    <w:rsid w:val="00A41AEC"/>
    <w:rsid w:val="00A41C77"/>
    <w:rsid w:val="00A43493"/>
    <w:rsid w:val="00A44593"/>
    <w:rsid w:val="00A452CF"/>
    <w:rsid w:val="00A476AB"/>
    <w:rsid w:val="00A50222"/>
    <w:rsid w:val="00A5039D"/>
    <w:rsid w:val="00A50946"/>
    <w:rsid w:val="00A50A53"/>
    <w:rsid w:val="00A50FC5"/>
    <w:rsid w:val="00A544F5"/>
    <w:rsid w:val="00A546B9"/>
    <w:rsid w:val="00A55D7A"/>
    <w:rsid w:val="00A55DC9"/>
    <w:rsid w:val="00A56805"/>
    <w:rsid w:val="00A568F0"/>
    <w:rsid w:val="00A56FB5"/>
    <w:rsid w:val="00A57548"/>
    <w:rsid w:val="00A5768E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4217"/>
    <w:rsid w:val="00A659C2"/>
    <w:rsid w:val="00A668B6"/>
    <w:rsid w:val="00A66AAE"/>
    <w:rsid w:val="00A66ED9"/>
    <w:rsid w:val="00A66F25"/>
    <w:rsid w:val="00A670EA"/>
    <w:rsid w:val="00A672B7"/>
    <w:rsid w:val="00A6781E"/>
    <w:rsid w:val="00A67957"/>
    <w:rsid w:val="00A67CCD"/>
    <w:rsid w:val="00A70AF1"/>
    <w:rsid w:val="00A71068"/>
    <w:rsid w:val="00A720B0"/>
    <w:rsid w:val="00A7338A"/>
    <w:rsid w:val="00A74BC4"/>
    <w:rsid w:val="00A74C06"/>
    <w:rsid w:val="00A75378"/>
    <w:rsid w:val="00A75EFA"/>
    <w:rsid w:val="00A75FE2"/>
    <w:rsid w:val="00A76289"/>
    <w:rsid w:val="00A76744"/>
    <w:rsid w:val="00A76906"/>
    <w:rsid w:val="00A77168"/>
    <w:rsid w:val="00A807CF"/>
    <w:rsid w:val="00A83B99"/>
    <w:rsid w:val="00A840A1"/>
    <w:rsid w:val="00A847A0"/>
    <w:rsid w:val="00A84A37"/>
    <w:rsid w:val="00A84F3D"/>
    <w:rsid w:val="00A854DC"/>
    <w:rsid w:val="00A862E2"/>
    <w:rsid w:val="00A86CE1"/>
    <w:rsid w:val="00A87996"/>
    <w:rsid w:val="00A87F69"/>
    <w:rsid w:val="00A908F8"/>
    <w:rsid w:val="00A90A5E"/>
    <w:rsid w:val="00A91011"/>
    <w:rsid w:val="00A91682"/>
    <w:rsid w:val="00A930FD"/>
    <w:rsid w:val="00A93447"/>
    <w:rsid w:val="00A93A57"/>
    <w:rsid w:val="00A93E24"/>
    <w:rsid w:val="00A95AF4"/>
    <w:rsid w:val="00A95B51"/>
    <w:rsid w:val="00A95FD8"/>
    <w:rsid w:val="00A96628"/>
    <w:rsid w:val="00A96C64"/>
    <w:rsid w:val="00A97FDC"/>
    <w:rsid w:val="00AA02E2"/>
    <w:rsid w:val="00AA0F4D"/>
    <w:rsid w:val="00AA1D6A"/>
    <w:rsid w:val="00AA24B8"/>
    <w:rsid w:val="00AA26BC"/>
    <w:rsid w:val="00AA3113"/>
    <w:rsid w:val="00AA4174"/>
    <w:rsid w:val="00AA4E22"/>
    <w:rsid w:val="00AA5574"/>
    <w:rsid w:val="00AA682C"/>
    <w:rsid w:val="00AA6969"/>
    <w:rsid w:val="00AA6A65"/>
    <w:rsid w:val="00AA6B0D"/>
    <w:rsid w:val="00AA7CDA"/>
    <w:rsid w:val="00AB0518"/>
    <w:rsid w:val="00AB187B"/>
    <w:rsid w:val="00AB2E9B"/>
    <w:rsid w:val="00AB3045"/>
    <w:rsid w:val="00AB3C18"/>
    <w:rsid w:val="00AB4BD7"/>
    <w:rsid w:val="00AB5B4E"/>
    <w:rsid w:val="00AB5D4B"/>
    <w:rsid w:val="00AC05DF"/>
    <w:rsid w:val="00AC17F4"/>
    <w:rsid w:val="00AC282B"/>
    <w:rsid w:val="00AC2D55"/>
    <w:rsid w:val="00AC4978"/>
    <w:rsid w:val="00AC5600"/>
    <w:rsid w:val="00AC612F"/>
    <w:rsid w:val="00AC7247"/>
    <w:rsid w:val="00AC72F7"/>
    <w:rsid w:val="00AD0435"/>
    <w:rsid w:val="00AD1244"/>
    <w:rsid w:val="00AD279A"/>
    <w:rsid w:val="00AD371C"/>
    <w:rsid w:val="00AD4E54"/>
    <w:rsid w:val="00AD5776"/>
    <w:rsid w:val="00AD6F11"/>
    <w:rsid w:val="00AD72F5"/>
    <w:rsid w:val="00AD774D"/>
    <w:rsid w:val="00AD7847"/>
    <w:rsid w:val="00AE026D"/>
    <w:rsid w:val="00AE278F"/>
    <w:rsid w:val="00AE2A3D"/>
    <w:rsid w:val="00AE2CC3"/>
    <w:rsid w:val="00AE3856"/>
    <w:rsid w:val="00AE3C22"/>
    <w:rsid w:val="00AE45C3"/>
    <w:rsid w:val="00AE4974"/>
    <w:rsid w:val="00AE4AD3"/>
    <w:rsid w:val="00AE5BE0"/>
    <w:rsid w:val="00AE5CB7"/>
    <w:rsid w:val="00AE6FAC"/>
    <w:rsid w:val="00AE7056"/>
    <w:rsid w:val="00AE730C"/>
    <w:rsid w:val="00AE7538"/>
    <w:rsid w:val="00AF0143"/>
    <w:rsid w:val="00AF080D"/>
    <w:rsid w:val="00AF0CC7"/>
    <w:rsid w:val="00AF0F49"/>
    <w:rsid w:val="00AF1641"/>
    <w:rsid w:val="00AF1C42"/>
    <w:rsid w:val="00AF207D"/>
    <w:rsid w:val="00AF2245"/>
    <w:rsid w:val="00AF278F"/>
    <w:rsid w:val="00AF28FF"/>
    <w:rsid w:val="00AF2A8E"/>
    <w:rsid w:val="00AF44C2"/>
    <w:rsid w:val="00AF4A57"/>
    <w:rsid w:val="00AF4C80"/>
    <w:rsid w:val="00AF4D76"/>
    <w:rsid w:val="00AF510F"/>
    <w:rsid w:val="00AF6667"/>
    <w:rsid w:val="00AF7691"/>
    <w:rsid w:val="00AF782B"/>
    <w:rsid w:val="00B005D1"/>
    <w:rsid w:val="00B007DE"/>
    <w:rsid w:val="00B0112E"/>
    <w:rsid w:val="00B02AE6"/>
    <w:rsid w:val="00B02FF0"/>
    <w:rsid w:val="00B0422B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E25"/>
    <w:rsid w:val="00B130CE"/>
    <w:rsid w:val="00B13B29"/>
    <w:rsid w:val="00B13D92"/>
    <w:rsid w:val="00B140A9"/>
    <w:rsid w:val="00B152C3"/>
    <w:rsid w:val="00B15D9A"/>
    <w:rsid w:val="00B16A57"/>
    <w:rsid w:val="00B16A70"/>
    <w:rsid w:val="00B17004"/>
    <w:rsid w:val="00B17C3D"/>
    <w:rsid w:val="00B200B8"/>
    <w:rsid w:val="00B21110"/>
    <w:rsid w:val="00B225B7"/>
    <w:rsid w:val="00B22FA3"/>
    <w:rsid w:val="00B23176"/>
    <w:rsid w:val="00B235F9"/>
    <w:rsid w:val="00B23F4F"/>
    <w:rsid w:val="00B24F79"/>
    <w:rsid w:val="00B2551F"/>
    <w:rsid w:val="00B26011"/>
    <w:rsid w:val="00B270ED"/>
    <w:rsid w:val="00B27D3A"/>
    <w:rsid w:val="00B27FBB"/>
    <w:rsid w:val="00B308B6"/>
    <w:rsid w:val="00B30CD7"/>
    <w:rsid w:val="00B30D46"/>
    <w:rsid w:val="00B313A5"/>
    <w:rsid w:val="00B31DC2"/>
    <w:rsid w:val="00B32B5B"/>
    <w:rsid w:val="00B331DA"/>
    <w:rsid w:val="00B34FE2"/>
    <w:rsid w:val="00B36982"/>
    <w:rsid w:val="00B40B6A"/>
    <w:rsid w:val="00B416BB"/>
    <w:rsid w:val="00B41C4C"/>
    <w:rsid w:val="00B41E1B"/>
    <w:rsid w:val="00B43972"/>
    <w:rsid w:val="00B439FE"/>
    <w:rsid w:val="00B44D21"/>
    <w:rsid w:val="00B45499"/>
    <w:rsid w:val="00B45A32"/>
    <w:rsid w:val="00B45CA5"/>
    <w:rsid w:val="00B51D71"/>
    <w:rsid w:val="00B528FC"/>
    <w:rsid w:val="00B53939"/>
    <w:rsid w:val="00B55DB5"/>
    <w:rsid w:val="00B60951"/>
    <w:rsid w:val="00B626D5"/>
    <w:rsid w:val="00B62E02"/>
    <w:rsid w:val="00B6374C"/>
    <w:rsid w:val="00B6386B"/>
    <w:rsid w:val="00B64F3D"/>
    <w:rsid w:val="00B65F9E"/>
    <w:rsid w:val="00B701BD"/>
    <w:rsid w:val="00B70B11"/>
    <w:rsid w:val="00B70F52"/>
    <w:rsid w:val="00B71E17"/>
    <w:rsid w:val="00B72503"/>
    <w:rsid w:val="00B72927"/>
    <w:rsid w:val="00B73A5F"/>
    <w:rsid w:val="00B73C8D"/>
    <w:rsid w:val="00B74941"/>
    <w:rsid w:val="00B7705F"/>
    <w:rsid w:val="00B81D10"/>
    <w:rsid w:val="00B8206D"/>
    <w:rsid w:val="00B82B8A"/>
    <w:rsid w:val="00B83258"/>
    <w:rsid w:val="00B833C2"/>
    <w:rsid w:val="00B8377B"/>
    <w:rsid w:val="00B837C5"/>
    <w:rsid w:val="00B83AE8"/>
    <w:rsid w:val="00B83BA0"/>
    <w:rsid w:val="00B8690B"/>
    <w:rsid w:val="00B87BFB"/>
    <w:rsid w:val="00B900B8"/>
    <w:rsid w:val="00B902C2"/>
    <w:rsid w:val="00B90673"/>
    <w:rsid w:val="00B906B9"/>
    <w:rsid w:val="00B90A8C"/>
    <w:rsid w:val="00B91E86"/>
    <w:rsid w:val="00B9335A"/>
    <w:rsid w:val="00B948E6"/>
    <w:rsid w:val="00B956DF"/>
    <w:rsid w:val="00B95CCB"/>
    <w:rsid w:val="00B97B52"/>
    <w:rsid w:val="00B97C30"/>
    <w:rsid w:val="00B97CAA"/>
    <w:rsid w:val="00BA03BD"/>
    <w:rsid w:val="00BA087F"/>
    <w:rsid w:val="00BA0F6E"/>
    <w:rsid w:val="00BA1CC7"/>
    <w:rsid w:val="00BA1CD9"/>
    <w:rsid w:val="00BA28C5"/>
    <w:rsid w:val="00BA3021"/>
    <w:rsid w:val="00BA3778"/>
    <w:rsid w:val="00BA4D06"/>
    <w:rsid w:val="00BA5CB4"/>
    <w:rsid w:val="00BA7E51"/>
    <w:rsid w:val="00BB0698"/>
    <w:rsid w:val="00BB1297"/>
    <w:rsid w:val="00BB182A"/>
    <w:rsid w:val="00BB2548"/>
    <w:rsid w:val="00BB3686"/>
    <w:rsid w:val="00BB4E94"/>
    <w:rsid w:val="00BB4F8A"/>
    <w:rsid w:val="00BB5258"/>
    <w:rsid w:val="00BB661B"/>
    <w:rsid w:val="00BC0A31"/>
    <w:rsid w:val="00BC0A40"/>
    <w:rsid w:val="00BC22BF"/>
    <w:rsid w:val="00BC232A"/>
    <w:rsid w:val="00BC2D01"/>
    <w:rsid w:val="00BC3D98"/>
    <w:rsid w:val="00BC3F2B"/>
    <w:rsid w:val="00BC4533"/>
    <w:rsid w:val="00BC4621"/>
    <w:rsid w:val="00BC6529"/>
    <w:rsid w:val="00BC6BF8"/>
    <w:rsid w:val="00BC798C"/>
    <w:rsid w:val="00BD1062"/>
    <w:rsid w:val="00BD26F7"/>
    <w:rsid w:val="00BD2AE0"/>
    <w:rsid w:val="00BD4D78"/>
    <w:rsid w:val="00BD548C"/>
    <w:rsid w:val="00BD56D7"/>
    <w:rsid w:val="00BD7619"/>
    <w:rsid w:val="00BE1033"/>
    <w:rsid w:val="00BE10CC"/>
    <w:rsid w:val="00BE1505"/>
    <w:rsid w:val="00BE1F87"/>
    <w:rsid w:val="00BE2560"/>
    <w:rsid w:val="00BE2578"/>
    <w:rsid w:val="00BE30AC"/>
    <w:rsid w:val="00BE481A"/>
    <w:rsid w:val="00BE7958"/>
    <w:rsid w:val="00BE7C30"/>
    <w:rsid w:val="00BF00AC"/>
    <w:rsid w:val="00BF033F"/>
    <w:rsid w:val="00BF407E"/>
    <w:rsid w:val="00BF5810"/>
    <w:rsid w:val="00BF5D5E"/>
    <w:rsid w:val="00BF6160"/>
    <w:rsid w:val="00BF635F"/>
    <w:rsid w:val="00BF6859"/>
    <w:rsid w:val="00BF7601"/>
    <w:rsid w:val="00BF7AB4"/>
    <w:rsid w:val="00C00024"/>
    <w:rsid w:val="00C010EB"/>
    <w:rsid w:val="00C03400"/>
    <w:rsid w:val="00C04AD5"/>
    <w:rsid w:val="00C04E2A"/>
    <w:rsid w:val="00C053E0"/>
    <w:rsid w:val="00C05899"/>
    <w:rsid w:val="00C05CAB"/>
    <w:rsid w:val="00C06F57"/>
    <w:rsid w:val="00C0766F"/>
    <w:rsid w:val="00C0767E"/>
    <w:rsid w:val="00C07FCD"/>
    <w:rsid w:val="00C100A2"/>
    <w:rsid w:val="00C12DE3"/>
    <w:rsid w:val="00C130BD"/>
    <w:rsid w:val="00C1442C"/>
    <w:rsid w:val="00C14C12"/>
    <w:rsid w:val="00C1533C"/>
    <w:rsid w:val="00C15F26"/>
    <w:rsid w:val="00C16B54"/>
    <w:rsid w:val="00C1749F"/>
    <w:rsid w:val="00C20541"/>
    <w:rsid w:val="00C211F8"/>
    <w:rsid w:val="00C2164F"/>
    <w:rsid w:val="00C2211E"/>
    <w:rsid w:val="00C22E77"/>
    <w:rsid w:val="00C2662F"/>
    <w:rsid w:val="00C26ADB"/>
    <w:rsid w:val="00C30936"/>
    <w:rsid w:val="00C30DF9"/>
    <w:rsid w:val="00C32949"/>
    <w:rsid w:val="00C32B52"/>
    <w:rsid w:val="00C32C15"/>
    <w:rsid w:val="00C336E8"/>
    <w:rsid w:val="00C33BC9"/>
    <w:rsid w:val="00C33D2E"/>
    <w:rsid w:val="00C34218"/>
    <w:rsid w:val="00C3465E"/>
    <w:rsid w:val="00C36D13"/>
    <w:rsid w:val="00C373A7"/>
    <w:rsid w:val="00C3746C"/>
    <w:rsid w:val="00C419D3"/>
    <w:rsid w:val="00C42465"/>
    <w:rsid w:val="00C4330C"/>
    <w:rsid w:val="00C43A45"/>
    <w:rsid w:val="00C44BCC"/>
    <w:rsid w:val="00C44EAD"/>
    <w:rsid w:val="00C459A5"/>
    <w:rsid w:val="00C46AE2"/>
    <w:rsid w:val="00C46ECB"/>
    <w:rsid w:val="00C474EB"/>
    <w:rsid w:val="00C50272"/>
    <w:rsid w:val="00C5095C"/>
    <w:rsid w:val="00C50DDD"/>
    <w:rsid w:val="00C51AA3"/>
    <w:rsid w:val="00C53264"/>
    <w:rsid w:val="00C5345E"/>
    <w:rsid w:val="00C53F1F"/>
    <w:rsid w:val="00C54271"/>
    <w:rsid w:val="00C54325"/>
    <w:rsid w:val="00C54970"/>
    <w:rsid w:val="00C55DE2"/>
    <w:rsid w:val="00C55FF8"/>
    <w:rsid w:val="00C56BDD"/>
    <w:rsid w:val="00C56CFE"/>
    <w:rsid w:val="00C57536"/>
    <w:rsid w:val="00C577AB"/>
    <w:rsid w:val="00C57923"/>
    <w:rsid w:val="00C619AA"/>
    <w:rsid w:val="00C61A34"/>
    <w:rsid w:val="00C62915"/>
    <w:rsid w:val="00C62DFD"/>
    <w:rsid w:val="00C64778"/>
    <w:rsid w:val="00C64D85"/>
    <w:rsid w:val="00C651B9"/>
    <w:rsid w:val="00C6557A"/>
    <w:rsid w:val="00C656D4"/>
    <w:rsid w:val="00C658C1"/>
    <w:rsid w:val="00C662AF"/>
    <w:rsid w:val="00C666D0"/>
    <w:rsid w:val="00C66B93"/>
    <w:rsid w:val="00C66E99"/>
    <w:rsid w:val="00C672EC"/>
    <w:rsid w:val="00C67535"/>
    <w:rsid w:val="00C707D2"/>
    <w:rsid w:val="00C70919"/>
    <w:rsid w:val="00C71196"/>
    <w:rsid w:val="00C71597"/>
    <w:rsid w:val="00C7330D"/>
    <w:rsid w:val="00C7332D"/>
    <w:rsid w:val="00C7384F"/>
    <w:rsid w:val="00C74C4A"/>
    <w:rsid w:val="00C775EB"/>
    <w:rsid w:val="00C80734"/>
    <w:rsid w:val="00C809A8"/>
    <w:rsid w:val="00C80E16"/>
    <w:rsid w:val="00C81218"/>
    <w:rsid w:val="00C81D67"/>
    <w:rsid w:val="00C82E22"/>
    <w:rsid w:val="00C83157"/>
    <w:rsid w:val="00C833FF"/>
    <w:rsid w:val="00C83ACF"/>
    <w:rsid w:val="00C83B63"/>
    <w:rsid w:val="00C83B90"/>
    <w:rsid w:val="00C84521"/>
    <w:rsid w:val="00C84F1D"/>
    <w:rsid w:val="00C854F2"/>
    <w:rsid w:val="00C85846"/>
    <w:rsid w:val="00C873B9"/>
    <w:rsid w:val="00C9056D"/>
    <w:rsid w:val="00C9138F"/>
    <w:rsid w:val="00C91635"/>
    <w:rsid w:val="00C91B5A"/>
    <w:rsid w:val="00C94C51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EBC"/>
    <w:rsid w:val="00CA0157"/>
    <w:rsid w:val="00CA0C98"/>
    <w:rsid w:val="00CA138D"/>
    <w:rsid w:val="00CA1AEA"/>
    <w:rsid w:val="00CA1E5D"/>
    <w:rsid w:val="00CA22B5"/>
    <w:rsid w:val="00CA2608"/>
    <w:rsid w:val="00CA2CDC"/>
    <w:rsid w:val="00CA331E"/>
    <w:rsid w:val="00CA38A3"/>
    <w:rsid w:val="00CA4456"/>
    <w:rsid w:val="00CA48EA"/>
    <w:rsid w:val="00CA4F4E"/>
    <w:rsid w:val="00CA5CE1"/>
    <w:rsid w:val="00CA5FFE"/>
    <w:rsid w:val="00CA63EC"/>
    <w:rsid w:val="00CB0C02"/>
    <w:rsid w:val="00CB0E72"/>
    <w:rsid w:val="00CB13F2"/>
    <w:rsid w:val="00CB1DC4"/>
    <w:rsid w:val="00CB2209"/>
    <w:rsid w:val="00CB27E7"/>
    <w:rsid w:val="00CB4138"/>
    <w:rsid w:val="00CB48BF"/>
    <w:rsid w:val="00CB499F"/>
    <w:rsid w:val="00CB6A3B"/>
    <w:rsid w:val="00CB776F"/>
    <w:rsid w:val="00CB7D85"/>
    <w:rsid w:val="00CB7E17"/>
    <w:rsid w:val="00CB7E60"/>
    <w:rsid w:val="00CB7F8B"/>
    <w:rsid w:val="00CC0120"/>
    <w:rsid w:val="00CC0CA4"/>
    <w:rsid w:val="00CC1D2B"/>
    <w:rsid w:val="00CC1E7D"/>
    <w:rsid w:val="00CC223F"/>
    <w:rsid w:val="00CC2545"/>
    <w:rsid w:val="00CC29CD"/>
    <w:rsid w:val="00CC2DEE"/>
    <w:rsid w:val="00CC3816"/>
    <w:rsid w:val="00CC3AA6"/>
    <w:rsid w:val="00CC3D94"/>
    <w:rsid w:val="00CC4175"/>
    <w:rsid w:val="00CC4771"/>
    <w:rsid w:val="00CC4BBB"/>
    <w:rsid w:val="00CC51F4"/>
    <w:rsid w:val="00CC5913"/>
    <w:rsid w:val="00CC59F1"/>
    <w:rsid w:val="00CC6FA7"/>
    <w:rsid w:val="00CC75D7"/>
    <w:rsid w:val="00CD0C29"/>
    <w:rsid w:val="00CD0F6C"/>
    <w:rsid w:val="00CD191A"/>
    <w:rsid w:val="00CD22E9"/>
    <w:rsid w:val="00CD276D"/>
    <w:rsid w:val="00CD2DC4"/>
    <w:rsid w:val="00CD376C"/>
    <w:rsid w:val="00CD3C18"/>
    <w:rsid w:val="00CD45E4"/>
    <w:rsid w:val="00CD4E74"/>
    <w:rsid w:val="00CD4ED5"/>
    <w:rsid w:val="00CD5148"/>
    <w:rsid w:val="00CD600C"/>
    <w:rsid w:val="00CD6109"/>
    <w:rsid w:val="00CD6C1F"/>
    <w:rsid w:val="00CD6E2D"/>
    <w:rsid w:val="00CD6EF6"/>
    <w:rsid w:val="00CD78C3"/>
    <w:rsid w:val="00CD7A37"/>
    <w:rsid w:val="00CE1A3E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68E"/>
    <w:rsid w:val="00CE6366"/>
    <w:rsid w:val="00CE7146"/>
    <w:rsid w:val="00CE7879"/>
    <w:rsid w:val="00CF0240"/>
    <w:rsid w:val="00CF11E2"/>
    <w:rsid w:val="00CF13A2"/>
    <w:rsid w:val="00CF18E6"/>
    <w:rsid w:val="00CF204B"/>
    <w:rsid w:val="00CF23DA"/>
    <w:rsid w:val="00CF32EF"/>
    <w:rsid w:val="00CF34E0"/>
    <w:rsid w:val="00CF3892"/>
    <w:rsid w:val="00CF3F63"/>
    <w:rsid w:val="00CF4C14"/>
    <w:rsid w:val="00CF63E2"/>
    <w:rsid w:val="00CF6C30"/>
    <w:rsid w:val="00D010E5"/>
    <w:rsid w:val="00D01AB5"/>
    <w:rsid w:val="00D0254F"/>
    <w:rsid w:val="00D02864"/>
    <w:rsid w:val="00D03AE6"/>
    <w:rsid w:val="00D03D02"/>
    <w:rsid w:val="00D03D21"/>
    <w:rsid w:val="00D046D3"/>
    <w:rsid w:val="00D0498D"/>
    <w:rsid w:val="00D060BB"/>
    <w:rsid w:val="00D068BC"/>
    <w:rsid w:val="00D1035F"/>
    <w:rsid w:val="00D105CD"/>
    <w:rsid w:val="00D11CC3"/>
    <w:rsid w:val="00D11FD1"/>
    <w:rsid w:val="00D12D41"/>
    <w:rsid w:val="00D137BD"/>
    <w:rsid w:val="00D1413B"/>
    <w:rsid w:val="00D14769"/>
    <w:rsid w:val="00D149C6"/>
    <w:rsid w:val="00D14DFD"/>
    <w:rsid w:val="00D1561B"/>
    <w:rsid w:val="00D15B22"/>
    <w:rsid w:val="00D15BC4"/>
    <w:rsid w:val="00D17ECC"/>
    <w:rsid w:val="00D204E3"/>
    <w:rsid w:val="00D2059A"/>
    <w:rsid w:val="00D20C26"/>
    <w:rsid w:val="00D2182B"/>
    <w:rsid w:val="00D21946"/>
    <w:rsid w:val="00D22E57"/>
    <w:rsid w:val="00D233CE"/>
    <w:rsid w:val="00D253DE"/>
    <w:rsid w:val="00D253EE"/>
    <w:rsid w:val="00D25747"/>
    <w:rsid w:val="00D25B32"/>
    <w:rsid w:val="00D2703A"/>
    <w:rsid w:val="00D276C7"/>
    <w:rsid w:val="00D31412"/>
    <w:rsid w:val="00D31B0C"/>
    <w:rsid w:val="00D35B54"/>
    <w:rsid w:val="00D3658B"/>
    <w:rsid w:val="00D373E8"/>
    <w:rsid w:val="00D378C2"/>
    <w:rsid w:val="00D37B9A"/>
    <w:rsid w:val="00D40661"/>
    <w:rsid w:val="00D40992"/>
    <w:rsid w:val="00D41870"/>
    <w:rsid w:val="00D41912"/>
    <w:rsid w:val="00D41F5A"/>
    <w:rsid w:val="00D42059"/>
    <w:rsid w:val="00D4262D"/>
    <w:rsid w:val="00D4496F"/>
    <w:rsid w:val="00D44DE6"/>
    <w:rsid w:val="00D45C2B"/>
    <w:rsid w:val="00D4745E"/>
    <w:rsid w:val="00D47DA6"/>
    <w:rsid w:val="00D50699"/>
    <w:rsid w:val="00D52312"/>
    <w:rsid w:val="00D52773"/>
    <w:rsid w:val="00D528A7"/>
    <w:rsid w:val="00D52DE2"/>
    <w:rsid w:val="00D53096"/>
    <w:rsid w:val="00D534D8"/>
    <w:rsid w:val="00D55CA4"/>
    <w:rsid w:val="00D57EA7"/>
    <w:rsid w:val="00D61316"/>
    <w:rsid w:val="00D6290E"/>
    <w:rsid w:val="00D6295E"/>
    <w:rsid w:val="00D6385D"/>
    <w:rsid w:val="00D65070"/>
    <w:rsid w:val="00D659E1"/>
    <w:rsid w:val="00D663BA"/>
    <w:rsid w:val="00D666E3"/>
    <w:rsid w:val="00D66D8F"/>
    <w:rsid w:val="00D66F0F"/>
    <w:rsid w:val="00D676A3"/>
    <w:rsid w:val="00D707E8"/>
    <w:rsid w:val="00D71C25"/>
    <w:rsid w:val="00D7205C"/>
    <w:rsid w:val="00D72E2F"/>
    <w:rsid w:val="00D74753"/>
    <w:rsid w:val="00D753FA"/>
    <w:rsid w:val="00D7705E"/>
    <w:rsid w:val="00D80105"/>
    <w:rsid w:val="00D8105F"/>
    <w:rsid w:val="00D810CC"/>
    <w:rsid w:val="00D81401"/>
    <w:rsid w:val="00D81CA6"/>
    <w:rsid w:val="00D8289A"/>
    <w:rsid w:val="00D82A6E"/>
    <w:rsid w:val="00D84BE9"/>
    <w:rsid w:val="00D864CE"/>
    <w:rsid w:val="00D87F65"/>
    <w:rsid w:val="00D90411"/>
    <w:rsid w:val="00D914DC"/>
    <w:rsid w:val="00D9248C"/>
    <w:rsid w:val="00D93411"/>
    <w:rsid w:val="00D937E2"/>
    <w:rsid w:val="00D93A54"/>
    <w:rsid w:val="00D93E85"/>
    <w:rsid w:val="00D940C7"/>
    <w:rsid w:val="00D970F8"/>
    <w:rsid w:val="00DA01C0"/>
    <w:rsid w:val="00DA06DA"/>
    <w:rsid w:val="00DA331C"/>
    <w:rsid w:val="00DA3B28"/>
    <w:rsid w:val="00DA3D0E"/>
    <w:rsid w:val="00DA3D69"/>
    <w:rsid w:val="00DA6BE8"/>
    <w:rsid w:val="00DA6C9B"/>
    <w:rsid w:val="00DA73A1"/>
    <w:rsid w:val="00DB078D"/>
    <w:rsid w:val="00DB0D3D"/>
    <w:rsid w:val="00DB1AE8"/>
    <w:rsid w:val="00DB2B02"/>
    <w:rsid w:val="00DB2B75"/>
    <w:rsid w:val="00DB3A3F"/>
    <w:rsid w:val="00DB497A"/>
    <w:rsid w:val="00DB4D06"/>
    <w:rsid w:val="00DC0965"/>
    <w:rsid w:val="00DC109B"/>
    <w:rsid w:val="00DC2EFE"/>
    <w:rsid w:val="00DC321A"/>
    <w:rsid w:val="00DC3518"/>
    <w:rsid w:val="00DC3687"/>
    <w:rsid w:val="00DC3C08"/>
    <w:rsid w:val="00DC3CF7"/>
    <w:rsid w:val="00DC41F2"/>
    <w:rsid w:val="00DC49C0"/>
    <w:rsid w:val="00DC4FC3"/>
    <w:rsid w:val="00DC549C"/>
    <w:rsid w:val="00DC5DCD"/>
    <w:rsid w:val="00DC75BB"/>
    <w:rsid w:val="00DC7925"/>
    <w:rsid w:val="00DD0EC2"/>
    <w:rsid w:val="00DD2C7B"/>
    <w:rsid w:val="00DD331E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A53"/>
    <w:rsid w:val="00DE0338"/>
    <w:rsid w:val="00DE1CB8"/>
    <w:rsid w:val="00DE26E9"/>
    <w:rsid w:val="00DE3407"/>
    <w:rsid w:val="00DE384D"/>
    <w:rsid w:val="00DE3955"/>
    <w:rsid w:val="00DE40A1"/>
    <w:rsid w:val="00DE417F"/>
    <w:rsid w:val="00DE7870"/>
    <w:rsid w:val="00DF0058"/>
    <w:rsid w:val="00DF0A3E"/>
    <w:rsid w:val="00DF19E2"/>
    <w:rsid w:val="00DF2861"/>
    <w:rsid w:val="00DF3D50"/>
    <w:rsid w:val="00DF3F5D"/>
    <w:rsid w:val="00DF4505"/>
    <w:rsid w:val="00DF59A5"/>
    <w:rsid w:val="00DF5DE1"/>
    <w:rsid w:val="00DF7258"/>
    <w:rsid w:val="00E00642"/>
    <w:rsid w:val="00E00AF1"/>
    <w:rsid w:val="00E00B7C"/>
    <w:rsid w:val="00E034F3"/>
    <w:rsid w:val="00E051A7"/>
    <w:rsid w:val="00E0520B"/>
    <w:rsid w:val="00E05692"/>
    <w:rsid w:val="00E05E2E"/>
    <w:rsid w:val="00E05F66"/>
    <w:rsid w:val="00E06757"/>
    <w:rsid w:val="00E103B9"/>
    <w:rsid w:val="00E11431"/>
    <w:rsid w:val="00E115DF"/>
    <w:rsid w:val="00E11A68"/>
    <w:rsid w:val="00E1227E"/>
    <w:rsid w:val="00E1294F"/>
    <w:rsid w:val="00E13327"/>
    <w:rsid w:val="00E135E6"/>
    <w:rsid w:val="00E14027"/>
    <w:rsid w:val="00E1449D"/>
    <w:rsid w:val="00E15210"/>
    <w:rsid w:val="00E15518"/>
    <w:rsid w:val="00E15701"/>
    <w:rsid w:val="00E1572C"/>
    <w:rsid w:val="00E160E5"/>
    <w:rsid w:val="00E1652A"/>
    <w:rsid w:val="00E1673A"/>
    <w:rsid w:val="00E172A3"/>
    <w:rsid w:val="00E1776A"/>
    <w:rsid w:val="00E2029D"/>
    <w:rsid w:val="00E20495"/>
    <w:rsid w:val="00E21E8D"/>
    <w:rsid w:val="00E22631"/>
    <w:rsid w:val="00E23D4D"/>
    <w:rsid w:val="00E23FDE"/>
    <w:rsid w:val="00E242BA"/>
    <w:rsid w:val="00E243F2"/>
    <w:rsid w:val="00E24560"/>
    <w:rsid w:val="00E247C6"/>
    <w:rsid w:val="00E249F6"/>
    <w:rsid w:val="00E25117"/>
    <w:rsid w:val="00E30023"/>
    <w:rsid w:val="00E301D8"/>
    <w:rsid w:val="00E311E4"/>
    <w:rsid w:val="00E313DF"/>
    <w:rsid w:val="00E313FF"/>
    <w:rsid w:val="00E33544"/>
    <w:rsid w:val="00E3408D"/>
    <w:rsid w:val="00E354BC"/>
    <w:rsid w:val="00E356A1"/>
    <w:rsid w:val="00E35E71"/>
    <w:rsid w:val="00E3673C"/>
    <w:rsid w:val="00E36E11"/>
    <w:rsid w:val="00E37E26"/>
    <w:rsid w:val="00E37EC1"/>
    <w:rsid w:val="00E41AE8"/>
    <w:rsid w:val="00E41C48"/>
    <w:rsid w:val="00E427DE"/>
    <w:rsid w:val="00E42F02"/>
    <w:rsid w:val="00E4511F"/>
    <w:rsid w:val="00E461CB"/>
    <w:rsid w:val="00E46521"/>
    <w:rsid w:val="00E46605"/>
    <w:rsid w:val="00E46B94"/>
    <w:rsid w:val="00E5044B"/>
    <w:rsid w:val="00E50ABE"/>
    <w:rsid w:val="00E526BB"/>
    <w:rsid w:val="00E526F5"/>
    <w:rsid w:val="00E53A14"/>
    <w:rsid w:val="00E5548C"/>
    <w:rsid w:val="00E554B8"/>
    <w:rsid w:val="00E557C1"/>
    <w:rsid w:val="00E57802"/>
    <w:rsid w:val="00E60E39"/>
    <w:rsid w:val="00E60F64"/>
    <w:rsid w:val="00E616D4"/>
    <w:rsid w:val="00E624D9"/>
    <w:rsid w:val="00E62C5D"/>
    <w:rsid w:val="00E63074"/>
    <w:rsid w:val="00E6386D"/>
    <w:rsid w:val="00E63C1F"/>
    <w:rsid w:val="00E66723"/>
    <w:rsid w:val="00E66D68"/>
    <w:rsid w:val="00E67488"/>
    <w:rsid w:val="00E6749F"/>
    <w:rsid w:val="00E67829"/>
    <w:rsid w:val="00E700F1"/>
    <w:rsid w:val="00E71B91"/>
    <w:rsid w:val="00E73B33"/>
    <w:rsid w:val="00E740EA"/>
    <w:rsid w:val="00E744CC"/>
    <w:rsid w:val="00E74A59"/>
    <w:rsid w:val="00E74E4E"/>
    <w:rsid w:val="00E7710C"/>
    <w:rsid w:val="00E7713B"/>
    <w:rsid w:val="00E77C07"/>
    <w:rsid w:val="00E80ED0"/>
    <w:rsid w:val="00E811BC"/>
    <w:rsid w:val="00E82438"/>
    <w:rsid w:val="00E82D0A"/>
    <w:rsid w:val="00E82F0B"/>
    <w:rsid w:val="00E8354C"/>
    <w:rsid w:val="00E847C5"/>
    <w:rsid w:val="00E84F36"/>
    <w:rsid w:val="00E85BEB"/>
    <w:rsid w:val="00E85F2F"/>
    <w:rsid w:val="00E8739F"/>
    <w:rsid w:val="00E8784C"/>
    <w:rsid w:val="00E92334"/>
    <w:rsid w:val="00E93ED5"/>
    <w:rsid w:val="00E94649"/>
    <w:rsid w:val="00E95188"/>
    <w:rsid w:val="00E9698A"/>
    <w:rsid w:val="00E96A0E"/>
    <w:rsid w:val="00E97A74"/>
    <w:rsid w:val="00E97D38"/>
    <w:rsid w:val="00EA0019"/>
    <w:rsid w:val="00EA0373"/>
    <w:rsid w:val="00EA043B"/>
    <w:rsid w:val="00EA107B"/>
    <w:rsid w:val="00EA11A4"/>
    <w:rsid w:val="00EA1419"/>
    <w:rsid w:val="00EA1589"/>
    <w:rsid w:val="00EA20DF"/>
    <w:rsid w:val="00EA249F"/>
    <w:rsid w:val="00EA2F6C"/>
    <w:rsid w:val="00EA4ECE"/>
    <w:rsid w:val="00EA57D9"/>
    <w:rsid w:val="00EB055B"/>
    <w:rsid w:val="00EB145B"/>
    <w:rsid w:val="00EB20EB"/>
    <w:rsid w:val="00EB2E69"/>
    <w:rsid w:val="00EB38CD"/>
    <w:rsid w:val="00EB3E3B"/>
    <w:rsid w:val="00EB4470"/>
    <w:rsid w:val="00EB48B9"/>
    <w:rsid w:val="00EB4EA3"/>
    <w:rsid w:val="00EB5C7F"/>
    <w:rsid w:val="00EC02CF"/>
    <w:rsid w:val="00EC0399"/>
    <w:rsid w:val="00EC1F97"/>
    <w:rsid w:val="00EC32B4"/>
    <w:rsid w:val="00EC3A33"/>
    <w:rsid w:val="00EC3C5C"/>
    <w:rsid w:val="00EC3C9C"/>
    <w:rsid w:val="00EC5F42"/>
    <w:rsid w:val="00EC6BDF"/>
    <w:rsid w:val="00EC7D32"/>
    <w:rsid w:val="00ED0793"/>
    <w:rsid w:val="00ED18D3"/>
    <w:rsid w:val="00ED230C"/>
    <w:rsid w:val="00ED2946"/>
    <w:rsid w:val="00ED4424"/>
    <w:rsid w:val="00ED4515"/>
    <w:rsid w:val="00ED69A2"/>
    <w:rsid w:val="00ED7475"/>
    <w:rsid w:val="00ED772B"/>
    <w:rsid w:val="00ED7E63"/>
    <w:rsid w:val="00EE160A"/>
    <w:rsid w:val="00EE19CB"/>
    <w:rsid w:val="00EE26FF"/>
    <w:rsid w:val="00EE3DDF"/>
    <w:rsid w:val="00EE3FFC"/>
    <w:rsid w:val="00EE5032"/>
    <w:rsid w:val="00EE5096"/>
    <w:rsid w:val="00EE645F"/>
    <w:rsid w:val="00EE69E7"/>
    <w:rsid w:val="00EE70EA"/>
    <w:rsid w:val="00EE76D9"/>
    <w:rsid w:val="00EE7D30"/>
    <w:rsid w:val="00EF1785"/>
    <w:rsid w:val="00EF1CB2"/>
    <w:rsid w:val="00EF26BE"/>
    <w:rsid w:val="00EF2A6A"/>
    <w:rsid w:val="00EF3CC0"/>
    <w:rsid w:val="00EF4E52"/>
    <w:rsid w:val="00EF58E4"/>
    <w:rsid w:val="00EF5F5C"/>
    <w:rsid w:val="00EF64CE"/>
    <w:rsid w:val="00EF65EB"/>
    <w:rsid w:val="00EF6DE9"/>
    <w:rsid w:val="00EF6FFC"/>
    <w:rsid w:val="00EF7FD4"/>
    <w:rsid w:val="00F00147"/>
    <w:rsid w:val="00F00AE3"/>
    <w:rsid w:val="00F01292"/>
    <w:rsid w:val="00F01D81"/>
    <w:rsid w:val="00F0267B"/>
    <w:rsid w:val="00F02FE8"/>
    <w:rsid w:val="00F03854"/>
    <w:rsid w:val="00F056F9"/>
    <w:rsid w:val="00F06551"/>
    <w:rsid w:val="00F06B7A"/>
    <w:rsid w:val="00F06F55"/>
    <w:rsid w:val="00F07735"/>
    <w:rsid w:val="00F07AB2"/>
    <w:rsid w:val="00F07D70"/>
    <w:rsid w:val="00F07EF3"/>
    <w:rsid w:val="00F10B42"/>
    <w:rsid w:val="00F10BE3"/>
    <w:rsid w:val="00F11DB4"/>
    <w:rsid w:val="00F12BB7"/>
    <w:rsid w:val="00F14061"/>
    <w:rsid w:val="00F1464B"/>
    <w:rsid w:val="00F14695"/>
    <w:rsid w:val="00F14B2E"/>
    <w:rsid w:val="00F151CD"/>
    <w:rsid w:val="00F161A6"/>
    <w:rsid w:val="00F16316"/>
    <w:rsid w:val="00F17FA3"/>
    <w:rsid w:val="00F212A5"/>
    <w:rsid w:val="00F2218D"/>
    <w:rsid w:val="00F2244E"/>
    <w:rsid w:val="00F2320F"/>
    <w:rsid w:val="00F25177"/>
    <w:rsid w:val="00F253FA"/>
    <w:rsid w:val="00F2635A"/>
    <w:rsid w:val="00F2691A"/>
    <w:rsid w:val="00F278E7"/>
    <w:rsid w:val="00F2797B"/>
    <w:rsid w:val="00F27A76"/>
    <w:rsid w:val="00F3256A"/>
    <w:rsid w:val="00F329FC"/>
    <w:rsid w:val="00F33E55"/>
    <w:rsid w:val="00F33FE6"/>
    <w:rsid w:val="00F3500F"/>
    <w:rsid w:val="00F35ABF"/>
    <w:rsid w:val="00F36E2E"/>
    <w:rsid w:val="00F41356"/>
    <w:rsid w:val="00F41A5B"/>
    <w:rsid w:val="00F41ADF"/>
    <w:rsid w:val="00F42592"/>
    <w:rsid w:val="00F4284A"/>
    <w:rsid w:val="00F42F3D"/>
    <w:rsid w:val="00F439C7"/>
    <w:rsid w:val="00F448CC"/>
    <w:rsid w:val="00F466F4"/>
    <w:rsid w:val="00F47852"/>
    <w:rsid w:val="00F479EF"/>
    <w:rsid w:val="00F47F44"/>
    <w:rsid w:val="00F500AD"/>
    <w:rsid w:val="00F508FD"/>
    <w:rsid w:val="00F52638"/>
    <w:rsid w:val="00F530BF"/>
    <w:rsid w:val="00F53F43"/>
    <w:rsid w:val="00F54389"/>
    <w:rsid w:val="00F559F6"/>
    <w:rsid w:val="00F563CA"/>
    <w:rsid w:val="00F569CB"/>
    <w:rsid w:val="00F57177"/>
    <w:rsid w:val="00F613E9"/>
    <w:rsid w:val="00F61749"/>
    <w:rsid w:val="00F62182"/>
    <w:rsid w:val="00F62663"/>
    <w:rsid w:val="00F626AC"/>
    <w:rsid w:val="00F63ADE"/>
    <w:rsid w:val="00F64D18"/>
    <w:rsid w:val="00F651F4"/>
    <w:rsid w:val="00F657C6"/>
    <w:rsid w:val="00F65F34"/>
    <w:rsid w:val="00F6700D"/>
    <w:rsid w:val="00F703DB"/>
    <w:rsid w:val="00F70405"/>
    <w:rsid w:val="00F7188E"/>
    <w:rsid w:val="00F720EB"/>
    <w:rsid w:val="00F72893"/>
    <w:rsid w:val="00F729B7"/>
    <w:rsid w:val="00F72B3C"/>
    <w:rsid w:val="00F747AA"/>
    <w:rsid w:val="00F74AE6"/>
    <w:rsid w:val="00F751AA"/>
    <w:rsid w:val="00F75B2C"/>
    <w:rsid w:val="00F765DB"/>
    <w:rsid w:val="00F77DBA"/>
    <w:rsid w:val="00F8007F"/>
    <w:rsid w:val="00F822E8"/>
    <w:rsid w:val="00F834DF"/>
    <w:rsid w:val="00F83783"/>
    <w:rsid w:val="00F83A4A"/>
    <w:rsid w:val="00F83BB0"/>
    <w:rsid w:val="00F84075"/>
    <w:rsid w:val="00F84F5F"/>
    <w:rsid w:val="00F85625"/>
    <w:rsid w:val="00F86285"/>
    <w:rsid w:val="00F865D6"/>
    <w:rsid w:val="00F8682F"/>
    <w:rsid w:val="00F86DB5"/>
    <w:rsid w:val="00F87132"/>
    <w:rsid w:val="00F8776C"/>
    <w:rsid w:val="00F87E6F"/>
    <w:rsid w:val="00F9061F"/>
    <w:rsid w:val="00F90888"/>
    <w:rsid w:val="00F91DEC"/>
    <w:rsid w:val="00F929C3"/>
    <w:rsid w:val="00F92DCF"/>
    <w:rsid w:val="00F93853"/>
    <w:rsid w:val="00F93AFB"/>
    <w:rsid w:val="00F9491C"/>
    <w:rsid w:val="00F95463"/>
    <w:rsid w:val="00F95F5F"/>
    <w:rsid w:val="00F97077"/>
    <w:rsid w:val="00F971F0"/>
    <w:rsid w:val="00F975E8"/>
    <w:rsid w:val="00F9799A"/>
    <w:rsid w:val="00FA0C91"/>
    <w:rsid w:val="00FA0D89"/>
    <w:rsid w:val="00FA12B5"/>
    <w:rsid w:val="00FA1DB7"/>
    <w:rsid w:val="00FA2825"/>
    <w:rsid w:val="00FA2B29"/>
    <w:rsid w:val="00FA30E3"/>
    <w:rsid w:val="00FA3266"/>
    <w:rsid w:val="00FA37B7"/>
    <w:rsid w:val="00FA4003"/>
    <w:rsid w:val="00FA43A4"/>
    <w:rsid w:val="00FA43D1"/>
    <w:rsid w:val="00FA478C"/>
    <w:rsid w:val="00FA51D2"/>
    <w:rsid w:val="00FA6232"/>
    <w:rsid w:val="00FA68B9"/>
    <w:rsid w:val="00FA70D1"/>
    <w:rsid w:val="00FA7A93"/>
    <w:rsid w:val="00FA7E29"/>
    <w:rsid w:val="00FB0C31"/>
    <w:rsid w:val="00FB0FD3"/>
    <w:rsid w:val="00FB1529"/>
    <w:rsid w:val="00FB4E53"/>
    <w:rsid w:val="00FB50ED"/>
    <w:rsid w:val="00FB525F"/>
    <w:rsid w:val="00FB5287"/>
    <w:rsid w:val="00FB5600"/>
    <w:rsid w:val="00FB60DD"/>
    <w:rsid w:val="00FB7D50"/>
    <w:rsid w:val="00FB7F6D"/>
    <w:rsid w:val="00FC2B6A"/>
    <w:rsid w:val="00FC2D6B"/>
    <w:rsid w:val="00FC6A82"/>
    <w:rsid w:val="00FC6C6F"/>
    <w:rsid w:val="00FC7146"/>
    <w:rsid w:val="00FC760C"/>
    <w:rsid w:val="00FD0930"/>
    <w:rsid w:val="00FD0D26"/>
    <w:rsid w:val="00FD0EA0"/>
    <w:rsid w:val="00FD1313"/>
    <w:rsid w:val="00FD1DBD"/>
    <w:rsid w:val="00FD229A"/>
    <w:rsid w:val="00FD3D86"/>
    <w:rsid w:val="00FD3FEE"/>
    <w:rsid w:val="00FD5885"/>
    <w:rsid w:val="00FD6FBB"/>
    <w:rsid w:val="00FD7367"/>
    <w:rsid w:val="00FD791B"/>
    <w:rsid w:val="00FD7985"/>
    <w:rsid w:val="00FE03EF"/>
    <w:rsid w:val="00FE1830"/>
    <w:rsid w:val="00FE1C85"/>
    <w:rsid w:val="00FE26A6"/>
    <w:rsid w:val="00FE33C4"/>
    <w:rsid w:val="00FE39BD"/>
    <w:rsid w:val="00FE46EF"/>
    <w:rsid w:val="00FE4D1D"/>
    <w:rsid w:val="00FE50D6"/>
    <w:rsid w:val="00FE5170"/>
    <w:rsid w:val="00FE5550"/>
    <w:rsid w:val="00FE5BCB"/>
    <w:rsid w:val="00FE6937"/>
    <w:rsid w:val="00FE719B"/>
    <w:rsid w:val="00FE7465"/>
    <w:rsid w:val="00FE7A44"/>
    <w:rsid w:val="00FF178D"/>
    <w:rsid w:val="00FF1AF4"/>
    <w:rsid w:val="00FF3992"/>
    <w:rsid w:val="00FF3EB3"/>
    <w:rsid w:val="00FF3F6F"/>
    <w:rsid w:val="00FF4F9A"/>
    <w:rsid w:val="00FF5B84"/>
    <w:rsid w:val="00FF6454"/>
    <w:rsid w:val="00FF6722"/>
    <w:rsid w:val="00FF67DE"/>
    <w:rsid w:val="00FF6E69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4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6D85"/>
  </w:style>
  <w:style w:type="paragraph" w:styleId="ac">
    <w:name w:val="footer"/>
    <w:basedOn w:val="a"/>
    <w:link w:val="ad"/>
    <w:uiPriority w:val="99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358991468960772"/>
          <c:y val="8.0976638192669259E-2"/>
          <c:w val="0.80468624248158105"/>
          <c:h val="0.659425082917690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уточненный годовой  2013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Налоги, сборы и регулярные платежи за пользование природными ресурсами </c:v>
                </c:pt>
                <c:pt idx="4">
                  <c:v>Государственная пошлина</c:v>
                </c:pt>
                <c:pt idx="5">
                  <c:v>Акцизы по подакцизным товарам (продукции), производимым на территории РФ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735663.7</c:v>
                </c:pt>
                <c:pt idx="1">
                  <c:v>197427.1</c:v>
                </c:pt>
                <c:pt idx="2">
                  <c:v>162.6</c:v>
                </c:pt>
                <c:pt idx="3">
                  <c:v>2566.6</c:v>
                </c:pt>
                <c:pt idx="4">
                  <c:v>9490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2013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Налоги, сборы и регулярные платежи за пользование природными ресурсами </c:v>
                </c:pt>
                <c:pt idx="4">
                  <c:v>Государственная пошлина</c:v>
                </c:pt>
                <c:pt idx="5">
                  <c:v>Акцизы по подакцизным товарам (продукции), производимым на территории РФ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664563.69999999809</c:v>
                </c:pt>
                <c:pt idx="1">
                  <c:v>186021.5</c:v>
                </c:pt>
                <c:pt idx="2">
                  <c:v>257</c:v>
                </c:pt>
                <c:pt idx="3">
                  <c:v>6166</c:v>
                </c:pt>
                <c:pt idx="4">
                  <c:v>11781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 2014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Налоги, сборы и регулярные платежи за пользование природными ресурсами </c:v>
                </c:pt>
                <c:pt idx="4">
                  <c:v>Государственная пошлина</c:v>
                </c:pt>
                <c:pt idx="5">
                  <c:v>Акцизы по подакцизным товарам (продукции), производимым на территории РФ</c:v>
                </c:pt>
              </c:strCache>
            </c:strRef>
          </c:cat>
          <c:val>
            <c:numRef>
              <c:f>Лист1!$D$2:$D$7</c:f>
              <c:numCache>
                <c:formatCode>#,##0.00</c:formatCode>
                <c:ptCount val="6"/>
                <c:pt idx="0">
                  <c:v>635445</c:v>
                </c:pt>
                <c:pt idx="1">
                  <c:v>206246.5</c:v>
                </c:pt>
                <c:pt idx="2">
                  <c:v>227</c:v>
                </c:pt>
                <c:pt idx="3">
                  <c:v>4602</c:v>
                </c:pt>
                <c:pt idx="4">
                  <c:v>9179</c:v>
                </c:pt>
                <c:pt idx="5">
                  <c:v>7919.5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165440"/>
        <c:axId val="209080704"/>
        <c:axId val="0"/>
      </c:bar3DChart>
      <c:catAx>
        <c:axId val="2011654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09080704"/>
        <c:crosses val="autoZero"/>
        <c:auto val="1"/>
        <c:lblAlgn val="ctr"/>
        <c:lblOffset val="100"/>
        <c:noMultiLvlLbl val="0"/>
      </c:catAx>
      <c:valAx>
        <c:axId val="209080704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2011654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Расходная часть проекта бюджета на 2014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  <a:r>
                      <a:rPr lang="ru-RU"/>
                      <a:t>,32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,51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,01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0,69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60,23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2,62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6,52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6,5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219750.1</c:v>
                </c:pt>
                <c:pt idx="1">
                  <c:v>50</c:v>
                </c:pt>
                <c:pt idx="2">
                  <c:v>4801.6000000000004</c:v>
                </c:pt>
                <c:pt idx="3">
                  <c:v>46183.7</c:v>
                </c:pt>
                <c:pt idx="4">
                  <c:v>6528.5</c:v>
                </c:pt>
                <c:pt idx="5">
                  <c:v>567521.30000000005</c:v>
                </c:pt>
                <c:pt idx="6">
                  <c:v>24698.7</c:v>
                </c:pt>
                <c:pt idx="7">
                  <c:v>11290.7</c:v>
                </c:pt>
                <c:pt idx="8">
                  <c:v>61477.3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noFill/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4FB32-F8AF-412D-BA41-6607C022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24</Pages>
  <Words>9498</Words>
  <Characters>54139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63510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 </dc:subject>
  <dc:creator>User</dc:creator>
  <cp:keywords/>
  <dc:description/>
  <cp:lastModifiedBy>User</cp:lastModifiedBy>
  <cp:revision>175</cp:revision>
  <cp:lastPrinted>2013-12-05T02:11:00Z</cp:lastPrinted>
  <dcterms:created xsi:type="dcterms:W3CDTF">2013-11-14T06:11:00Z</dcterms:created>
  <dcterms:modified xsi:type="dcterms:W3CDTF">2013-12-11T01:25:00Z</dcterms:modified>
</cp:coreProperties>
</file>