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E" w:rsidRDefault="00AA2DBE" w:rsidP="00AA2DBE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На проект решения сессии Нерюнгринского районного Совета депутатов «О внесении изменений в решение Нерюнгринского районного Совета от 2</w:t>
      </w:r>
      <w:r w:rsidR="008E7D83">
        <w:rPr>
          <w:b/>
        </w:rPr>
        <w:t>4</w:t>
      </w:r>
      <w:r>
        <w:rPr>
          <w:b/>
        </w:rPr>
        <w:t>.12.</w:t>
      </w:r>
      <w:r w:rsidR="00EF052D">
        <w:rPr>
          <w:b/>
        </w:rPr>
        <w:t>201</w:t>
      </w:r>
      <w:r w:rsidR="00B929BD">
        <w:rPr>
          <w:b/>
        </w:rPr>
        <w:t>5</w:t>
      </w:r>
      <w:r w:rsidR="00EF052D">
        <w:rPr>
          <w:b/>
        </w:rPr>
        <w:t xml:space="preserve"> </w:t>
      </w:r>
    </w:p>
    <w:p w:rsidR="00AA2DBE" w:rsidRPr="00430CD0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E71D9">
        <w:rPr>
          <w:b/>
        </w:rPr>
        <w:t>4</w:t>
      </w:r>
      <w:r>
        <w:rPr>
          <w:b/>
        </w:rPr>
        <w:t>-</w:t>
      </w:r>
      <w:r w:rsidR="00B929BD">
        <w:rPr>
          <w:b/>
        </w:rPr>
        <w:t>26</w:t>
      </w:r>
      <w:r>
        <w:rPr>
          <w:b/>
        </w:rPr>
        <w:t xml:space="preserve"> «О бюджете Нерюнгринского района на 201</w:t>
      </w:r>
      <w:r w:rsidR="00B929BD">
        <w:rPr>
          <w:b/>
        </w:rPr>
        <w:t>6</w:t>
      </w:r>
      <w:r>
        <w:rPr>
          <w:b/>
        </w:rPr>
        <w:t xml:space="preserve"> год»</w:t>
      </w:r>
    </w:p>
    <w:p w:rsidR="00AA2DBE" w:rsidRPr="00430CD0" w:rsidRDefault="00AA2DBE" w:rsidP="00AA2DBE">
      <w:pPr>
        <w:autoSpaceDE w:val="0"/>
        <w:autoSpaceDN w:val="0"/>
        <w:adjustRightInd w:val="0"/>
        <w:jc w:val="center"/>
        <w:rPr>
          <w:b/>
        </w:rPr>
      </w:pPr>
    </w:p>
    <w:p w:rsidR="00653195" w:rsidRDefault="000367BA" w:rsidP="00653195">
      <w:pPr>
        <w:rPr>
          <w:b/>
        </w:rPr>
      </w:pPr>
      <w:r>
        <w:rPr>
          <w:b/>
        </w:rPr>
        <w:t>2</w:t>
      </w:r>
      <w:r w:rsidR="00D427EA">
        <w:rPr>
          <w:b/>
        </w:rPr>
        <w:t>4</w:t>
      </w:r>
      <w:r w:rsidR="00F035EB">
        <w:rPr>
          <w:b/>
        </w:rPr>
        <w:t xml:space="preserve"> </w:t>
      </w:r>
      <w:r>
        <w:rPr>
          <w:b/>
        </w:rPr>
        <w:t>августа</w:t>
      </w:r>
      <w:r w:rsidR="00F035EB">
        <w:rPr>
          <w:b/>
        </w:rPr>
        <w:t xml:space="preserve"> </w:t>
      </w:r>
      <w:r w:rsidR="00F035EB" w:rsidRPr="00430CD0">
        <w:rPr>
          <w:b/>
        </w:rPr>
        <w:t xml:space="preserve"> 201</w:t>
      </w:r>
      <w:r w:rsidR="00F035EB">
        <w:rPr>
          <w:b/>
        </w:rPr>
        <w:t>6</w:t>
      </w:r>
      <w:r w:rsidR="00F035EB" w:rsidRPr="00430CD0">
        <w:rPr>
          <w:b/>
        </w:rPr>
        <w:t xml:space="preserve"> года</w:t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  <w:t xml:space="preserve">№ </w:t>
      </w:r>
      <w:r w:rsidR="00653195">
        <w:rPr>
          <w:b/>
        </w:rPr>
        <w:t>5</w:t>
      </w:r>
      <w:r w:rsidR="00C14D18">
        <w:rPr>
          <w:b/>
        </w:rPr>
        <w:t>7</w:t>
      </w:r>
    </w:p>
    <w:p w:rsidR="00653195" w:rsidRDefault="00653195" w:rsidP="00653195">
      <w:pPr>
        <w:rPr>
          <w:b/>
        </w:rPr>
      </w:pPr>
    </w:p>
    <w:p w:rsidR="00F035EB" w:rsidRDefault="00F035EB" w:rsidP="00A76B47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>
        <w:t xml:space="preserve"> </w:t>
      </w:r>
      <w:r w:rsidRPr="00AA2DBE">
        <w:t>6-ФЗ «Об общих принц</w:t>
      </w:r>
      <w:r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>
        <w:t>пе</w:t>
      </w:r>
      <w:r w:rsidRPr="00AA2DBE">
        <w:t>ртиза на проект решения сессии Нерюнгринского районного Совета депутатов «О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>.</w:t>
      </w:r>
    </w:p>
    <w:p w:rsidR="00F035EB" w:rsidRDefault="00F035EB" w:rsidP="00A76B47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«О внесении изменений и дополнений в решение Нерюнгринского районного Совета депутатов от 24.12.2015 № 4-26 «О бюджете Нерюнгринского района на 2016 год» (далее - проект Решения сессии Нерюнгринского районного Совета депутатов о внесении изменений и дополнений в бюджет 2016 года) подготовлено на основании: Бюджетного Кодекса Российской Федерации от 3.07.1998 № 145-ФЗ (далее - БК);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 (далее - положение о бюджетном устройстве); Постановления Нерюнгринской районной администрации Республики Саха (Якутия) от 02.04.2015 № 696 «Об утверждении Порядка разработки, утверждения и реализации муниципальных программ муниципального образования «Нерюнгринский район» (далее - Порядок разработки, утверждения и реализации муниципальных программ).</w:t>
      </w:r>
    </w:p>
    <w:p w:rsidR="00F035EB" w:rsidRDefault="00F035EB" w:rsidP="00F035EB">
      <w:pPr>
        <w:jc w:val="both"/>
      </w:pPr>
      <w:r>
        <w:tab/>
        <w:t>Бюджет муниципального образования «Нерюнгринский район» на 2016 год утвержден решением сессии Нерюнгринского районного Совета депутатов от 24.12.2015 № 4-26 «О бюджете Нерюнгринского района на 2016 год».</w:t>
      </w:r>
    </w:p>
    <w:p w:rsidR="00F035EB" w:rsidRDefault="00F035EB" w:rsidP="00F035EB">
      <w:pPr>
        <w:jc w:val="both"/>
      </w:pPr>
      <w:r>
        <w:tab/>
        <w:t>Рассматриваемый проект решения сессии Нерюнгринского районного Совета депутатов «</w:t>
      </w:r>
      <w:r w:rsidRPr="00AA2DBE">
        <w:t>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 xml:space="preserve"> </w:t>
      </w:r>
      <w:r w:rsidRPr="00880CAB">
        <w:t xml:space="preserve">предоставлен в Контрольно-счетную палату </w:t>
      </w:r>
      <w:r w:rsidR="000367BA">
        <w:t>16 августа</w:t>
      </w:r>
      <w:r>
        <w:t xml:space="preserve"> </w:t>
      </w:r>
      <w:r w:rsidRPr="00880CAB">
        <w:t>201</w:t>
      </w:r>
      <w:r>
        <w:t>6</w:t>
      </w:r>
      <w:r w:rsidRPr="00880CAB">
        <w:t xml:space="preserve"> года</w:t>
      </w:r>
      <w:r>
        <w:t xml:space="preserve"> одновременно с проектом Решения в Контрольно-счетную палату муниципального образования «Нерюнгринский район» предоставлена пояснительная записка о предполагаемых изменениях (с обоснованиями), подготовленная Управлением финансов Нерюнгринской районной администрации.   </w:t>
      </w:r>
    </w:p>
    <w:p w:rsidR="00F035EB" w:rsidRPr="00AA2DBE" w:rsidRDefault="00F035EB" w:rsidP="00F035EB">
      <w:pPr>
        <w:jc w:val="both"/>
      </w:pPr>
      <w:r>
        <w:tab/>
        <w:t>Рассмотрев, предоставленный проект Контрольно-счетная палата муниципального образования «Нерюнгринский район»  установила:</w:t>
      </w:r>
    </w:p>
    <w:p w:rsidR="00F035EB" w:rsidRDefault="00F035EB" w:rsidP="00F035EB">
      <w:pPr>
        <w:jc w:val="both"/>
      </w:pPr>
      <w:r>
        <w:tab/>
        <w:t>Проект решения сессии Нерюнгринского районного Совета депутатов «</w:t>
      </w:r>
      <w:r w:rsidRPr="00AA2DBE">
        <w:t>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 xml:space="preserve">5 </w:t>
      </w:r>
      <w:r w:rsidRPr="00AA2DBE">
        <w:t>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 xml:space="preserve"> подготовлен  в связи с уточнением параметров бюджета Нерюнгринского района на 2016 год.</w:t>
      </w:r>
    </w:p>
    <w:p w:rsidR="00F035EB" w:rsidRDefault="00F035EB" w:rsidP="00F035EB">
      <w:pPr>
        <w:ind w:firstLine="708"/>
        <w:jc w:val="both"/>
      </w:pPr>
      <w:r>
        <w:t xml:space="preserve">Проектом решения сессии Нерюнгринского районного Совета депутатов о внесении изменений и дополнений в бюджет 2016 года предлагается утвердить изменения и уточнения доходной и расходной части бюджета, в результате которых: доходная часть бюджета Нерюнгринского района на 2016 год составит – </w:t>
      </w:r>
      <w:r w:rsidR="000367BA">
        <w:t xml:space="preserve">6 437 385,1 </w:t>
      </w:r>
      <w:r>
        <w:t xml:space="preserve">тыс. рублей; расходная часть бюджета Нерюнгринского района на 2016 год составит – </w:t>
      </w:r>
      <w:r w:rsidR="000367BA">
        <w:t>6 466 678,0</w:t>
      </w:r>
      <w:r>
        <w:t xml:space="preserve"> тыс. рублей; дефицит бюджета Нерюнгринского района составит – </w:t>
      </w:r>
      <w:r w:rsidRPr="001972C5">
        <w:t>2</w:t>
      </w:r>
      <w:r w:rsidR="000367BA">
        <w:t>9 292,9</w:t>
      </w:r>
      <w:r>
        <w:t xml:space="preserve"> тыс. рублей, что не превышает предельно допустимых значений.</w:t>
      </w:r>
    </w:p>
    <w:p w:rsidR="00F035EB" w:rsidRDefault="00F035EB" w:rsidP="00F035EB">
      <w:pPr>
        <w:jc w:val="both"/>
      </w:pPr>
    </w:p>
    <w:p w:rsidR="003E5D2C" w:rsidRDefault="003E5D2C" w:rsidP="009915BC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EF052D" w:rsidRDefault="003E5D2C" w:rsidP="003E5D2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</w:t>
      </w:r>
      <w:r w:rsidR="00310CF9">
        <w:t xml:space="preserve"> </w:t>
      </w:r>
      <w:r>
        <w:t xml:space="preserve">в результате внесенных изменений и дополнений увеличивается на </w:t>
      </w:r>
      <w:r w:rsidR="000D09CF">
        <w:rPr>
          <w:b/>
        </w:rPr>
        <w:t xml:space="preserve"> 408 989,3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0D09CF">
        <w:t xml:space="preserve">составит </w:t>
      </w:r>
      <w:r w:rsidR="000D09CF" w:rsidRPr="000D09CF">
        <w:rPr>
          <w:b/>
          <w:bCs/>
        </w:rPr>
        <w:t>6 437 385,10</w:t>
      </w:r>
      <w:r w:rsidR="00790299" w:rsidRPr="000D09CF">
        <w:rPr>
          <w:b/>
          <w:bCs/>
        </w:rPr>
        <w:t xml:space="preserve"> тыс</w:t>
      </w:r>
      <w:r w:rsidR="00790299" w:rsidRPr="00420240">
        <w:rPr>
          <w:b/>
          <w:bCs/>
        </w:rPr>
        <w:t>. 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</w:p>
    <w:p w:rsidR="000D09CF" w:rsidRDefault="00D52D37" w:rsidP="00465405">
      <w:pPr>
        <w:jc w:val="both"/>
      </w:pPr>
      <w:r>
        <w:tab/>
      </w:r>
    </w:p>
    <w:tbl>
      <w:tblPr>
        <w:tblW w:w="10800" w:type="dxa"/>
        <w:tblInd w:w="-318" w:type="dxa"/>
        <w:tblLook w:val="04A0"/>
      </w:tblPr>
      <w:tblGrid>
        <w:gridCol w:w="2553"/>
        <w:gridCol w:w="4394"/>
        <w:gridCol w:w="1417"/>
        <w:gridCol w:w="1276"/>
        <w:gridCol w:w="1160"/>
      </w:tblGrid>
      <w:tr w:rsidR="000D09CF" w:rsidRPr="000D09CF" w:rsidTr="009915BC">
        <w:trPr>
          <w:trHeight w:val="51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center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center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CF" w:rsidRPr="000D09CF" w:rsidRDefault="000D09CF" w:rsidP="00445A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09C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CF" w:rsidRPr="000D09CF" w:rsidRDefault="000D09CF" w:rsidP="00445A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09C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445AC2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Pr="000D09CF">
              <w:rPr>
                <w:b/>
                <w:bCs/>
                <w:color w:val="000000"/>
                <w:sz w:val="20"/>
                <w:szCs w:val="20"/>
              </w:rPr>
              <w:t xml:space="preserve"> 2016 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09CF" w:rsidRPr="000D09CF" w:rsidRDefault="000D09CF" w:rsidP="000D09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09C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0D09CF" w:rsidRPr="000D09CF" w:rsidTr="009915BC">
        <w:trPr>
          <w:trHeight w:val="52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09CF" w:rsidRPr="000D09CF" w:rsidRDefault="000D09CF" w:rsidP="000D09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09CF">
              <w:rPr>
                <w:b/>
                <w:bCs/>
                <w:color w:val="000000"/>
                <w:sz w:val="20"/>
                <w:szCs w:val="20"/>
              </w:rPr>
              <w:t>(гр.5-гр.4)</w:t>
            </w:r>
          </w:p>
        </w:tc>
      </w:tr>
      <w:tr w:rsidR="000D09CF" w:rsidRPr="000D09CF" w:rsidTr="009915BC">
        <w:trPr>
          <w:trHeight w:val="5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center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926 694,60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935 680,80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8 986,20</w:t>
            </w:r>
          </w:p>
        </w:tc>
      </w:tr>
      <w:tr w:rsidR="000D09CF" w:rsidRPr="000D09CF" w:rsidTr="009915BC">
        <w:trPr>
          <w:trHeight w:val="8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42 728,60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43 421,60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693,00</w:t>
            </w:r>
          </w:p>
        </w:tc>
      </w:tr>
      <w:tr w:rsidR="000D09CF" w:rsidRPr="000D09CF" w:rsidTr="009915BC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241,90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2 647,70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2 405,80</w:t>
            </w:r>
          </w:p>
        </w:tc>
      </w:tr>
      <w:tr w:rsidR="000D09CF" w:rsidRPr="000D09CF" w:rsidTr="009915BC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1 176,00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4 395,40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3 219,40</w:t>
            </w:r>
          </w:p>
        </w:tc>
      </w:tr>
      <w:tr w:rsidR="000D09CF" w:rsidRPr="000D09CF" w:rsidTr="009915BC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3 219,40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3 219,40</w:t>
            </w:r>
          </w:p>
        </w:tc>
      </w:tr>
      <w:tr w:rsidR="000D09CF" w:rsidRPr="000D09CF" w:rsidTr="009915BC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2 343,30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4 994,90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2 651,60</w:t>
            </w:r>
          </w:p>
        </w:tc>
      </w:tr>
      <w:tr w:rsidR="00445AC2" w:rsidRPr="000D09CF" w:rsidTr="009915BC">
        <w:trPr>
          <w:trHeight w:val="3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C2" w:rsidRDefault="00445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C2" w:rsidRDefault="00445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C2" w:rsidRPr="00445AC2" w:rsidRDefault="00445AC2">
            <w:pPr>
              <w:jc w:val="right"/>
              <w:rPr>
                <w:b/>
                <w:sz w:val="20"/>
                <w:szCs w:val="20"/>
              </w:rPr>
            </w:pPr>
            <w:r w:rsidRPr="00445AC2">
              <w:rPr>
                <w:b/>
                <w:sz w:val="20"/>
                <w:szCs w:val="20"/>
              </w:rPr>
              <w:t>13 327,20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C2" w:rsidRPr="00445AC2" w:rsidRDefault="00445AC2">
            <w:pPr>
              <w:jc w:val="right"/>
              <w:rPr>
                <w:b/>
                <w:sz w:val="20"/>
                <w:szCs w:val="20"/>
              </w:rPr>
            </w:pPr>
            <w:r w:rsidRPr="00445AC2">
              <w:rPr>
                <w:b/>
                <w:sz w:val="20"/>
                <w:szCs w:val="20"/>
              </w:rPr>
              <w:t>13 343,60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C2" w:rsidRPr="00445AC2" w:rsidRDefault="00445AC2">
            <w:pPr>
              <w:jc w:val="right"/>
              <w:rPr>
                <w:b/>
                <w:sz w:val="20"/>
                <w:szCs w:val="20"/>
              </w:rPr>
            </w:pPr>
            <w:r w:rsidRPr="00445AC2">
              <w:rPr>
                <w:b/>
                <w:sz w:val="20"/>
                <w:szCs w:val="20"/>
              </w:rPr>
              <w:t>16,40</w:t>
            </w:r>
          </w:p>
        </w:tc>
      </w:tr>
      <w:tr w:rsidR="000D09CF" w:rsidRPr="000D09CF" w:rsidTr="009915BC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5 088 129,10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5 227 973,00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139 843,90</w:t>
            </w:r>
          </w:p>
        </w:tc>
      </w:tr>
      <w:tr w:rsidR="000D09CF" w:rsidRPr="000D09CF" w:rsidTr="009915BC">
        <w:trPr>
          <w:trHeight w:val="86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623 277,00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630 501,00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7 224,00</w:t>
            </w:r>
          </w:p>
        </w:tc>
      </w:tr>
      <w:tr w:rsidR="000D09CF" w:rsidRPr="000D09CF" w:rsidTr="009915BC">
        <w:trPr>
          <w:trHeight w:val="5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000 2 02 01003 00 0000 151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25 450,00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32 674,00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7 224,00</w:t>
            </w:r>
          </w:p>
        </w:tc>
      </w:tr>
      <w:tr w:rsidR="000D09CF" w:rsidRPr="000D09CF" w:rsidTr="009915BC">
        <w:trPr>
          <w:trHeight w:val="8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000 2 02 02000 00 0000 151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2 735 691,02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2 873 403,92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3D3785">
              <w:rPr>
                <w:b/>
                <w:bCs/>
                <w:sz w:val="20"/>
                <w:szCs w:val="20"/>
              </w:rPr>
              <w:t>137 712,90</w:t>
            </w:r>
          </w:p>
        </w:tc>
      </w:tr>
      <w:tr w:rsidR="000D09CF" w:rsidRPr="000D09CF" w:rsidTr="009915BC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000 2 02 02008 00 0000 151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Субсидии бюджетам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1 303,50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1 303,50</w:t>
            </w:r>
          </w:p>
        </w:tc>
      </w:tr>
      <w:tr w:rsidR="000D09CF" w:rsidRPr="000D09CF" w:rsidTr="009915BC">
        <w:trPr>
          <w:trHeight w:val="8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000 2 02 02077 00 0000 151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43 861,00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43 861,00</w:t>
            </w:r>
          </w:p>
        </w:tc>
      </w:tr>
      <w:tr w:rsidR="000D09CF" w:rsidRPr="000D09CF" w:rsidTr="009915BC">
        <w:trPr>
          <w:trHeight w:val="222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000 2 02 02088 00 0000 151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1 638 314,91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1 721 083,31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82 768,40</w:t>
            </w:r>
          </w:p>
        </w:tc>
      </w:tr>
      <w:tr w:rsidR="000D09CF" w:rsidRPr="000D09CF" w:rsidTr="009915BC">
        <w:trPr>
          <w:trHeight w:val="34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lastRenderedPageBreak/>
              <w:t>000 2 02 02999 00 0000 151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89 915,80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99 695,80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9 780,00</w:t>
            </w:r>
          </w:p>
        </w:tc>
      </w:tr>
      <w:tr w:rsidR="000D09CF" w:rsidRPr="000D09CF" w:rsidTr="009915BC">
        <w:trPr>
          <w:trHeight w:val="7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1 713 098,08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1 712 457,58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3D3785">
              <w:rPr>
                <w:b/>
                <w:bCs/>
                <w:sz w:val="20"/>
                <w:szCs w:val="20"/>
              </w:rPr>
              <w:t>-640,50</w:t>
            </w:r>
          </w:p>
        </w:tc>
      </w:tr>
      <w:tr w:rsidR="000D09CF" w:rsidRPr="000D09CF" w:rsidTr="009915BC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000 2 02 03015 00 0000 151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2 404,70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2 420,40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15,70</w:t>
            </w:r>
          </w:p>
        </w:tc>
      </w:tr>
      <w:tr w:rsidR="000D09CF" w:rsidRPr="000D09CF" w:rsidTr="009915BC">
        <w:trPr>
          <w:trHeight w:val="9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657 2 02 03024 05 0000 151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40 073,50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38 717,90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-1 355,60</w:t>
            </w:r>
          </w:p>
        </w:tc>
      </w:tr>
      <w:tr w:rsidR="000D09CF" w:rsidRPr="000D09CF" w:rsidTr="009915BC">
        <w:trPr>
          <w:trHeight w:val="13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657 2 02 03024 05 6336 151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Субвенция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4 005,10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561,10</w:t>
            </w:r>
          </w:p>
        </w:tc>
      </w:tr>
      <w:tr w:rsidR="000D09CF" w:rsidRPr="000D09CF" w:rsidTr="009915BC">
        <w:trPr>
          <w:trHeight w:val="13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657 2 02 03026 05 0000 151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5 984,60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6 122,90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138,30</w:t>
            </w:r>
          </w:p>
        </w:tc>
      </w:tr>
      <w:tr w:rsidR="000D09CF" w:rsidRPr="000D09CF" w:rsidTr="009915BC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sz w:val="20"/>
                <w:szCs w:val="20"/>
              </w:rPr>
            </w:pPr>
            <w:r w:rsidRPr="000D09CF">
              <w:rPr>
                <w:b/>
                <w:sz w:val="20"/>
                <w:szCs w:val="20"/>
              </w:rPr>
              <w:t>10 468,00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11 468,00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b/>
                <w:sz w:val="20"/>
                <w:szCs w:val="20"/>
              </w:rPr>
            </w:pPr>
            <w:r w:rsidRPr="003D3785">
              <w:rPr>
                <w:b/>
                <w:sz w:val="20"/>
                <w:szCs w:val="20"/>
              </w:rPr>
              <w:t>1 000,00</w:t>
            </w:r>
          </w:p>
        </w:tc>
      </w:tr>
      <w:tr w:rsidR="000D09CF" w:rsidRPr="000D09CF" w:rsidTr="009915BC">
        <w:trPr>
          <w:trHeight w:val="202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</w:t>
            </w:r>
            <w:r w:rsidRPr="000D09C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09CF">
              <w:rPr>
                <w:b/>
                <w:bCs/>
                <w:sz w:val="20"/>
                <w:szCs w:val="20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5 595,00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50 142,30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3D3785">
              <w:rPr>
                <w:b/>
                <w:bCs/>
                <w:sz w:val="20"/>
                <w:szCs w:val="20"/>
              </w:rPr>
              <w:t>44 547,30</w:t>
            </w:r>
          </w:p>
        </w:tc>
      </w:tr>
      <w:tr w:rsidR="000D09CF" w:rsidRPr="000D09CF" w:rsidTr="009915BC">
        <w:trPr>
          <w:trHeight w:val="10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000 2 19 00000 00 0000 151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-49 999,80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-49 999,80</w:t>
            </w:r>
          </w:p>
        </w:tc>
      </w:tr>
      <w:tr w:rsidR="000D09CF" w:rsidRPr="000D09CF" w:rsidTr="009915BC">
        <w:trPr>
          <w:trHeight w:val="3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6 014 823,70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6 163 653,80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3D3785">
              <w:rPr>
                <w:b/>
                <w:bCs/>
                <w:sz w:val="20"/>
                <w:szCs w:val="20"/>
              </w:rPr>
              <w:t>148 830,10</w:t>
            </w:r>
          </w:p>
        </w:tc>
      </w:tr>
      <w:tr w:rsidR="000D09CF" w:rsidRPr="000D09CF" w:rsidTr="009915BC">
        <w:trPr>
          <w:trHeight w:val="11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000 2 02 04014 00 0000 151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jc w:val="both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13 572,10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sz w:val="20"/>
                <w:szCs w:val="20"/>
              </w:rPr>
            </w:pPr>
            <w:r w:rsidRPr="000D09CF">
              <w:rPr>
                <w:sz w:val="20"/>
                <w:szCs w:val="20"/>
              </w:rPr>
              <w:t>273 731,30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sz w:val="20"/>
                <w:szCs w:val="20"/>
              </w:rPr>
            </w:pPr>
            <w:r w:rsidRPr="003D3785">
              <w:rPr>
                <w:sz w:val="20"/>
                <w:szCs w:val="20"/>
              </w:rPr>
              <w:t>260 159,20</w:t>
            </w:r>
          </w:p>
        </w:tc>
      </w:tr>
      <w:tr w:rsidR="000D09CF" w:rsidRPr="000D09CF" w:rsidTr="009915BC">
        <w:trPr>
          <w:trHeight w:val="4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9CF" w:rsidRPr="000D09CF" w:rsidRDefault="000D09CF" w:rsidP="000D09CF">
            <w:pPr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6 028 395,80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CF" w:rsidRPr="000D09CF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0D09CF">
              <w:rPr>
                <w:b/>
                <w:bCs/>
                <w:sz w:val="20"/>
                <w:szCs w:val="20"/>
              </w:rPr>
              <w:t>6 437 385,10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9CF" w:rsidRPr="003D3785" w:rsidRDefault="000D09CF" w:rsidP="000D09CF">
            <w:pPr>
              <w:jc w:val="right"/>
              <w:rPr>
                <w:b/>
                <w:bCs/>
                <w:sz w:val="20"/>
                <w:szCs w:val="20"/>
              </w:rPr>
            </w:pPr>
            <w:r w:rsidRPr="003D3785">
              <w:rPr>
                <w:b/>
                <w:bCs/>
                <w:sz w:val="20"/>
                <w:szCs w:val="20"/>
              </w:rPr>
              <w:t>408 989,30</w:t>
            </w:r>
          </w:p>
        </w:tc>
      </w:tr>
    </w:tbl>
    <w:p w:rsidR="000D09CF" w:rsidRDefault="000D09CF" w:rsidP="000D09CF">
      <w:pPr>
        <w:ind w:left="-426" w:firstLine="426"/>
        <w:jc w:val="both"/>
      </w:pPr>
    </w:p>
    <w:p w:rsidR="00465405" w:rsidRPr="008C76D8" w:rsidRDefault="00AD4709" w:rsidP="00465405">
      <w:pPr>
        <w:jc w:val="both"/>
      </w:pPr>
      <w:r w:rsidRPr="00AD4709">
        <w:t xml:space="preserve">Общая сумма изменений, вносимых в доходную часть </w:t>
      </w:r>
      <w:r w:rsidRPr="00511E08">
        <w:t>бюджета муниципального образования «Нерюнгринский район» на 201</w:t>
      </w:r>
      <w:r w:rsidR="00511E08" w:rsidRPr="00511E08">
        <w:t>6</w:t>
      </w:r>
      <w:r w:rsidRPr="00511E08">
        <w:t xml:space="preserve"> год составила</w:t>
      </w:r>
      <w:r w:rsidR="00511E08" w:rsidRPr="00511E08">
        <w:t xml:space="preserve"> </w:t>
      </w:r>
      <w:r w:rsidR="00E53C70">
        <w:rPr>
          <w:b/>
        </w:rPr>
        <w:t>408 989,</w:t>
      </w:r>
      <w:r w:rsidR="00A341B9">
        <w:rPr>
          <w:b/>
        </w:rPr>
        <w:t>3</w:t>
      </w:r>
      <w:r w:rsidR="006B0D5A" w:rsidRPr="008C76D8">
        <w:t> 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E53C70">
        <w:rPr>
          <w:b/>
          <w:bCs/>
        </w:rPr>
        <w:t>460 374,7</w:t>
      </w:r>
      <w:r w:rsidR="00511E08">
        <w:rPr>
          <w:b/>
          <w:bCs/>
        </w:rPr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числе:</w:t>
      </w:r>
    </w:p>
    <w:p w:rsidR="00E53C70" w:rsidRDefault="00E53C70" w:rsidP="00E53C70">
      <w:pPr>
        <w:ind w:firstLine="708"/>
        <w:jc w:val="both"/>
        <w:rPr>
          <w:bCs/>
        </w:rPr>
      </w:pPr>
      <w:r>
        <w:rPr>
          <w:bCs/>
        </w:rPr>
        <w:t>1. дополнительно полученных доходов в сумме 8 986,2 тыс. рублей;</w:t>
      </w:r>
    </w:p>
    <w:p w:rsidR="00E53C70" w:rsidRPr="00B45954" w:rsidRDefault="00E53C70" w:rsidP="00E53C70">
      <w:pPr>
        <w:ind w:firstLine="708"/>
        <w:jc w:val="both"/>
        <w:rPr>
          <w:bCs/>
        </w:rPr>
      </w:pPr>
      <w:r>
        <w:rPr>
          <w:bCs/>
        </w:rPr>
        <w:t>2. межбюджетных трансфертов, поступивших из госбюджета РС (Я) в сумме 146</w:t>
      </w:r>
      <w:r w:rsidR="006D496D">
        <w:rPr>
          <w:bCs/>
        </w:rPr>
        <w:t xml:space="preserve"> </w:t>
      </w:r>
      <w:r>
        <w:rPr>
          <w:bCs/>
        </w:rPr>
        <w:t xml:space="preserve">652,0 тыс. рублей, из них: </w:t>
      </w:r>
    </w:p>
    <w:p w:rsidR="00E53C70" w:rsidRPr="00FF3E36" w:rsidRDefault="00E53C70" w:rsidP="00E53C70">
      <w:pPr>
        <w:ind w:firstLine="708"/>
        <w:jc w:val="both"/>
      </w:pPr>
      <w:r w:rsidRPr="00FF3E36">
        <w:rPr>
          <w:bCs/>
        </w:rPr>
        <w:t>-</w:t>
      </w:r>
      <w:r>
        <w:rPr>
          <w:bCs/>
        </w:rPr>
        <w:t xml:space="preserve"> д</w:t>
      </w:r>
      <w:r w:rsidRPr="00FF3E36">
        <w:t>отации на поддержку мер по обеспечению сбалансированности бюджетов</w:t>
      </w:r>
      <w:r>
        <w:t>, в связи с увеличением тарифов на коммунальные услуги с 01.07.2016</w:t>
      </w:r>
      <w:r w:rsidR="006D496D">
        <w:t xml:space="preserve"> </w:t>
      </w:r>
      <w:r>
        <w:t xml:space="preserve">г. </w:t>
      </w:r>
      <w:r w:rsidRPr="00FF3E36">
        <w:t xml:space="preserve"> </w:t>
      </w:r>
      <w:r>
        <w:t>в сумме 7 224</w:t>
      </w:r>
      <w:r w:rsidRPr="00FF3E36">
        <w:t>,0</w:t>
      </w:r>
      <w:r>
        <w:t xml:space="preserve"> тыс. рублей (</w:t>
      </w:r>
      <w:r w:rsidR="006D496D">
        <w:t xml:space="preserve">Нерюнгринскому </w:t>
      </w:r>
      <w:r>
        <w:t>району - 6 513,0 тыс. рублей, поселениям - 711,0 тыс. рублей);</w:t>
      </w:r>
    </w:p>
    <w:p w:rsidR="00E53C70" w:rsidRDefault="00E53C70" w:rsidP="00E53C70">
      <w:pPr>
        <w:ind w:firstLine="708"/>
        <w:jc w:val="both"/>
      </w:pPr>
      <w:r w:rsidRPr="00824474">
        <w:lastRenderedPageBreak/>
        <w:t xml:space="preserve">- </w:t>
      </w:r>
      <w:r>
        <w:t>с</w:t>
      </w:r>
      <w:r w:rsidRPr="00824474">
        <w:t>убсидии на обеспечение жильем молодых семей</w:t>
      </w:r>
      <w:r>
        <w:t xml:space="preserve"> в сумме 1 303,5 тыс. рублей;</w:t>
      </w:r>
    </w:p>
    <w:p w:rsidR="00E53C70" w:rsidRPr="00E53109" w:rsidRDefault="00E53C70" w:rsidP="00E53C70">
      <w:pPr>
        <w:ind w:firstLine="708"/>
        <w:jc w:val="both"/>
      </w:pPr>
      <w:r>
        <w:t>- с</w:t>
      </w:r>
      <w:r w:rsidRPr="00E53109">
        <w:t xml:space="preserve">убсидии </w:t>
      </w:r>
      <w:r w:rsidRPr="00493C5B">
        <w:t xml:space="preserve">на комплексное освоение и развитие территорий в целях жилищного строительства </w:t>
      </w:r>
      <w:r>
        <w:t>в сумме 43 861,0 тыс. рублей (ГП «Поселок Серебряный Бор»);</w:t>
      </w:r>
    </w:p>
    <w:p w:rsidR="00E53C70" w:rsidRDefault="00E53C70" w:rsidP="00E53C70">
      <w:pPr>
        <w:ind w:firstLine="708"/>
        <w:jc w:val="both"/>
      </w:pPr>
      <w:r>
        <w:t>- с</w:t>
      </w:r>
      <w:r w:rsidRPr="00FE4E4E">
        <w:t xml:space="preserve">убсидии на обеспечение мероприятий по  переселению граждан из аварийного жилищного фонда </w:t>
      </w:r>
      <w:r>
        <w:t>в сумме 82 768,4 тыс. рублей (ГП «Поселок Чульман этап 2015г);</w:t>
      </w:r>
    </w:p>
    <w:p w:rsidR="00E53C70" w:rsidRPr="00521AD3" w:rsidRDefault="00E53C70" w:rsidP="00E53C70">
      <w:pPr>
        <w:ind w:firstLine="708"/>
        <w:jc w:val="both"/>
      </w:pPr>
      <w:r>
        <w:t xml:space="preserve">- </w:t>
      </w:r>
      <w:r w:rsidRPr="00521AD3">
        <w:t>субси</w:t>
      </w:r>
      <w:r>
        <w:t>ди</w:t>
      </w:r>
      <w:r w:rsidRPr="00521AD3">
        <w:t xml:space="preserve">и </w:t>
      </w:r>
      <w:r>
        <w:t>на создание в общеобразовательных организациях, расположенных в сельской местности условий для занятия физической культурой и спортом в сумме 716,6 тыс. рублей;</w:t>
      </w:r>
    </w:p>
    <w:p w:rsidR="00E53C70" w:rsidRPr="0055109C" w:rsidRDefault="00E53C70" w:rsidP="00E53C70">
      <w:pPr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55109C">
        <w:rPr>
          <w:color w:val="000000"/>
        </w:rPr>
        <w:t>убсидии на софинансирование муниципальн</w:t>
      </w:r>
      <w:r>
        <w:rPr>
          <w:color w:val="000000"/>
        </w:rPr>
        <w:t xml:space="preserve">ой </w:t>
      </w:r>
      <w:r w:rsidRPr="0055109C">
        <w:rPr>
          <w:color w:val="000000"/>
        </w:rPr>
        <w:t>программ</w:t>
      </w:r>
      <w:r>
        <w:rPr>
          <w:color w:val="000000"/>
        </w:rPr>
        <w:t>ы</w:t>
      </w:r>
      <w:r w:rsidRPr="0055109C">
        <w:rPr>
          <w:color w:val="000000"/>
        </w:rPr>
        <w:t xml:space="preserve"> развития предпринимательства</w:t>
      </w:r>
      <w:r>
        <w:rPr>
          <w:color w:val="000000"/>
        </w:rPr>
        <w:t xml:space="preserve"> в сумме 375,0 тыс. рублей;</w:t>
      </w:r>
    </w:p>
    <w:p w:rsidR="00E53C70" w:rsidRPr="003668DA" w:rsidRDefault="00E53C70" w:rsidP="00E53C70">
      <w:pPr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3668DA">
        <w:rPr>
          <w:color w:val="000000"/>
        </w:rPr>
        <w:t>убсидии 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</w:t>
      </w:r>
      <w:r>
        <w:rPr>
          <w:color w:val="000000"/>
        </w:rPr>
        <w:t xml:space="preserve"> в сумме 3 788,4 тыс. рублей;</w:t>
      </w:r>
    </w:p>
    <w:p w:rsidR="00E53C70" w:rsidRPr="00742EF5" w:rsidRDefault="00E53C70" w:rsidP="00E53C70">
      <w:pPr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742EF5">
        <w:rPr>
          <w:color w:val="000000"/>
        </w:rPr>
        <w:t>убсидии на предоставление грантов начинающим субъектам малого предпринимательства</w:t>
      </w:r>
      <w:r>
        <w:rPr>
          <w:color w:val="000000"/>
        </w:rPr>
        <w:t xml:space="preserve"> в сумме 400,0 тыс. рублей; </w:t>
      </w:r>
    </w:p>
    <w:p w:rsidR="00E53C70" w:rsidRPr="0066271A" w:rsidRDefault="00E53C70" w:rsidP="00E53C70">
      <w:pPr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66271A">
        <w:rPr>
          <w:color w:val="000000"/>
        </w:rPr>
        <w:t>убсидии на софинансирование расходных обязательств, возникших в результате реализации работ, предусмотренных трехлетними планами благоустройства территорий населенных пунктов</w:t>
      </w:r>
      <w:r>
        <w:rPr>
          <w:color w:val="000000"/>
        </w:rPr>
        <w:t xml:space="preserve"> в сумме 4500,0 тыс. рублей (ГП «Поселок Серебряный Бор»);</w:t>
      </w:r>
    </w:p>
    <w:p w:rsidR="00E53C70" w:rsidRPr="00C125D3" w:rsidRDefault="00E53C70" w:rsidP="00E53C70">
      <w:pPr>
        <w:ind w:firstLine="708"/>
        <w:jc w:val="both"/>
      </w:pPr>
      <w:r>
        <w:t>- с</w:t>
      </w:r>
      <w:r w:rsidRPr="00C125D3">
        <w:t>убвенции на осуществление первичного воинского учета на территориях, где отсутствуют военные комиссариаты</w:t>
      </w:r>
      <w:r>
        <w:t xml:space="preserve"> в сумме 15,7 тыс. рублей;</w:t>
      </w:r>
    </w:p>
    <w:p w:rsidR="00E53C70" w:rsidRPr="00851A90" w:rsidRDefault="00E53C70" w:rsidP="00E53C70">
      <w:pPr>
        <w:ind w:firstLine="708"/>
        <w:jc w:val="both"/>
      </w:pPr>
      <w:r>
        <w:t>- с</w:t>
      </w:r>
      <w:r w:rsidRPr="00851A90">
        <w:t>убвенци</w:t>
      </w:r>
      <w:r>
        <w:t>и</w:t>
      </w:r>
      <w:r w:rsidRPr="00851A90">
        <w:t xml:space="preserve">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t xml:space="preserve"> в сумме 561,1 тыс. рублей;</w:t>
      </w:r>
    </w:p>
    <w:p w:rsidR="00E53C70" w:rsidRPr="00AB2458" w:rsidRDefault="00E53C70" w:rsidP="00E53C70">
      <w:pPr>
        <w:ind w:firstLine="708"/>
        <w:jc w:val="both"/>
      </w:pPr>
      <w:r>
        <w:t>- с</w:t>
      </w:r>
      <w:r w:rsidRPr="00AB2458">
        <w:t>убвенции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</w:r>
      <w:r>
        <w:t xml:space="preserve"> в сумме 138,3 тыс. рублей;</w:t>
      </w:r>
    </w:p>
    <w:p w:rsidR="00E53C70" w:rsidRDefault="00E53C70" w:rsidP="00E53C70">
      <w:pPr>
        <w:ind w:firstLine="708"/>
        <w:jc w:val="both"/>
      </w:pPr>
      <w:r>
        <w:t xml:space="preserve"> - и</w:t>
      </w:r>
      <w:r w:rsidRPr="004F0BE5">
        <w:t>ные межбюджетные трансферты на комплексное развитие территорий в связи с годом благоустройства</w:t>
      </w:r>
      <w:r>
        <w:t xml:space="preserve"> в сумме 1 000,0 тыс. рублей (ГП «Поселок Золотинка» - 500,0 т.р., ГП «Поселок Хани» - 500,0 т.р.);</w:t>
      </w:r>
    </w:p>
    <w:p w:rsidR="00E53C70" w:rsidRPr="00385478" w:rsidRDefault="00E53C70" w:rsidP="00E53C70">
      <w:pPr>
        <w:ind w:firstLine="708"/>
        <w:jc w:val="both"/>
      </w:pPr>
      <w:r>
        <w:t xml:space="preserve">3. </w:t>
      </w:r>
      <w:r w:rsidRPr="00385478">
        <w:t>возврата остатков субсидий, субвенций и иных межбюджетных трансфертов, имеющих целевое назначение, прошлых лет из бюджетов поселений</w:t>
      </w:r>
      <w:r>
        <w:t xml:space="preserve"> в сумме </w:t>
      </w:r>
      <w:r w:rsidRPr="00385478">
        <w:t>44 547,3</w:t>
      </w:r>
      <w:r>
        <w:t xml:space="preserve"> тыс. рублей;</w:t>
      </w:r>
    </w:p>
    <w:p w:rsidR="00E53C70" w:rsidRDefault="00E53C70" w:rsidP="00E53C70">
      <w:pPr>
        <w:ind w:firstLine="708"/>
        <w:jc w:val="both"/>
      </w:pPr>
      <w:r>
        <w:t>4. м</w:t>
      </w:r>
      <w:r w:rsidRPr="002B53A9">
        <w:t>ежбюджетны</w:t>
      </w:r>
      <w:r>
        <w:t>х</w:t>
      </w:r>
      <w:r w:rsidRPr="002B53A9">
        <w:t xml:space="preserve"> трансферт</w:t>
      </w:r>
      <w:r>
        <w:t>ов</w:t>
      </w:r>
      <w:r w:rsidRPr="002B53A9">
        <w:t>, передаваемы</w:t>
      </w:r>
      <w:r>
        <w:t>х</w:t>
      </w:r>
      <w:r w:rsidRPr="002B53A9">
        <w:t xml:space="preserve"> бюджет</w:t>
      </w:r>
      <w:r>
        <w:t xml:space="preserve">у </w:t>
      </w:r>
      <w:r w:rsidR="006D496D">
        <w:t xml:space="preserve">Нерюнгринского района </w:t>
      </w:r>
      <w:r w:rsidRPr="002B53A9"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260 189,2 тыс. рублей (ГП «Поселок Чульман» переселение граждан из аварийного жилья).</w:t>
      </w:r>
    </w:p>
    <w:p w:rsidR="00E53C70" w:rsidRPr="00FF3E36" w:rsidRDefault="00E53C70" w:rsidP="00E53C70">
      <w:pPr>
        <w:ind w:firstLine="708"/>
        <w:jc w:val="both"/>
      </w:pPr>
    </w:p>
    <w:p w:rsidR="006D496D" w:rsidRDefault="0042103F" w:rsidP="00E53C70">
      <w:pPr>
        <w:ind w:firstLine="708"/>
        <w:jc w:val="both"/>
      </w:pPr>
      <w:r w:rsidRPr="008C76D8">
        <w:t>Уменьшение плановых ассигнований произошло на</w:t>
      </w:r>
      <w:r>
        <w:t xml:space="preserve"> сумму </w:t>
      </w:r>
      <w:r w:rsidR="006D496D">
        <w:rPr>
          <w:b/>
        </w:rPr>
        <w:t xml:space="preserve">51 385,4 </w:t>
      </w:r>
      <w:r w:rsidR="006D496D" w:rsidRPr="00132BA0">
        <w:rPr>
          <w:b/>
        </w:rPr>
        <w:t>тыс. рублей</w:t>
      </w:r>
      <w:r w:rsidR="006D496D">
        <w:rPr>
          <w:b/>
        </w:rPr>
        <w:t xml:space="preserve"> </w:t>
      </w:r>
      <w:r w:rsidR="001344B7">
        <w:t xml:space="preserve"> </w:t>
      </w:r>
      <w:r w:rsidR="006D496D">
        <w:t>за счет:</w:t>
      </w:r>
    </w:p>
    <w:p w:rsidR="00E53C70" w:rsidRPr="000D57E1" w:rsidRDefault="00E53C70" w:rsidP="00E53C70">
      <w:pPr>
        <w:ind w:firstLine="708"/>
        <w:jc w:val="both"/>
      </w:pPr>
      <w:r>
        <w:t xml:space="preserve">- </w:t>
      </w:r>
      <w:r w:rsidR="009915BC">
        <w:t xml:space="preserve">уменьшения </w:t>
      </w:r>
      <w:r>
        <w:t>с</w:t>
      </w:r>
      <w:r w:rsidRPr="000D57E1">
        <w:t xml:space="preserve">убвенции на </w:t>
      </w:r>
      <w:r w:rsidRPr="004D4953">
        <w:t>выполнение передаваемых полномочий по созданию условий труда оленеводческих бригад в сумме 1 355,6</w:t>
      </w:r>
      <w:r>
        <w:t xml:space="preserve"> тыс. рублей;</w:t>
      </w:r>
    </w:p>
    <w:p w:rsidR="00E53C70" w:rsidRPr="00500C34" w:rsidRDefault="00E53C70" w:rsidP="00E53C70">
      <w:pPr>
        <w:ind w:firstLine="708"/>
        <w:jc w:val="both"/>
      </w:pPr>
      <w:r>
        <w:t>- в</w:t>
      </w:r>
      <w:r w:rsidRPr="00500C34">
        <w:t>озврат</w:t>
      </w:r>
      <w:r>
        <w:t>а</w:t>
      </w:r>
      <w:r w:rsidRPr="00500C34">
        <w:t xml:space="preserve"> остатков субсидий, субвенций и иных межбюджетных трансфертов, имеющих целевое назначение, прошлых лет </w:t>
      </w:r>
      <w:r>
        <w:t xml:space="preserve">в госбюджет РС(Я) в сумме </w:t>
      </w:r>
      <w:r w:rsidRPr="00575020">
        <w:t>49 999,8</w:t>
      </w:r>
      <w:r>
        <w:t xml:space="preserve"> тыс. рублей (в том числе </w:t>
      </w:r>
      <w:r w:rsidR="009915BC">
        <w:t xml:space="preserve">Нерюнгринский </w:t>
      </w:r>
      <w:r>
        <w:t>район 5 452,5 тыс. рублей, поселения 44 547,3 тыс. рублей);</w:t>
      </w:r>
    </w:p>
    <w:p w:rsidR="00E53C70" w:rsidRDefault="00E53C70" w:rsidP="00E53C70">
      <w:pPr>
        <w:jc w:val="both"/>
      </w:pPr>
      <w:r>
        <w:tab/>
        <w:t>- м</w:t>
      </w:r>
      <w:r w:rsidRPr="002B53A9">
        <w:t>ежбюджетны</w:t>
      </w:r>
      <w:r>
        <w:t>х</w:t>
      </w:r>
      <w:r w:rsidRPr="002B53A9">
        <w:t xml:space="preserve"> трансферт</w:t>
      </w:r>
      <w:r>
        <w:t>ов</w:t>
      </w:r>
      <w:r w:rsidRPr="002B53A9">
        <w:t>, передаваемы</w:t>
      </w:r>
      <w:r>
        <w:t>х</w:t>
      </w:r>
      <w:r w:rsidRPr="002B53A9">
        <w:t xml:space="preserve"> бюджет</w:t>
      </w:r>
      <w:r>
        <w:t>у р</w:t>
      </w:r>
      <w:r w:rsidRPr="002B53A9">
        <w:t>айон</w:t>
      </w:r>
      <w:r>
        <w:t>а и</w:t>
      </w:r>
      <w:r w:rsidRPr="002B53A9">
        <w:t>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30,0 тыс. рублей (ГП «Поселок Чульман» отозвал полномочия в области земельного контроля).</w:t>
      </w:r>
    </w:p>
    <w:p w:rsidR="003700EC" w:rsidRPr="005838E4" w:rsidRDefault="00465405" w:rsidP="00511E08">
      <w:pPr>
        <w:jc w:val="both"/>
        <w:rPr>
          <w:i/>
          <w:color w:val="000000"/>
        </w:rPr>
      </w:pPr>
      <w:r>
        <w:rPr>
          <w:bCs/>
        </w:rPr>
        <w:tab/>
      </w:r>
    </w:p>
    <w:p w:rsidR="00C86BF9" w:rsidRDefault="003700EC" w:rsidP="00AD4709">
      <w:pPr>
        <w:jc w:val="both"/>
        <w:rPr>
          <w:bCs/>
        </w:rPr>
      </w:pPr>
      <w:r>
        <w:rPr>
          <w:color w:val="000000"/>
        </w:rPr>
        <w:t xml:space="preserve">        </w:t>
      </w:r>
      <w:r w:rsidR="00C86BF9">
        <w:rPr>
          <w:color w:val="000000"/>
        </w:rPr>
        <w:t xml:space="preserve">Вносятся изменений в Приложение № </w:t>
      </w:r>
      <w:r w:rsidR="006D496D">
        <w:rPr>
          <w:color w:val="000000"/>
        </w:rPr>
        <w:t>1</w:t>
      </w:r>
      <w:r w:rsidR="00C86BF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86BF9" w:rsidRPr="000A48DB">
        <w:t>к решению 26-й сессии Нерюнгринского районного Совета депутатов от 24.12.2015 № 4-26</w:t>
      </w:r>
      <w:r w:rsidR="00C86BF9">
        <w:t xml:space="preserve"> «</w:t>
      </w:r>
      <w:r w:rsidR="006D496D">
        <w:rPr>
          <w:bCs/>
        </w:rPr>
        <w:t xml:space="preserve">Нормативы отчислений налоговых и неналоговых доходов в бюджет Нерюнгринского района на 2016 год» </w:t>
      </w:r>
      <w:r w:rsidR="00C86BF9" w:rsidRPr="00C86BF9">
        <w:rPr>
          <w:bCs/>
        </w:rPr>
        <w:t xml:space="preserve">" и </w:t>
      </w:r>
      <w:r w:rsidR="006D496D">
        <w:rPr>
          <w:bCs/>
        </w:rPr>
        <w:t xml:space="preserve">Приложение 2 «Перечень главных администраторов доходов бюджета Нерюнгринского района» </w:t>
      </w:r>
      <w:r w:rsidR="00C86BF9">
        <w:rPr>
          <w:bCs/>
        </w:rPr>
        <w:t xml:space="preserve">в части дополнения </w:t>
      </w:r>
      <w:r w:rsidR="006D496D">
        <w:rPr>
          <w:bCs/>
        </w:rPr>
        <w:t>наименований неналоговых доходов с процентами отчислений</w:t>
      </w:r>
      <w:r w:rsidR="0087321C">
        <w:rPr>
          <w:bCs/>
        </w:rPr>
        <w:t xml:space="preserve"> по разделу «Штрафы, санкции, возмещение ущерба»</w:t>
      </w:r>
      <w:r w:rsidR="006D496D">
        <w:rPr>
          <w:bCs/>
        </w:rPr>
        <w:t xml:space="preserve">, </w:t>
      </w:r>
      <w:r w:rsidR="00C86BF9">
        <w:rPr>
          <w:bCs/>
        </w:rPr>
        <w:t>видов безвозмездных доходов с</w:t>
      </w:r>
      <w:r w:rsidR="0087321C">
        <w:rPr>
          <w:bCs/>
        </w:rPr>
        <w:t xml:space="preserve"> кодами бюджетной классификации</w:t>
      </w:r>
    </w:p>
    <w:p w:rsidR="00310CF9" w:rsidRPr="00310CF9" w:rsidRDefault="00310CF9" w:rsidP="00AD4709">
      <w:pPr>
        <w:jc w:val="both"/>
        <w:rPr>
          <w:bCs/>
        </w:rPr>
      </w:pPr>
    </w:p>
    <w:p w:rsidR="00390679" w:rsidRPr="00310CF9" w:rsidRDefault="00C86BF9" w:rsidP="00AD4709">
      <w:pPr>
        <w:jc w:val="both"/>
        <w:rPr>
          <w:color w:val="000000"/>
        </w:rPr>
      </w:pPr>
      <w:r w:rsidRPr="00310CF9">
        <w:rPr>
          <w:color w:val="000000"/>
        </w:rPr>
        <w:tab/>
      </w:r>
      <w:r w:rsidR="003215AF" w:rsidRPr="00310CF9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Pr="00310CF9" w:rsidRDefault="003215AF" w:rsidP="003215AF">
      <w:pPr>
        <w:jc w:val="center"/>
        <w:rPr>
          <w:b/>
        </w:rPr>
      </w:pPr>
      <w:r w:rsidRPr="00310CF9">
        <w:rPr>
          <w:b/>
        </w:rPr>
        <w:t>Расходы бюджета муниципального образования</w:t>
      </w:r>
    </w:p>
    <w:p w:rsidR="00804869" w:rsidRPr="00310CF9" w:rsidRDefault="003215AF" w:rsidP="00096DA0">
      <w:pPr>
        <w:jc w:val="center"/>
        <w:rPr>
          <w:b/>
        </w:rPr>
      </w:pPr>
      <w:r w:rsidRPr="00310CF9">
        <w:rPr>
          <w:b/>
        </w:rPr>
        <w:t>«Нерюнгринский район» за 201</w:t>
      </w:r>
      <w:r w:rsidR="00914BFD">
        <w:rPr>
          <w:b/>
        </w:rPr>
        <w:t>6</w:t>
      </w:r>
      <w:r w:rsidRPr="00310CF9">
        <w:rPr>
          <w:b/>
        </w:rPr>
        <w:t xml:space="preserve"> год</w:t>
      </w:r>
    </w:p>
    <w:p w:rsidR="00790299" w:rsidRPr="00310CF9" w:rsidRDefault="00790299" w:rsidP="00096DA0">
      <w:pPr>
        <w:jc w:val="center"/>
        <w:rPr>
          <w:b/>
        </w:rPr>
      </w:pPr>
    </w:p>
    <w:p w:rsidR="009915BC" w:rsidRDefault="00804869" w:rsidP="00DE11E2">
      <w:pPr>
        <w:jc w:val="both"/>
      </w:pPr>
      <w:r w:rsidRPr="00310CF9">
        <w:rPr>
          <w:b/>
        </w:rPr>
        <w:tab/>
      </w:r>
      <w:r w:rsidR="00460B4E" w:rsidRPr="00310CF9">
        <w:t xml:space="preserve">Расходная часть бюджета увеличилась </w:t>
      </w:r>
      <w:r w:rsidR="00914BFD" w:rsidRPr="00310CF9">
        <w:rPr>
          <w:b/>
          <w:bCs/>
        </w:rPr>
        <w:t>4</w:t>
      </w:r>
      <w:r w:rsidR="00914BFD">
        <w:rPr>
          <w:b/>
          <w:bCs/>
        </w:rPr>
        <w:t>14 456,8</w:t>
      </w:r>
      <w:r w:rsidR="00914BFD" w:rsidRPr="00310CF9">
        <w:rPr>
          <w:b/>
          <w:bCs/>
        </w:rPr>
        <w:t xml:space="preserve"> </w:t>
      </w:r>
      <w:r w:rsidR="00276FD1" w:rsidRPr="00914BFD">
        <w:rPr>
          <w:b/>
        </w:rPr>
        <w:t>тыс. рублей</w:t>
      </w:r>
      <w:r w:rsidR="00460B4E" w:rsidRPr="00310CF9">
        <w:t xml:space="preserve"> </w:t>
      </w:r>
      <w:r w:rsidR="00790299" w:rsidRPr="00310CF9">
        <w:t xml:space="preserve">и составила </w:t>
      </w:r>
      <w:r w:rsidR="00914BFD" w:rsidRPr="00914BFD">
        <w:rPr>
          <w:b/>
        </w:rPr>
        <w:t xml:space="preserve">6 466 678,0 </w:t>
      </w:r>
      <w:r w:rsidR="00790299" w:rsidRPr="00914BFD">
        <w:rPr>
          <w:b/>
          <w:bCs/>
        </w:rPr>
        <w:t>тыс. рублей</w:t>
      </w:r>
      <w:r w:rsidR="00790299" w:rsidRPr="00310CF9">
        <w:rPr>
          <w:bCs/>
        </w:rPr>
        <w:t xml:space="preserve">. </w:t>
      </w:r>
      <w:r w:rsidR="002F5301" w:rsidRPr="00310CF9">
        <w:t>Данные в разрезе разделов расходной части бюджета муниципального образования «Нерюнгринский район» приведены в таблице:</w:t>
      </w:r>
      <w:r w:rsidR="009915BC">
        <w:tab/>
      </w:r>
      <w:r w:rsidR="009915BC">
        <w:tab/>
      </w:r>
      <w:r w:rsidR="009915BC">
        <w:tab/>
      </w:r>
      <w:r w:rsidR="009915BC">
        <w:tab/>
      </w:r>
      <w:r w:rsidR="009915BC">
        <w:tab/>
      </w:r>
      <w:r w:rsidR="009915BC">
        <w:tab/>
      </w:r>
    </w:p>
    <w:p w:rsidR="003215AF" w:rsidRPr="00310CF9" w:rsidRDefault="009915BC" w:rsidP="00DE11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W w:w="10353" w:type="dxa"/>
        <w:tblInd w:w="103" w:type="dxa"/>
        <w:tblLayout w:type="fixed"/>
        <w:tblLook w:val="04A0"/>
      </w:tblPr>
      <w:tblGrid>
        <w:gridCol w:w="4541"/>
        <w:gridCol w:w="993"/>
        <w:gridCol w:w="1559"/>
        <w:gridCol w:w="1701"/>
        <w:gridCol w:w="1559"/>
      </w:tblGrid>
      <w:tr w:rsidR="00091EA3" w:rsidRPr="00091EA3" w:rsidTr="00A60335">
        <w:trPr>
          <w:trHeight w:val="130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Раздел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pPr>
              <w:rPr>
                <w:color w:val="000000"/>
              </w:rPr>
            </w:pPr>
            <w:r w:rsidRPr="00091EA3">
              <w:rPr>
                <w:color w:val="000000"/>
              </w:rPr>
              <w:t>Решение сессии от  28.06.2016 № 4-30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pPr>
              <w:jc w:val="center"/>
              <w:rPr>
                <w:color w:val="000000"/>
              </w:rPr>
            </w:pPr>
            <w:r w:rsidRPr="00091EA3">
              <w:rPr>
                <w:color w:val="000000"/>
              </w:rPr>
              <w:t xml:space="preserve">проект решения сессии сентябрь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pPr>
              <w:jc w:val="center"/>
              <w:rPr>
                <w:color w:val="000000"/>
              </w:rPr>
            </w:pPr>
            <w:r w:rsidRPr="00091EA3">
              <w:rPr>
                <w:color w:val="000000"/>
              </w:rPr>
              <w:t>изменение бюджета (гр.5-гр.4)</w:t>
            </w:r>
          </w:p>
        </w:tc>
      </w:tr>
      <w:tr w:rsidR="00091EA3" w:rsidRPr="005E0566" w:rsidTr="00091EA3">
        <w:trPr>
          <w:trHeight w:val="58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>ИТОГО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jc w:val="right"/>
              <w:rPr>
                <w:b/>
              </w:rPr>
            </w:pPr>
            <w:r w:rsidRPr="005E0566">
              <w:rPr>
                <w:b/>
              </w:rPr>
              <w:t>6 052 221,20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jc w:val="right"/>
              <w:rPr>
                <w:b/>
              </w:rPr>
            </w:pPr>
            <w:r w:rsidRPr="005E0566">
              <w:rPr>
                <w:b/>
              </w:rPr>
              <w:t>6 466 678,00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jc w:val="right"/>
              <w:rPr>
                <w:b/>
              </w:rPr>
            </w:pPr>
            <w:r w:rsidRPr="005E0566">
              <w:rPr>
                <w:b/>
              </w:rPr>
              <w:t>414 456,80</w:t>
            </w:r>
          </w:p>
        </w:tc>
      </w:tr>
      <w:tr w:rsidR="00091EA3" w:rsidRPr="00091EA3" w:rsidTr="00091EA3">
        <w:trPr>
          <w:trHeight w:val="6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4 324 129,10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4 479 067,20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154 938,10</w:t>
            </w:r>
          </w:p>
        </w:tc>
      </w:tr>
      <w:tr w:rsidR="00091EA3" w:rsidRPr="00091EA3" w:rsidTr="00A60335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rPr>
                <w:b/>
              </w:rPr>
            </w:pPr>
            <w:r w:rsidRPr="005E0566">
              <w:rPr>
                <w:b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255 764,30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275 150,80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19 386,50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3 991,00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3 456,00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-535,00</w:t>
            </w:r>
          </w:p>
        </w:tc>
      </w:tr>
      <w:tr w:rsidR="00091EA3" w:rsidRPr="00091EA3" w:rsidTr="00A60335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161 036,10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180 957,60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19 921,50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rPr>
                <w:b/>
                <w:bCs/>
              </w:rPr>
            </w:pPr>
            <w:r w:rsidRPr="005E0566"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64 764,50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65 539,50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775,00</w:t>
            </w:r>
          </w:p>
        </w:tc>
      </w:tr>
      <w:tr w:rsidR="00091EA3" w:rsidRPr="00091EA3" w:rsidTr="00A6033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Развитие предпринимательства в Республике Саха (Якутия) на 2012-2019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775,00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rPr>
                <w:b/>
                <w:bCs/>
              </w:rPr>
            </w:pPr>
            <w:r w:rsidRPr="00091EA3">
              <w:rPr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2 708 921,00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2 842 550,40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133 629,40</w:t>
            </w:r>
          </w:p>
        </w:tc>
      </w:tr>
      <w:tr w:rsidR="00091EA3" w:rsidRPr="00091EA3" w:rsidTr="00A60335">
        <w:trPr>
          <w:trHeight w:val="9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pPr>
              <w:rPr>
                <w:color w:val="000000"/>
              </w:rPr>
            </w:pPr>
            <w:r w:rsidRPr="00091EA3">
              <w:rPr>
                <w:color w:val="000000"/>
              </w:rPr>
              <w:t>Обеспечение мероприятий по переселению граждан из аварийного жилищного фонда  (за счет средств Фонда содействия реформированию ЖКХ)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1 638 314,90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1 721 083,30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82 768,40</w:t>
            </w:r>
          </w:p>
        </w:tc>
      </w:tr>
      <w:tr w:rsidR="00091EA3" w:rsidRPr="00091EA3" w:rsidTr="00A60335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r w:rsidRPr="00091EA3">
              <w:t>Комплексное освоение и развитие территорий в целях жилищного 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43 861,00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43 861,00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1 000,00</w:t>
            </w:r>
          </w:p>
        </w:tc>
      </w:tr>
      <w:tr w:rsidR="00091EA3" w:rsidRPr="00091EA3" w:rsidTr="00A60335">
        <w:trPr>
          <w:trHeight w:val="15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r w:rsidRPr="00091EA3">
              <w:t>Софинансирование расходных обязательств, возникших в результате реализации работ, предусмотренных трехлетними планами благоустройства территорий населенных пунктов (за счет средств ГБ)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4 500,00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500,00</w:t>
            </w:r>
          </w:p>
        </w:tc>
      </w:tr>
      <w:tr w:rsidR="00091EA3" w:rsidRPr="00091EA3" w:rsidTr="00A60335">
        <w:trPr>
          <w:trHeight w:val="9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r w:rsidRPr="00091EA3">
              <w:t>Иные межбюджетные трансферты на комплексное развитие территорий в связи с годом благоустройства (за счет ГБ)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1 000,00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5E0566" w:rsidP="00091EA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1 134 710,50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1 123 843,20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-10 867,30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313 332,00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335 627,60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22 295,60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lastRenderedPageBreak/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752 952,20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719 789,30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-33 162,90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5E0566" w:rsidP="00091EA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10 841,70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22 145,20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11 303,50</w:t>
            </w:r>
          </w:p>
        </w:tc>
      </w:tr>
      <w:tr w:rsidR="00091EA3" w:rsidRPr="00091EA3" w:rsidTr="00A6033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EA3" w:rsidRPr="00091EA3" w:rsidRDefault="00091EA3" w:rsidP="00091EA3">
            <w:r w:rsidRPr="00091EA3">
              <w:t>Развитие здравоохранения Республики Саха (Якутия) на 2012-2019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10 000,00</w:t>
            </w:r>
          </w:p>
        </w:tc>
      </w:tr>
      <w:tr w:rsidR="00091EA3" w:rsidRPr="00091EA3" w:rsidTr="00A60335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Обеспечение качественным жильем на 2012 - 2019 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3 241,50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1 303,50</w:t>
            </w:r>
          </w:p>
        </w:tc>
      </w:tr>
      <w:tr w:rsidR="00091EA3" w:rsidRPr="00091EA3" w:rsidTr="00A6033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1400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40 450,00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41 161,00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  <w:rPr>
                <w:b/>
                <w:bCs/>
              </w:rPr>
            </w:pPr>
            <w:r w:rsidRPr="00091EA3">
              <w:rPr>
                <w:b/>
                <w:bCs/>
              </w:rPr>
              <w:t>711,00</w:t>
            </w:r>
          </w:p>
        </w:tc>
      </w:tr>
      <w:tr w:rsidR="00091EA3" w:rsidRPr="005E0566" w:rsidTr="00A60335">
        <w:trPr>
          <w:trHeight w:val="6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jc w:val="right"/>
              <w:rPr>
                <w:b/>
              </w:rPr>
            </w:pPr>
            <w:r w:rsidRPr="005E0566">
              <w:rPr>
                <w:b/>
              </w:rPr>
              <w:t>1 713 098,10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jc w:val="right"/>
              <w:rPr>
                <w:b/>
              </w:rPr>
            </w:pPr>
            <w:r w:rsidRPr="005E0566">
              <w:rPr>
                <w:b/>
              </w:rPr>
              <w:t>1 712 457,60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5E0566" w:rsidRDefault="00091EA3" w:rsidP="00091EA3">
            <w:pPr>
              <w:jc w:val="right"/>
              <w:rPr>
                <w:b/>
              </w:rPr>
            </w:pPr>
            <w:r w:rsidRPr="005E0566">
              <w:rPr>
                <w:b/>
              </w:rPr>
              <w:t>-640,50</w:t>
            </w:r>
          </w:p>
        </w:tc>
      </w:tr>
      <w:tr w:rsidR="00091EA3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A60335" w:rsidRDefault="00091EA3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51 143,00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A60335" w:rsidRDefault="00091EA3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49 787,40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A60335" w:rsidRDefault="00091EA3" w:rsidP="003F743C">
            <w:pPr>
              <w:jc w:val="right"/>
              <w:rPr>
                <w:b/>
              </w:rPr>
            </w:pPr>
            <w:r w:rsidRPr="00A60335">
              <w:rPr>
                <w:b/>
              </w:rPr>
              <w:t>-</w:t>
            </w:r>
            <w:r w:rsidR="003F743C">
              <w:rPr>
                <w:b/>
              </w:rPr>
              <w:t xml:space="preserve"> 656,2</w:t>
            </w:r>
          </w:p>
        </w:tc>
      </w:tr>
      <w:tr w:rsidR="00091EA3" w:rsidRPr="00091EA3" w:rsidTr="00A60335">
        <w:trPr>
          <w:trHeight w:val="10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Развитие сельского хозяйства и регулирование рынков сельскохозяйственной продукции, сырья и продовольствия на 2012-2020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49 311,70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47 956,10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-1 355,60</w:t>
            </w:r>
          </w:p>
        </w:tc>
      </w:tr>
      <w:tr w:rsidR="00091EA3" w:rsidRPr="00091EA3" w:rsidTr="003F743C">
        <w:trPr>
          <w:trHeight w:val="1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r w:rsidRPr="00091EA3">
              <w:t>Выполнение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</w:t>
            </w:r>
            <w:r>
              <w:t xml:space="preserve"> </w:t>
            </w:r>
            <w:r w:rsidRPr="00091EA3">
              <w:t>родителей, жилыми помещениями специализированного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5 984,60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A3" w:rsidRPr="00091EA3" w:rsidRDefault="00091EA3" w:rsidP="003F743C">
            <w:pPr>
              <w:jc w:val="center"/>
            </w:pPr>
            <w:r w:rsidRPr="00091EA3">
              <w:t>6 122,90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EA3" w:rsidRPr="00091EA3" w:rsidRDefault="00091EA3" w:rsidP="00091EA3">
            <w:pPr>
              <w:jc w:val="right"/>
            </w:pPr>
            <w:r w:rsidRPr="00091EA3">
              <w:t>138,30</w:t>
            </w:r>
          </w:p>
        </w:tc>
      </w:tr>
      <w:tr w:rsidR="003F743C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653195">
            <w:r w:rsidRPr="00091EA3">
              <w:t>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653195">
            <w:pPr>
              <w:jc w:val="center"/>
            </w:pPr>
            <w:r w:rsidRPr="00091EA3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653195">
            <w:pPr>
              <w:jc w:val="right"/>
            </w:pPr>
            <w:r w:rsidRPr="00091EA3">
              <w:t>3 444,00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653195">
            <w:pPr>
              <w:jc w:val="right"/>
            </w:pPr>
            <w:r w:rsidRPr="00091EA3">
              <w:t>4 005,10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653195">
            <w:pPr>
              <w:jc w:val="right"/>
            </w:pPr>
            <w:r w:rsidRPr="00091EA3">
              <w:t>561,10</w:t>
            </w:r>
          </w:p>
        </w:tc>
      </w:tr>
      <w:tr w:rsidR="003F743C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2 404,70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2 420,40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15,70</w:t>
            </w:r>
          </w:p>
        </w:tc>
      </w:tr>
      <w:tr w:rsidR="003F743C" w:rsidRPr="00091EA3" w:rsidTr="00A60335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r w:rsidRPr="00091EA3">
              <w:t xml:space="preserve">Субвенция на осуществление первичного воинского учета на территориях, где отсутствуют военные комиссариаты (в части МР)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pPr>
              <w:jc w:val="center"/>
              <w:rPr>
                <w:b/>
                <w:bCs/>
              </w:rPr>
            </w:pPr>
            <w:r w:rsidRPr="00091EA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pPr>
              <w:jc w:val="right"/>
            </w:pPr>
            <w:r w:rsidRPr="00091EA3">
              <w:t>2 404,70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pPr>
              <w:jc w:val="right"/>
            </w:pPr>
            <w:r w:rsidRPr="00091EA3">
              <w:t>2 420,40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pPr>
              <w:jc w:val="right"/>
            </w:pPr>
            <w:r w:rsidRPr="00091EA3">
              <w:t>15,70</w:t>
            </w:r>
          </w:p>
        </w:tc>
      </w:tr>
      <w:tr w:rsidR="003F743C" w:rsidRPr="00091EA3" w:rsidTr="00091EA3">
        <w:trPr>
          <w:trHeight w:val="79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pPr>
              <w:rPr>
                <w:b/>
                <w:bCs/>
              </w:rPr>
            </w:pPr>
            <w:r w:rsidRPr="00091EA3">
              <w:rPr>
                <w:b/>
                <w:bCs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14 994,00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275 153,20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260 159,20</w:t>
            </w:r>
          </w:p>
        </w:tc>
      </w:tr>
      <w:tr w:rsidR="003F743C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91EA3" w:rsidRDefault="003F743C" w:rsidP="00091EA3">
            <w:r w:rsidRPr="00091EA3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center"/>
              <w:rPr>
                <w:b/>
              </w:rPr>
            </w:pPr>
            <w:r w:rsidRPr="00A60335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562,20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532,20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43C" w:rsidRPr="00A60335" w:rsidRDefault="003F743C" w:rsidP="00091EA3">
            <w:pPr>
              <w:jc w:val="right"/>
              <w:rPr>
                <w:b/>
              </w:rPr>
            </w:pPr>
            <w:r w:rsidRPr="00A60335">
              <w:rPr>
                <w:b/>
              </w:rPr>
              <w:t>-30,00</w:t>
            </w:r>
          </w:p>
        </w:tc>
      </w:tr>
      <w:tr w:rsidR="003F743C" w:rsidRPr="00091EA3" w:rsidTr="00A6033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E76B7" w:rsidRDefault="003F743C" w:rsidP="00091EA3">
            <w:pPr>
              <w:rPr>
                <w:b/>
              </w:rPr>
            </w:pPr>
            <w:r w:rsidRPr="000E76B7">
              <w:rPr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E76B7" w:rsidRDefault="003F743C" w:rsidP="00091EA3">
            <w:pPr>
              <w:jc w:val="center"/>
              <w:rPr>
                <w:b/>
              </w:rPr>
            </w:pPr>
            <w:r w:rsidRPr="000E76B7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3C" w:rsidRPr="000E76B7" w:rsidRDefault="003F743C" w:rsidP="000E76B7">
            <w:pPr>
              <w:jc w:val="right"/>
              <w:rPr>
                <w:b/>
              </w:rPr>
            </w:pPr>
            <w:r w:rsidRPr="000E76B7">
              <w:rPr>
                <w:b/>
              </w:rPr>
              <w:t>1 421,40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3C" w:rsidRPr="000E76B7" w:rsidRDefault="003F743C" w:rsidP="000E76B7">
            <w:pPr>
              <w:jc w:val="right"/>
              <w:rPr>
                <w:b/>
              </w:rPr>
            </w:pPr>
            <w:r w:rsidRPr="000E76B7">
              <w:rPr>
                <w:b/>
              </w:rPr>
              <w:t>261 610,60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43C" w:rsidRPr="000E76B7" w:rsidRDefault="003F743C" w:rsidP="000E76B7">
            <w:pPr>
              <w:jc w:val="right"/>
              <w:rPr>
                <w:b/>
              </w:rPr>
            </w:pPr>
            <w:r w:rsidRPr="000E76B7">
              <w:rPr>
                <w:b/>
              </w:rPr>
              <w:t>260 189,20</w:t>
            </w:r>
          </w:p>
        </w:tc>
      </w:tr>
    </w:tbl>
    <w:p w:rsidR="00A60335" w:rsidRDefault="00A60335" w:rsidP="001864A6">
      <w:pPr>
        <w:jc w:val="both"/>
        <w:rPr>
          <w:b/>
        </w:rPr>
      </w:pPr>
    </w:p>
    <w:p w:rsidR="009A4D83" w:rsidRPr="00310CF9" w:rsidRDefault="00A60335" w:rsidP="001864A6">
      <w:pPr>
        <w:jc w:val="both"/>
        <w:rPr>
          <w:b/>
        </w:rPr>
      </w:pPr>
      <w:r>
        <w:rPr>
          <w:b/>
        </w:rPr>
        <w:tab/>
      </w:r>
      <w:r w:rsidR="00885BE5" w:rsidRPr="00310CF9">
        <w:rPr>
          <w:b/>
        </w:rPr>
        <w:t xml:space="preserve">Расходы на исполнение полномочий муниципального района планируется увеличить на </w:t>
      </w:r>
      <w:r w:rsidR="00597A45" w:rsidRPr="00310CF9">
        <w:rPr>
          <w:b/>
        </w:rPr>
        <w:t>1</w:t>
      </w:r>
      <w:r w:rsidR="004060CB">
        <w:rPr>
          <w:b/>
        </w:rPr>
        <w:t xml:space="preserve">54 938,10 </w:t>
      </w:r>
      <w:r w:rsidR="00276FD1" w:rsidRPr="00310CF9">
        <w:rPr>
          <w:b/>
        </w:rPr>
        <w:t>тыс. рублей</w:t>
      </w:r>
      <w:r w:rsidR="00885BE5" w:rsidRPr="00310CF9">
        <w:rPr>
          <w:b/>
        </w:rPr>
        <w:t>, в том числе по разделам</w:t>
      </w:r>
      <w:r w:rsidR="009A4D83" w:rsidRPr="00310CF9">
        <w:rPr>
          <w:b/>
        </w:rPr>
        <w:t>:</w:t>
      </w:r>
    </w:p>
    <w:p w:rsidR="004060CB" w:rsidRDefault="004060CB" w:rsidP="00E308B3">
      <w:pPr>
        <w:jc w:val="both"/>
        <w:rPr>
          <w:b/>
        </w:rPr>
      </w:pPr>
    </w:p>
    <w:p w:rsidR="004060CB" w:rsidRPr="00A60335" w:rsidRDefault="004060CB" w:rsidP="00E308B3">
      <w:pPr>
        <w:jc w:val="both"/>
        <w:rPr>
          <w:b/>
        </w:rPr>
      </w:pPr>
      <w:r w:rsidRPr="00A60335">
        <w:rPr>
          <w:b/>
        </w:rPr>
        <w:t>раздел 0100</w:t>
      </w:r>
      <w:r w:rsidRPr="00A60335">
        <w:t xml:space="preserve"> «Общегосударственные вопросы» увеличение расходов в сумме 19 386,5 тыс. рублей</w:t>
      </w:r>
    </w:p>
    <w:p w:rsidR="004060CB" w:rsidRPr="00A60335" w:rsidRDefault="004060CB" w:rsidP="004060CB">
      <w:pPr>
        <w:jc w:val="both"/>
        <w:rPr>
          <w:bCs/>
        </w:rPr>
      </w:pPr>
      <w:r w:rsidRPr="00A60335">
        <w:t xml:space="preserve">обусловлено перемещением денежных средств внутри раздела </w:t>
      </w:r>
      <w:r w:rsidRPr="00A60335">
        <w:rPr>
          <w:bCs/>
        </w:rPr>
        <w:t xml:space="preserve">«Другие общегосударственные вопросы», </w:t>
      </w:r>
      <w:r w:rsidR="003876CB" w:rsidRPr="00A60335">
        <w:rPr>
          <w:bCs/>
        </w:rPr>
        <w:t>а также</w:t>
      </w:r>
      <w:r w:rsidRPr="00A60335">
        <w:rPr>
          <w:bCs/>
        </w:rPr>
        <w:t>:</w:t>
      </w:r>
    </w:p>
    <w:p w:rsidR="004060CB" w:rsidRPr="00A60335" w:rsidRDefault="004060CB" w:rsidP="004060CB">
      <w:pPr>
        <w:jc w:val="both"/>
      </w:pPr>
      <w:r w:rsidRPr="00A60335">
        <w:t>- уменьшение</w:t>
      </w:r>
      <w:r w:rsidR="003876CB" w:rsidRPr="00A60335">
        <w:t>м</w:t>
      </w:r>
      <w:r w:rsidRPr="00A60335">
        <w:t xml:space="preserve"> </w:t>
      </w:r>
      <w:r w:rsidR="003876CB" w:rsidRPr="00A60335">
        <w:t>средств резервного фонда</w:t>
      </w:r>
      <w:r w:rsidRPr="00A60335">
        <w:t xml:space="preserve"> в сумме 535,0 тыс. рублей на выделение денежных средств ГП «Поселок Хани» на приобретение морозильной камеры для трупов </w:t>
      </w:r>
      <w:r w:rsidR="00DB4421" w:rsidRPr="00A60335">
        <w:t xml:space="preserve">в сумме 500,0 тыс. рублей, на  приобретение почетных грамот </w:t>
      </w:r>
      <w:r w:rsidR="003876CB" w:rsidRPr="00A60335">
        <w:t>в сумме</w:t>
      </w:r>
      <w:r w:rsidR="00DB4421" w:rsidRPr="00A60335">
        <w:t xml:space="preserve"> 35 тыс. рублей</w:t>
      </w:r>
      <w:r w:rsidRPr="00A60335">
        <w:t>;</w:t>
      </w:r>
    </w:p>
    <w:p w:rsidR="004060CB" w:rsidRPr="00A60335" w:rsidRDefault="004060CB" w:rsidP="004060CB">
      <w:pPr>
        <w:jc w:val="both"/>
      </w:pPr>
      <w:r w:rsidRPr="00A60335">
        <w:lastRenderedPageBreak/>
        <w:t>-увеличением финансирования по программе  «Управление муниципальной собственностью муниципального образования «Нерюнгринский район» на 2012-2016 годы» в сумме 7 109,7 тыс. рублей</w:t>
      </w:r>
      <w:r w:rsidR="009915BC">
        <w:t>;</w:t>
      </w:r>
    </w:p>
    <w:p w:rsidR="004060CB" w:rsidRPr="00A60335" w:rsidRDefault="004060CB" w:rsidP="00E308B3">
      <w:pPr>
        <w:jc w:val="both"/>
      </w:pPr>
      <w:r w:rsidRPr="00A60335">
        <w:t xml:space="preserve">- увеличением финансирования МУ «ЦБ» в сумме 5 372,3 тыс. рублей в связи с принятием 23 </w:t>
      </w:r>
      <w:r w:rsidR="005E3B2B" w:rsidRPr="00A60335">
        <w:t>учреждений образования и культуры на бухгалтерское обслуживание;</w:t>
      </w:r>
    </w:p>
    <w:p w:rsidR="005E3B2B" w:rsidRPr="00A60335" w:rsidRDefault="005E3B2B" w:rsidP="00E308B3">
      <w:pPr>
        <w:jc w:val="both"/>
      </w:pPr>
      <w:r w:rsidRPr="00A60335">
        <w:t xml:space="preserve">- на финансирование учреждения МУ «СОТО» в сумме 1891,5 тыс. рублей на проведение ремонтных работ в здании </w:t>
      </w:r>
      <w:r w:rsidR="009915BC">
        <w:t xml:space="preserve">Нерюнгринской </w:t>
      </w:r>
      <w:r w:rsidRPr="00A60335">
        <w:t xml:space="preserve">администрации и оплату за пропуска на аэродром;   </w:t>
      </w:r>
    </w:p>
    <w:p w:rsidR="005E3B2B" w:rsidRPr="00A60335" w:rsidRDefault="00DB4421" w:rsidP="00E308B3">
      <w:pPr>
        <w:jc w:val="both"/>
      </w:pPr>
      <w:r w:rsidRPr="00A60335">
        <w:t>- на оплату коммунальных услуг в связи с индексацией тарифов с 01.07.2016 г. в сумме 5513 тыс. рублей</w:t>
      </w:r>
      <w:r w:rsidR="003876CB" w:rsidRPr="00A60335">
        <w:t>;</w:t>
      </w:r>
    </w:p>
    <w:p w:rsidR="003876CB" w:rsidRPr="00A60335" w:rsidRDefault="003876CB" w:rsidP="00E308B3">
      <w:pPr>
        <w:jc w:val="both"/>
        <w:rPr>
          <w:b/>
        </w:rPr>
      </w:pPr>
      <w:r w:rsidRPr="00A60335">
        <w:t>- увеличением финансирования на приобретение почетных грамот в сумме 35 тыс. рублей.</w:t>
      </w:r>
    </w:p>
    <w:p w:rsidR="00E308B3" w:rsidRPr="00A60335" w:rsidRDefault="00E308B3" w:rsidP="00E308B3">
      <w:pPr>
        <w:jc w:val="both"/>
      </w:pPr>
      <w:r w:rsidRPr="00A60335">
        <w:rPr>
          <w:b/>
        </w:rPr>
        <w:t>раздел 0</w:t>
      </w:r>
      <w:r w:rsidR="005E3B2B" w:rsidRPr="00A60335">
        <w:rPr>
          <w:b/>
        </w:rPr>
        <w:t>4</w:t>
      </w:r>
      <w:r w:rsidRPr="00A60335">
        <w:rPr>
          <w:b/>
        </w:rPr>
        <w:t>00</w:t>
      </w:r>
      <w:r w:rsidRPr="00A60335">
        <w:t xml:space="preserve"> «</w:t>
      </w:r>
      <w:r w:rsidR="005279CA" w:rsidRPr="00A60335">
        <w:t xml:space="preserve">Национальная </w:t>
      </w:r>
      <w:r w:rsidR="005E3B2B" w:rsidRPr="00A60335">
        <w:t>экономика</w:t>
      </w:r>
      <w:r w:rsidR="00597A45" w:rsidRPr="00A60335">
        <w:t xml:space="preserve">» увеличение расходов в сумме </w:t>
      </w:r>
      <w:r w:rsidR="005E3B2B" w:rsidRPr="00A60335">
        <w:t>775</w:t>
      </w:r>
      <w:r w:rsidR="005279CA" w:rsidRPr="00A60335">
        <w:t>,</w:t>
      </w:r>
      <w:r w:rsidR="005E3B2B" w:rsidRPr="00A60335">
        <w:t>0</w:t>
      </w:r>
      <w:r w:rsidRPr="00A60335">
        <w:t xml:space="preserve"> тыс. рублей</w:t>
      </w:r>
      <w:r w:rsidR="0042511B" w:rsidRPr="00A60335">
        <w:t xml:space="preserve"> обусловлено</w:t>
      </w:r>
      <w:r w:rsidRPr="00A60335">
        <w:t>:</w:t>
      </w:r>
    </w:p>
    <w:p w:rsidR="0042511B" w:rsidRPr="00A60335" w:rsidRDefault="00E308B3" w:rsidP="0042511B">
      <w:pPr>
        <w:jc w:val="both"/>
        <w:rPr>
          <w:color w:val="000000"/>
        </w:rPr>
      </w:pPr>
      <w:r w:rsidRPr="00A60335">
        <w:t xml:space="preserve">- </w:t>
      </w:r>
      <w:r w:rsidR="0042511B" w:rsidRPr="00A60335">
        <w:t xml:space="preserve">перечислением </w:t>
      </w:r>
      <w:r w:rsidR="0042511B" w:rsidRPr="00A60335">
        <w:rPr>
          <w:color w:val="000000"/>
        </w:rPr>
        <w:t>субсидии на софинансирование муниципальной программы развития предпринимательства в сумме 375,0 тыс. рублей;</w:t>
      </w:r>
    </w:p>
    <w:p w:rsidR="000F5234" w:rsidRPr="00790299" w:rsidRDefault="0042511B" w:rsidP="0042511B">
      <w:pPr>
        <w:jc w:val="both"/>
      </w:pPr>
      <w:r w:rsidRPr="00A60335">
        <w:rPr>
          <w:color w:val="000000"/>
        </w:rPr>
        <w:t>- перечислением субсидии на предоставление грантов начинающим субъектам малого предпринимательства в сумме 400,0 тыс. рублей</w:t>
      </w:r>
      <w:r w:rsidR="009915BC">
        <w:t>;</w:t>
      </w:r>
    </w:p>
    <w:p w:rsidR="0042511B" w:rsidRPr="00A60335" w:rsidRDefault="0042511B" w:rsidP="0042511B">
      <w:pPr>
        <w:jc w:val="both"/>
      </w:pPr>
      <w:r w:rsidRPr="00A60335">
        <w:rPr>
          <w:b/>
        </w:rPr>
        <w:t>раздел 0500</w:t>
      </w:r>
      <w:r w:rsidRPr="00A60335">
        <w:t xml:space="preserve"> «Жилищно-коммунальное хозяйство» увеличение расходов в сумме 133 629,4 тыс. рублей обусловлено:</w:t>
      </w:r>
    </w:p>
    <w:p w:rsidR="0042511B" w:rsidRPr="00A60335" w:rsidRDefault="0042511B" w:rsidP="0042511B">
      <w:pPr>
        <w:jc w:val="both"/>
      </w:pPr>
      <w:r w:rsidRPr="00A60335">
        <w:t>- перечислением субсидии на комплексное освоение и развитие территорий в целях жилищного строительства в сумме 43 861,0 тыс. рублей (ГП «Поселок Серебряный Бор»);</w:t>
      </w:r>
    </w:p>
    <w:p w:rsidR="0042511B" w:rsidRPr="00A60335" w:rsidRDefault="0042511B" w:rsidP="0042511B">
      <w:pPr>
        <w:jc w:val="both"/>
        <w:rPr>
          <w:b/>
        </w:rPr>
      </w:pPr>
      <w:r w:rsidRPr="00A60335">
        <w:t>- перечислением субсидии на обеспечение мероприятий по  переселению граждан из аварийного жилищного фонда в сумме 82 768,4 тыс. рублей (ГП «Поселок Чульман этап 2015г);</w:t>
      </w:r>
    </w:p>
    <w:p w:rsidR="0042511B" w:rsidRPr="00A60335" w:rsidRDefault="0042511B" w:rsidP="000F5234">
      <w:pPr>
        <w:jc w:val="both"/>
        <w:rPr>
          <w:color w:val="000000"/>
        </w:rPr>
      </w:pPr>
      <w:r w:rsidRPr="00A60335">
        <w:rPr>
          <w:color w:val="000000"/>
        </w:rPr>
        <w:t>- перечислением субсидии на софинансирование расходных обязательств, возникших в результате реализации работ, предусмотренных трехлетними планами благоустройства территорий населенных пунктов в сумме 4500,0 тыс. рублей (ГП «Поселок Серебряный Бор»);</w:t>
      </w:r>
    </w:p>
    <w:p w:rsidR="0042511B" w:rsidRPr="00A60335" w:rsidRDefault="0042511B" w:rsidP="000F5234">
      <w:pPr>
        <w:jc w:val="both"/>
      </w:pPr>
      <w:r w:rsidRPr="00A60335">
        <w:t>- перечислением иных межбюджетных трансфертов на комплексное развитие территорий в связи с годом благоустройства в сумме 1 000,0 тыс. рублей (ГП «Поселок Золотинка» - 500,0 т.р., ГП «Поселок Хани» - 500,0 т.р.);</w:t>
      </w:r>
    </w:p>
    <w:p w:rsidR="00125F04" w:rsidRPr="00A60335" w:rsidRDefault="00125F04" w:rsidP="000F5234">
      <w:pPr>
        <w:jc w:val="both"/>
        <w:rPr>
          <w:b/>
        </w:rPr>
      </w:pPr>
      <w:r w:rsidRPr="00A60335">
        <w:t xml:space="preserve">- перечисление взноса в уставный капитал ООО «Муниципальное предприятие коммунального комплекса НР» для реализации инвестиционной программы по реконструкции сетей теплоснабжения и водоснабжения </w:t>
      </w:r>
      <w:r w:rsidR="009915BC">
        <w:t>СП «Се</w:t>
      </w:r>
      <w:r w:rsidRPr="00A60335">
        <w:t>л</w:t>
      </w:r>
      <w:r w:rsidR="009915BC">
        <w:t>о</w:t>
      </w:r>
      <w:r w:rsidRPr="00A60335">
        <w:t xml:space="preserve"> Иенгра</w:t>
      </w:r>
      <w:r w:rsidR="009915BC">
        <w:t>»</w:t>
      </w:r>
      <w:r w:rsidRPr="00A60335">
        <w:t xml:space="preserve"> и </w:t>
      </w:r>
      <w:r w:rsidR="009915BC" w:rsidRPr="00A60335">
        <w:t>ГП «Поселок Золотинка»</w:t>
      </w:r>
      <w:r w:rsidRPr="00A60335">
        <w:t>;</w:t>
      </w:r>
    </w:p>
    <w:p w:rsidR="0042511B" w:rsidRPr="00C14D18" w:rsidRDefault="004A6E6F" w:rsidP="00C14D18">
      <w:pPr>
        <w:jc w:val="both"/>
      </w:pPr>
      <w:r w:rsidRPr="00A60335">
        <w:t xml:space="preserve">- перечислением иных межбюджетных трансфертов ГП «Поселок Хани» на приобретение </w:t>
      </w:r>
      <w:r w:rsidRPr="00C14D18">
        <w:t>морозильной камеры для трупов</w:t>
      </w:r>
      <w:r w:rsidR="00125F04" w:rsidRPr="00C14D18">
        <w:t xml:space="preserve"> в сумме 500 тыс. рублей.</w:t>
      </w:r>
    </w:p>
    <w:p w:rsidR="00C14D18" w:rsidRPr="00C14D18" w:rsidRDefault="00C14D18" w:rsidP="00C14D18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>Необходимо отметить, что в соответствии с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 xml:space="preserve"> </w:t>
      </w:r>
      <w:hyperlink w:anchor="sub_1000" w:history="1">
        <w:r w:rsidR="00DF27EF" w:rsidRPr="00C14D18">
          <w:rPr>
            <w:rFonts w:ascii="Times New Roman" w:hAnsi="Times New Roman" w:cs="Times New Roman"/>
            <w:b w:val="0"/>
            <w:i/>
            <w:color w:val="auto"/>
          </w:rPr>
          <w:t>Порядком</w:t>
        </w:r>
      </w:hyperlink>
      <w:r w:rsidR="00DF27EF" w:rsidRPr="00C14D18">
        <w:rPr>
          <w:rFonts w:ascii="Times New Roman" w:hAnsi="Times New Roman" w:cs="Times New Roman"/>
          <w:b w:val="0"/>
          <w:i/>
          <w:color w:val="auto"/>
        </w:rPr>
        <w:t xml:space="preserve"> организации и производства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>судебно-медицинских экспертиз в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>государственных судебно-экспертных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>учреждениях Российской Федерации,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 xml:space="preserve">утвержденному </w:t>
      </w:r>
      <w:hyperlink w:anchor="sub_0" w:history="1">
        <w:r w:rsidR="00DF27EF" w:rsidRPr="00C14D18">
          <w:rPr>
            <w:rFonts w:ascii="Times New Roman" w:hAnsi="Times New Roman" w:cs="Times New Roman"/>
            <w:b w:val="0"/>
            <w:i/>
            <w:color w:val="auto"/>
          </w:rPr>
          <w:t>приказом</w:t>
        </w:r>
      </w:hyperlink>
      <w:r w:rsidR="00DF27EF" w:rsidRPr="00C14D18">
        <w:rPr>
          <w:rFonts w:ascii="Times New Roman" w:hAnsi="Times New Roman" w:cs="Times New Roman"/>
          <w:b w:val="0"/>
          <w:i/>
          <w:color w:val="auto"/>
        </w:rPr>
        <w:t xml:space="preserve"> Минздравсоцразвития РФ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>от 12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>.05.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>2010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 xml:space="preserve"> №</w:t>
      </w:r>
      <w:r w:rsidR="00DF27EF" w:rsidRPr="00C14D18">
        <w:rPr>
          <w:rFonts w:ascii="Times New Roman" w:hAnsi="Times New Roman" w:cs="Times New Roman"/>
          <w:b w:val="0"/>
          <w:i/>
          <w:color w:val="auto"/>
        </w:rPr>
        <w:t> 346н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>, данно</w:t>
      </w:r>
      <w:r w:rsidRPr="00C14D18">
        <w:rPr>
          <w:rFonts w:ascii="Times New Roman" w:hAnsi="Times New Roman" w:cs="Times New Roman"/>
          <w:b w:val="0"/>
          <w:bCs w:val="0"/>
          <w:i/>
          <w:color w:val="auto"/>
        </w:rPr>
        <w:t>е</w:t>
      </w:r>
      <w:r w:rsidR="00DF27EF" w:rsidRPr="00C14D18">
        <w:rPr>
          <w:rFonts w:ascii="Times New Roman" w:hAnsi="Times New Roman" w:cs="Times New Roman"/>
          <w:b w:val="0"/>
          <w:bCs w:val="0"/>
          <w:i/>
          <w:color w:val="auto"/>
        </w:rPr>
        <w:t xml:space="preserve"> оборудовани</w:t>
      </w:r>
      <w:r w:rsidR="00D427EA">
        <w:rPr>
          <w:rFonts w:ascii="Times New Roman" w:hAnsi="Times New Roman" w:cs="Times New Roman"/>
          <w:b w:val="0"/>
          <w:bCs w:val="0"/>
          <w:i/>
          <w:color w:val="auto"/>
        </w:rPr>
        <w:t>е</w:t>
      </w:r>
      <w:r w:rsidRPr="00C14D18">
        <w:rPr>
          <w:rFonts w:ascii="Times New Roman" w:hAnsi="Times New Roman" w:cs="Times New Roman"/>
          <w:b w:val="0"/>
          <w:i/>
          <w:color w:val="auto"/>
        </w:rPr>
        <w:t xml:space="preserve"> относится к оснащению государственных судебно-экспертных учреждений и экспертных подразделений системы здравоохранения медицинскими приборами и оборудованием для проведения основных видов судебно-медицинских экспертиз».</w:t>
      </w:r>
    </w:p>
    <w:p w:rsidR="00C92FAE" w:rsidRPr="00C14D18" w:rsidRDefault="00C92FAE" w:rsidP="00C14D18">
      <w:pPr>
        <w:jc w:val="both"/>
      </w:pPr>
      <w:r w:rsidRPr="00C14D18">
        <w:rPr>
          <w:b/>
        </w:rPr>
        <w:t>Раздел 700 «Образование»</w:t>
      </w:r>
      <w:r w:rsidRPr="00C14D18">
        <w:t xml:space="preserve"> уменьшение расходов в сумме 10 867,3 тыс. рублей обусловлено:</w:t>
      </w:r>
    </w:p>
    <w:p w:rsidR="00C92FAE" w:rsidRDefault="00C92FAE" w:rsidP="00C14D18">
      <w:pPr>
        <w:jc w:val="both"/>
      </w:pPr>
      <w:r w:rsidRPr="00C14D18">
        <w:t>- уменьшением в зарезервированных в расходах на 2016 год на  оплату труда отдельных</w:t>
      </w:r>
      <w:r>
        <w:t xml:space="preserve"> категорий работников общеобразовательных учреждений в связи с изменением  финансирования госстандарта общего образования на сумму </w:t>
      </w:r>
      <w:r w:rsidRPr="00C00B3C">
        <w:t>34 437,4 тыс. рублей</w:t>
      </w:r>
      <w:r>
        <w:t>;</w:t>
      </w:r>
    </w:p>
    <w:p w:rsidR="00C92FAE" w:rsidRDefault="000E76B7" w:rsidP="00C92FAE">
      <w:pPr>
        <w:jc w:val="both"/>
      </w:pPr>
      <w:r>
        <w:t xml:space="preserve">- перечислением средств на </w:t>
      </w:r>
      <w:r w:rsidR="00C92FAE">
        <w:t>выплату зарплаты, выходного пособия, компенсации неиспользуемого отпуска высвобождаемым бухгалтерским работникам ДОУ в связи с проводимыми мероприятиями по централизации бухгалтерского учета в сумме 14 332,0 тыс.рублей;</w:t>
      </w:r>
    </w:p>
    <w:p w:rsidR="00C92FAE" w:rsidRDefault="00C92FAE" w:rsidP="00C92FAE">
      <w:pPr>
        <w:jc w:val="both"/>
      </w:pPr>
      <w:r>
        <w:t xml:space="preserve">- </w:t>
      </w:r>
      <w:r w:rsidR="000E76B7">
        <w:t xml:space="preserve">перечислением средств  </w:t>
      </w:r>
      <w:r>
        <w:t>на оснащение медицинских кабинетов образовательных учреждений в сумме 4 733,1 тыс.рублей (приобретение оборудования и общехозяйственного инвентаря</w:t>
      </w:r>
      <w:r w:rsidR="00DA18B2">
        <w:t>)</w:t>
      </w:r>
      <w:r w:rsidR="005D07E1">
        <w:t>;</w:t>
      </w:r>
    </w:p>
    <w:p w:rsidR="00CE5EBF" w:rsidRDefault="00CE5EBF" w:rsidP="00C92FAE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E76B7">
        <w:rPr>
          <w:color w:val="000000"/>
        </w:rPr>
        <w:t xml:space="preserve">перечислением субсидии </w:t>
      </w:r>
      <w:r w:rsidRPr="003668DA">
        <w:rPr>
          <w:color w:val="000000"/>
        </w:rPr>
        <w:t>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</w:t>
      </w:r>
      <w:r>
        <w:rPr>
          <w:color w:val="000000"/>
        </w:rPr>
        <w:t xml:space="preserve"> в сумме 3 788,4 тыс. рублей</w:t>
      </w:r>
      <w:r w:rsidR="000E76B7">
        <w:rPr>
          <w:color w:val="000000"/>
        </w:rPr>
        <w:t>;</w:t>
      </w:r>
    </w:p>
    <w:p w:rsidR="00CE5EBF" w:rsidRDefault="00CE5EBF" w:rsidP="00C92FAE">
      <w:pPr>
        <w:jc w:val="both"/>
      </w:pPr>
      <w:r>
        <w:lastRenderedPageBreak/>
        <w:t xml:space="preserve">- </w:t>
      </w:r>
      <w:r w:rsidR="000E76B7">
        <w:t xml:space="preserve">перечислением </w:t>
      </w:r>
      <w:r w:rsidRPr="00521AD3">
        <w:t>субси</w:t>
      </w:r>
      <w:r>
        <w:t>ди</w:t>
      </w:r>
      <w:r w:rsidRPr="00521AD3">
        <w:t xml:space="preserve">и </w:t>
      </w:r>
      <w:r>
        <w:t xml:space="preserve">на создание в общеобразовательных организациях, расположенных в сельской местности условий для занятия физической культурой и спортом в сумме </w:t>
      </w:r>
      <w:r w:rsidRPr="00CE5EBF">
        <w:t>716,6 тыс</w:t>
      </w:r>
      <w:r>
        <w:t>. рублей</w:t>
      </w:r>
      <w:r w:rsidR="000E76B7">
        <w:t>.</w:t>
      </w:r>
    </w:p>
    <w:p w:rsidR="003876CB" w:rsidRPr="00A60335" w:rsidRDefault="003876CB" w:rsidP="000F5234">
      <w:pPr>
        <w:jc w:val="both"/>
      </w:pPr>
      <w:r w:rsidRPr="00A60335">
        <w:rPr>
          <w:b/>
        </w:rPr>
        <w:t xml:space="preserve">раздел 1000 </w:t>
      </w:r>
      <w:r w:rsidRPr="00A60335">
        <w:t>«Социальная политика» увеличение расходов в сумме 1130</w:t>
      </w:r>
      <w:r w:rsidR="008134F8" w:rsidRPr="00A60335">
        <w:t>3,5</w:t>
      </w:r>
      <w:r w:rsidRPr="00A60335">
        <w:t xml:space="preserve"> тыс. рублей </w:t>
      </w:r>
      <w:r w:rsidR="0029791F" w:rsidRPr="00A60335">
        <w:t>связано</w:t>
      </w:r>
      <w:r w:rsidRPr="00A60335">
        <w:t>:</w:t>
      </w:r>
    </w:p>
    <w:p w:rsidR="003876CB" w:rsidRPr="00A60335" w:rsidRDefault="0029791F" w:rsidP="000F5234">
      <w:pPr>
        <w:jc w:val="both"/>
      </w:pPr>
      <w:r w:rsidRPr="00A60335">
        <w:t xml:space="preserve">- финансированием </w:t>
      </w:r>
      <w:r w:rsidR="00A60335">
        <w:t xml:space="preserve">муниципальной </w:t>
      </w:r>
      <w:r w:rsidRPr="00A60335">
        <w:t>программы «Обеспечение качественным жильем медицинских работников Нерюнгринского района на 2016-2018 годы» в сумме 10 000,0 тыс.рублей</w:t>
      </w:r>
    </w:p>
    <w:p w:rsidR="008134F8" w:rsidRPr="00A60335" w:rsidRDefault="008134F8" w:rsidP="000F5234">
      <w:pPr>
        <w:jc w:val="both"/>
        <w:rPr>
          <w:b/>
        </w:rPr>
      </w:pPr>
      <w:r w:rsidRPr="00A60335">
        <w:t>- перечислением субсидии на финансирование муниципальной программы «Обеспечение жильем молодых семей Нерюнгринского района на 2012-2016 гг.» в сумме 1 303,5 тыс. рублей.</w:t>
      </w:r>
    </w:p>
    <w:p w:rsidR="00DC55FA" w:rsidRPr="00A60335" w:rsidRDefault="00E573CB" w:rsidP="000F5234">
      <w:pPr>
        <w:jc w:val="both"/>
      </w:pPr>
      <w:r w:rsidRPr="00A60335">
        <w:rPr>
          <w:b/>
        </w:rPr>
        <w:t xml:space="preserve">раздел </w:t>
      </w:r>
      <w:r w:rsidR="005279CA" w:rsidRPr="00A60335">
        <w:rPr>
          <w:b/>
        </w:rPr>
        <w:t>140</w:t>
      </w:r>
      <w:r w:rsidRPr="00A60335">
        <w:rPr>
          <w:b/>
        </w:rPr>
        <w:t>0</w:t>
      </w:r>
      <w:r w:rsidRPr="00A60335">
        <w:t xml:space="preserve"> </w:t>
      </w:r>
      <w:r w:rsidR="00E308B3" w:rsidRPr="00A60335">
        <w:t>«</w:t>
      </w:r>
      <w:r w:rsidR="005279CA" w:rsidRPr="00A60335">
        <w:t>Межбюджетные трансферты общего характера бюджетам субъектов Российской Федерации и муниципальных образований»</w:t>
      </w:r>
      <w:r w:rsidR="00E308B3" w:rsidRPr="00A60335">
        <w:t xml:space="preserve"> в сумме </w:t>
      </w:r>
      <w:r w:rsidR="008134F8" w:rsidRPr="00A60335">
        <w:t>711,</w:t>
      </w:r>
      <w:r w:rsidR="005279CA" w:rsidRPr="00A60335">
        <w:t>0</w:t>
      </w:r>
      <w:r w:rsidR="00D741F5" w:rsidRPr="00A60335">
        <w:t xml:space="preserve"> тыс. рублей</w:t>
      </w:r>
      <w:r w:rsidR="00E308B3" w:rsidRPr="00A60335">
        <w:t xml:space="preserve">  </w:t>
      </w:r>
      <w:r w:rsidRPr="00A60335">
        <w:t>у</w:t>
      </w:r>
      <w:r w:rsidR="00DC55FA" w:rsidRPr="00A60335">
        <w:t xml:space="preserve">величение </w:t>
      </w:r>
      <w:r w:rsidRPr="00A60335">
        <w:t xml:space="preserve"> обусловлено</w:t>
      </w:r>
      <w:r w:rsidR="00DC55FA" w:rsidRPr="00A60335">
        <w:t>:</w:t>
      </w:r>
    </w:p>
    <w:p w:rsidR="00D741F5" w:rsidRDefault="00DC55FA" w:rsidP="00597A45">
      <w:pPr>
        <w:jc w:val="both"/>
      </w:pPr>
      <w:r w:rsidRPr="00A60335">
        <w:rPr>
          <w:b/>
          <w:bCs/>
        </w:rPr>
        <w:t>-</w:t>
      </w:r>
      <w:r w:rsidR="00E308B3" w:rsidRPr="00A60335">
        <w:t xml:space="preserve"> </w:t>
      </w:r>
      <w:r w:rsidR="00F85AC0" w:rsidRPr="00A60335">
        <w:t xml:space="preserve">перечислением </w:t>
      </w:r>
      <w:r w:rsidR="005279CA" w:rsidRPr="00A60335">
        <w:t xml:space="preserve">дотаций </w:t>
      </w:r>
      <w:r w:rsidR="00D741F5" w:rsidRPr="00A60335">
        <w:t>бюджетам поселений на поддержку мер по обеспечению сбалансированности бюджетов</w:t>
      </w:r>
      <w:r w:rsidR="008134F8" w:rsidRPr="00A60335">
        <w:t xml:space="preserve"> в сумме 711</w:t>
      </w:r>
      <w:r w:rsidR="00D741F5" w:rsidRPr="00A60335">
        <w:t>,0 тыс. рублей.</w:t>
      </w:r>
    </w:p>
    <w:p w:rsidR="00CA5072" w:rsidRPr="00875257" w:rsidRDefault="00F85AC0" w:rsidP="001864A6">
      <w:pPr>
        <w:jc w:val="both"/>
        <w:rPr>
          <w:b/>
        </w:rPr>
      </w:pPr>
      <w:r>
        <w:t xml:space="preserve"> </w:t>
      </w:r>
      <w:r w:rsidR="005562B0">
        <w:rPr>
          <w:b/>
        </w:rPr>
        <w:tab/>
      </w:r>
      <w:r w:rsidR="00CA5072" w:rsidRPr="00875257">
        <w:rPr>
          <w:b/>
        </w:rPr>
        <w:t xml:space="preserve">Расходы за счет </w:t>
      </w:r>
      <w:r w:rsidR="005F6234" w:rsidRPr="004E7E22">
        <w:rPr>
          <w:b/>
          <w:bCs/>
        </w:rPr>
        <w:t xml:space="preserve">субвенции на осуществление государственных полномочий </w:t>
      </w:r>
      <w:r w:rsidR="00CA5072" w:rsidRPr="00875257">
        <w:rPr>
          <w:b/>
        </w:rPr>
        <w:t>планируется у</w:t>
      </w:r>
      <w:r w:rsidR="008134F8">
        <w:rPr>
          <w:b/>
        </w:rPr>
        <w:t xml:space="preserve">меньшить на сумму 640,5 </w:t>
      </w:r>
      <w:r w:rsidR="00276FD1" w:rsidRPr="00875257">
        <w:rPr>
          <w:b/>
        </w:rPr>
        <w:t>тыс. рублей</w:t>
      </w:r>
      <w:r w:rsidR="00CA5072" w:rsidRPr="00875257">
        <w:rPr>
          <w:b/>
        </w:rPr>
        <w:t>, в том числе по разделам:</w:t>
      </w:r>
    </w:p>
    <w:p w:rsidR="003F743C" w:rsidRDefault="008134F8" w:rsidP="00BB478C">
      <w:pPr>
        <w:jc w:val="both"/>
      </w:pPr>
      <w:r w:rsidRPr="00DB12F6">
        <w:rPr>
          <w:b/>
        </w:rPr>
        <w:t>раздел 0400</w:t>
      </w:r>
      <w:r w:rsidRPr="00DB12F6">
        <w:t xml:space="preserve"> «Национальная экономика»</w:t>
      </w:r>
      <w:r>
        <w:t xml:space="preserve"> уменьшается в сумме </w:t>
      </w:r>
      <w:r w:rsidR="003F743C">
        <w:t>656,2 в том числе:</w:t>
      </w:r>
    </w:p>
    <w:p w:rsidR="00BB478C" w:rsidRDefault="003F743C" w:rsidP="00BB478C">
      <w:pPr>
        <w:jc w:val="both"/>
        <w:rPr>
          <w:bCs/>
        </w:rPr>
      </w:pPr>
      <w:r>
        <w:t xml:space="preserve">- </w:t>
      </w:r>
      <w:r w:rsidR="008134F8">
        <w:t xml:space="preserve"> за счет уменьшения</w:t>
      </w:r>
      <w:r w:rsidR="008134F8" w:rsidRPr="008134F8">
        <w:t xml:space="preserve"> </w:t>
      </w:r>
      <w:r w:rsidR="008134F8">
        <w:t>с</w:t>
      </w:r>
      <w:r w:rsidR="008134F8" w:rsidRPr="000D57E1">
        <w:t xml:space="preserve">убвенции на </w:t>
      </w:r>
      <w:r w:rsidR="008134F8" w:rsidRPr="004D4953">
        <w:t>выполнение передаваемых полномочий по созданию условий труда оленеводческих бригад в сумме 1 355,6</w:t>
      </w:r>
      <w:r>
        <w:t xml:space="preserve"> тыс. рублей;</w:t>
      </w:r>
    </w:p>
    <w:p w:rsidR="003F743C" w:rsidRDefault="003F743C" w:rsidP="00BB478C">
      <w:pPr>
        <w:jc w:val="both"/>
        <w:rPr>
          <w:bCs/>
        </w:rPr>
      </w:pPr>
      <w:r>
        <w:t xml:space="preserve">- за счет </w:t>
      </w:r>
      <w:r>
        <w:rPr>
          <w:bCs/>
        </w:rPr>
        <w:t>перечисления</w:t>
      </w:r>
      <w:r>
        <w:t xml:space="preserve"> с</w:t>
      </w:r>
      <w:r w:rsidRPr="00AB2458">
        <w:t>убвенции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</w:r>
      <w:r>
        <w:t xml:space="preserve"> в сумме 138,3 тыс. рублей</w:t>
      </w:r>
      <w:r w:rsidR="00DA18B2">
        <w:t>;</w:t>
      </w:r>
      <w:r>
        <w:rPr>
          <w:bCs/>
        </w:rPr>
        <w:t xml:space="preserve"> </w:t>
      </w:r>
    </w:p>
    <w:p w:rsidR="003F743C" w:rsidRDefault="003F743C" w:rsidP="00BB478C">
      <w:pPr>
        <w:jc w:val="both"/>
      </w:pPr>
      <w:r>
        <w:t xml:space="preserve">- </w:t>
      </w:r>
      <w:r>
        <w:rPr>
          <w:bCs/>
        </w:rPr>
        <w:t>перечислением</w:t>
      </w:r>
      <w:r>
        <w:t xml:space="preserve"> с</w:t>
      </w:r>
      <w:r w:rsidRPr="00851A90">
        <w:t>убвенци</w:t>
      </w:r>
      <w:r>
        <w:t>и</w:t>
      </w:r>
      <w:r w:rsidRPr="00851A90">
        <w:t xml:space="preserve">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t xml:space="preserve"> в сумме 561,1 тыс. рублей.</w:t>
      </w:r>
    </w:p>
    <w:p w:rsidR="00FC6BDA" w:rsidRDefault="003F743C" w:rsidP="00FC6BDA">
      <w:pPr>
        <w:jc w:val="both"/>
      </w:pPr>
      <w:r w:rsidRPr="00DB12F6">
        <w:t xml:space="preserve"> </w:t>
      </w:r>
      <w:r w:rsidRPr="00DB12F6">
        <w:rPr>
          <w:b/>
        </w:rPr>
        <w:t>раздел 0200</w:t>
      </w:r>
      <w:r w:rsidRPr="00DB12F6">
        <w:t xml:space="preserve"> «Национальная оборона» </w:t>
      </w:r>
      <w:r w:rsidR="00DA18B2">
        <w:t>увеличение связано с</w:t>
      </w:r>
      <w:r w:rsidR="00BB478C">
        <w:rPr>
          <w:bCs/>
        </w:rPr>
        <w:t xml:space="preserve"> </w:t>
      </w:r>
      <w:r w:rsidR="00A60335">
        <w:rPr>
          <w:bCs/>
        </w:rPr>
        <w:t xml:space="preserve">перечислением </w:t>
      </w:r>
      <w:r w:rsidR="00FC6BDA">
        <w:t>с</w:t>
      </w:r>
      <w:r w:rsidR="00FC6BDA" w:rsidRPr="00C125D3">
        <w:t>убвенции на осуществление первичного воинского учета на территориях, где отсутствуют военные комиссариаты</w:t>
      </w:r>
      <w:r w:rsidR="00BD4D25">
        <w:t xml:space="preserve"> в сумме 15,7 тыс. рублей.</w:t>
      </w:r>
    </w:p>
    <w:p w:rsidR="002736BD" w:rsidRPr="00DB12F6" w:rsidRDefault="00875257" w:rsidP="001864A6">
      <w:pPr>
        <w:jc w:val="both"/>
        <w:rPr>
          <w:b/>
          <w:bCs/>
        </w:rPr>
      </w:pPr>
      <w:r w:rsidRPr="000C627F">
        <w:rPr>
          <w:bCs/>
        </w:rPr>
        <w:t xml:space="preserve"> </w:t>
      </w:r>
      <w:r w:rsidR="006D4D67">
        <w:t xml:space="preserve">    </w:t>
      </w:r>
      <w:r w:rsidR="00D33DA9">
        <w:tab/>
      </w:r>
      <w:r w:rsidR="008752C2" w:rsidRPr="00DB12F6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D914EC" w:rsidRPr="00DB12F6">
        <w:rPr>
          <w:b/>
          <w:bCs/>
        </w:rPr>
        <w:t>увеличиваются в су</w:t>
      </w:r>
      <w:r w:rsidR="008752C2" w:rsidRPr="00DB12F6">
        <w:rPr>
          <w:b/>
          <w:bCs/>
        </w:rPr>
        <w:t xml:space="preserve">мме </w:t>
      </w:r>
      <w:r w:rsidR="00FC6BDA" w:rsidRPr="00DB12F6">
        <w:rPr>
          <w:b/>
          <w:bCs/>
        </w:rPr>
        <w:t>260 159,20</w:t>
      </w:r>
      <w:r w:rsidR="008752C2" w:rsidRPr="00DB12F6">
        <w:rPr>
          <w:b/>
          <w:bCs/>
        </w:rPr>
        <w:t xml:space="preserve"> тыс. рублей, в том числе:</w:t>
      </w:r>
    </w:p>
    <w:p w:rsidR="008752C2" w:rsidRPr="00DB12F6" w:rsidRDefault="000A48DB" w:rsidP="00FC6BDA">
      <w:pPr>
        <w:ind w:firstLine="708"/>
        <w:jc w:val="both"/>
        <w:rPr>
          <w:bCs/>
        </w:rPr>
      </w:pPr>
      <w:r w:rsidRPr="00DB12F6">
        <w:rPr>
          <w:b/>
        </w:rPr>
        <w:t>раздел 0500</w:t>
      </w:r>
      <w:r w:rsidRPr="00DB12F6">
        <w:t xml:space="preserve"> «Жилищно-коммунальное хозяйство»</w:t>
      </w:r>
      <w:r w:rsidR="00FC6BDA" w:rsidRPr="00DB12F6">
        <w:t xml:space="preserve"> </w:t>
      </w:r>
      <w:r w:rsidR="008752C2" w:rsidRPr="00DB12F6">
        <w:rPr>
          <w:bCs/>
        </w:rPr>
        <w:t xml:space="preserve">увеличиваются </w:t>
      </w:r>
      <w:r w:rsidR="00FC6BDA" w:rsidRPr="00DB12F6">
        <w:rPr>
          <w:bCs/>
        </w:rPr>
        <w:t xml:space="preserve">за счет </w:t>
      </w:r>
      <w:r w:rsidR="00FC6BDA" w:rsidRPr="00DB12F6">
        <w:t>межбюджетных трансфертов, передаваемых бюджету района из бюджетов поселений на</w:t>
      </w:r>
      <w:r w:rsidR="00FC6BDA" w:rsidRPr="00DB12F6">
        <w:rPr>
          <w:bCs/>
        </w:rPr>
        <w:t xml:space="preserve"> выполнение полномочий в области строительства жилья в рамках реализации программы ГП «Поселок Чульман» «Переселение граждан из аварийного жилищного фонда на 2013-2017 годы»</w:t>
      </w:r>
      <w:r w:rsidR="00FC6BDA" w:rsidRPr="00DB12F6">
        <w:t xml:space="preserve"> в сумме 260 189,2 тыс. рублей</w:t>
      </w:r>
      <w:r w:rsidRPr="00DB12F6">
        <w:rPr>
          <w:bCs/>
        </w:rPr>
        <w:t>.</w:t>
      </w:r>
    </w:p>
    <w:p w:rsidR="00FC6BDA" w:rsidRDefault="002736BD" w:rsidP="001864A6">
      <w:pPr>
        <w:jc w:val="both"/>
      </w:pPr>
      <w:r w:rsidRPr="00DB12F6">
        <w:tab/>
      </w:r>
      <w:r w:rsidR="00FC6BDA" w:rsidRPr="00DB12F6">
        <w:rPr>
          <w:b/>
        </w:rPr>
        <w:t>раздел 0400</w:t>
      </w:r>
      <w:r w:rsidR="00FC6BDA" w:rsidRPr="00DB12F6">
        <w:t xml:space="preserve"> «Национальная экономика» уменьшается в сумме 30,0 тыс. рублей </w:t>
      </w:r>
      <w:r w:rsidR="00BB478C" w:rsidRPr="00DB12F6">
        <w:t xml:space="preserve">за счет </w:t>
      </w:r>
      <w:r w:rsidR="00FC6BDA" w:rsidRPr="00DB12F6">
        <w:t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30,0 тыс. рублей (ГП «Поселок Чульман» отозвал полномочия в области земельного контроля.</w:t>
      </w:r>
    </w:p>
    <w:p w:rsidR="00FC6BDA" w:rsidRDefault="00FC6BDA" w:rsidP="001864A6">
      <w:pPr>
        <w:jc w:val="both"/>
      </w:pPr>
    </w:p>
    <w:p w:rsidR="00F26860" w:rsidRPr="000A48DB" w:rsidRDefault="00230C69" w:rsidP="001864A6">
      <w:pPr>
        <w:jc w:val="both"/>
      </w:pPr>
      <w:r>
        <w:tab/>
      </w:r>
      <w:r w:rsidR="002736BD" w:rsidRPr="000A48DB">
        <w:t xml:space="preserve">Вносятся изменения в приложение № </w:t>
      </w:r>
      <w:r w:rsidR="00F035EB" w:rsidRPr="000A48DB">
        <w:t>3</w:t>
      </w:r>
      <w:r w:rsidR="002736BD" w:rsidRPr="000A48DB">
        <w:t xml:space="preserve"> к решению 26-й сессии Нерюнгринского районного Совета депутатов от 24.12.2015 № </w:t>
      </w:r>
      <w:r w:rsidR="00151E32" w:rsidRPr="000A48DB">
        <w:t>4</w:t>
      </w:r>
      <w:r w:rsidR="002736BD" w:rsidRPr="000A48DB">
        <w:t>-26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2016 год». Данные приведены в таблице:</w:t>
      </w:r>
    </w:p>
    <w:p w:rsidR="002736BD" w:rsidRPr="000A48DB" w:rsidRDefault="00F26860" w:rsidP="00C91F64">
      <w:pPr>
        <w:jc w:val="both"/>
      </w:pPr>
      <w:r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D33DA9" w:rsidRPr="000A48DB">
        <w:tab/>
      </w:r>
      <w:r w:rsidR="00D33DA9" w:rsidRPr="000A48DB">
        <w:tab/>
      </w:r>
      <w:r w:rsidR="002736BD" w:rsidRPr="000A48DB">
        <w:t>тыс.руб.</w:t>
      </w:r>
    </w:p>
    <w:tbl>
      <w:tblPr>
        <w:tblW w:w="10070" w:type="dxa"/>
        <w:tblInd w:w="103" w:type="dxa"/>
        <w:tblLook w:val="04A0"/>
      </w:tblPr>
      <w:tblGrid>
        <w:gridCol w:w="5534"/>
        <w:gridCol w:w="1559"/>
        <w:gridCol w:w="1559"/>
        <w:gridCol w:w="1418"/>
      </w:tblGrid>
      <w:tr w:rsidR="00230C69" w:rsidRPr="00230C69" w:rsidTr="00866E1E">
        <w:trPr>
          <w:trHeight w:val="138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69" w:rsidRPr="00230C69" w:rsidRDefault="002736BD" w:rsidP="00230C69">
            <w:pPr>
              <w:jc w:val="center"/>
              <w:rPr>
                <w:color w:val="000000"/>
              </w:rPr>
            </w:pPr>
            <w:r>
              <w:tab/>
            </w:r>
            <w:r w:rsidR="00230C69" w:rsidRPr="00230C69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C69" w:rsidRPr="00866E1E" w:rsidRDefault="00230C69" w:rsidP="00866E1E">
            <w:pPr>
              <w:jc w:val="center"/>
              <w:rPr>
                <w:bCs/>
                <w:color w:val="000000"/>
              </w:rPr>
            </w:pPr>
            <w:r w:rsidRPr="00866E1E">
              <w:rPr>
                <w:bCs/>
                <w:color w:val="000000"/>
              </w:rPr>
              <w:t>решени</w:t>
            </w:r>
            <w:r w:rsidR="00866E1E" w:rsidRPr="00866E1E">
              <w:rPr>
                <w:bCs/>
                <w:color w:val="000000"/>
              </w:rPr>
              <w:t>е</w:t>
            </w:r>
            <w:r w:rsidRPr="00866E1E">
              <w:rPr>
                <w:bCs/>
                <w:color w:val="000000"/>
              </w:rPr>
              <w:t xml:space="preserve"> сессии от</w:t>
            </w:r>
            <w:r w:rsidR="00866E1E" w:rsidRPr="00866E1E">
              <w:rPr>
                <w:bCs/>
                <w:color w:val="000000"/>
              </w:rPr>
              <w:t xml:space="preserve"> 28.06.2016 </w:t>
            </w:r>
            <w:r w:rsidR="00866E1E">
              <w:rPr>
                <w:bCs/>
                <w:color w:val="000000"/>
              </w:rPr>
              <w:t xml:space="preserve"> № 4-30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866E1E" w:rsidRDefault="00230C69" w:rsidP="00230C69">
            <w:pPr>
              <w:jc w:val="center"/>
              <w:rPr>
                <w:bCs/>
                <w:color w:val="000000"/>
              </w:rPr>
            </w:pPr>
            <w:r w:rsidRPr="00866E1E">
              <w:rPr>
                <w:bCs/>
                <w:color w:val="000000"/>
              </w:rPr>
              <w:t>проект решения сессии сентябрь</w:t>
            </w:r>
          </w:p>
          <w:p w:rsidR="00230C69" w:rsidRPr="00866E1E" w:rsidRDefault="00230C69" w:rsidP="00230C69">
            <w:pPr>
              <w:jc w:val="center"/>
              <w:rPr>
                <w:bCs/>
                <w:color w:val="000000"/>
              </w:rPr>
            </w:pPr>
            <w:r w:rsidRPr="00866E1E">
              <w:rPr>
                <w:bCs/>
                <w:color w:val="000000"/>
              </w:rPr>
              <w:t>2016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C69" w:rsidRPr="00866E1E" w:rsidRDefault="00230C69" w:rsidP="00230C69">
            <w:pPr>
              <w:jc w:val="center"/>
              <w:rPr>
                <w:bCs/>
                <w:color w:val="000000"/>
              </w:rPr>
            </w:pPr>
            <w:r w:rsidRPr="00866E1E">
              <w:rPr>
                <w:bCs/>
                <w:color w:val="000000"/>
              </w:rPr>
              <w:t>изменение бюджета</w:t>
            </w:r>
          </w:p>
          <w:p w:rsidR="00230C69" w:rsidRPr="00866E1E" w:rsidRDefault="00230C69" w:rsidP="00230C69">
            <w:pPr>
              <w:jc w:val="center"/>
              <w:rPr>
                <w:bCs/>
                <w:color w:val="000000"/>
              </w:rPr>
            </w:pPr>
            <w:r w:rsidRPr="00866E1E">
              <w:rPr>
                <w:bCs/>
                <w:color w:val="000000"/>
              </w:rPr>
              <w:t>(гр.5-гр.4)</w:t>
            </w:r>
          </w:p>
        </w:tc>
      </w:tr>
      <w:tr w:rsidR="00230C69" w:rsidRPr="00230C69" w:rsidTr="00866E1E">
        <w:trPr>
          <w:trHeight w:val="315"/>
        </w:trPr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69" w:rsidRPr="00230C69" w:rsidRDefault="00230C69" w:rsidP="00230C69">
            <w:pPr>
              <w:rPr>
                <w:b/>
                <w:bCs/>
              </w:rPr>
            </w:pPr>
            <w:r w:rsidRPr="00230C69">
              <w:rPr>
                <w:b/>
                <w:bCs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  <w:rPr>
                <w:b/>
                <w:bCs/>
              </w:rPr>
            </w:pPr>
            <w:r w:rsidRPr="00230C69">
              <w:rPr>
                <w:b/>
                <w:bCs/>
              </w:rPr>
              <w:t>1 264 600,1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  <w:rPr>
                <w:b/>
                <w:bCs/>
              </w:rPr>
            </w:pPr>
            <w:r w:rsidRPr="00230C69">
              <w:rPr>
                <w:b/>
                <w:bCs/>
              </w:rPr>
              <w:t>1300744,9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  <w:rPr>
                <w:b/>
                <w:bCs/>
              </w:rPr>
            </w:pPr>
            <w:r w:rsidRPr="00230C69">
              <w:rPr>
                <w:b/>
                <w:bCs/>
              </w:rPr>
              <w:t>36 144,8</w:t>
            </w:r>
          </w:p>
        </w:tc>
      </w:tr>
      <w:tr w:rsidR="00230C69" w:rsidRPr="00230C69" w:rsidTr="00675FA1">
        <w:trPr>
          <w:trHeight w:val="9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69" w:rsidRPr="00BD49CD" w:rsidRDefault="00230C69" w:rsidP="00230C69">
            <w:pPr>
              <w:rPr>
                <w:bCs/>
              </w:rPr>
            </w:pPr>
            <w:r w:rsidRPr="00BD49CD">
              <w:rPr>
                <w:bCs/>
              </w:rPr>
              <w:lastRenderedPageBreak/>
              <w:t>МП развития системы образования Нерюнгринского района «Социокультурная модель системы образования Нерюнгринского района на 2012-2016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  <w:r w:rsidRPr="00230C69">
              <w:t>913 879,9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  <w:r w:rsidRPr="00230C69">
              <w:t>932945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  <w:r w:rsidRPr="00230C69">
              <w:t>19 065,1</w:t>
            </w:r>
          </w:p>
        </w:tc>
      </w:tr>
      <w:tr w:rsidR="00230C69" w:rsidRPr="00230C69" w:rsidTr="00675FA1">
        <w:trPr>
          <w:trHeight w:val="6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C69" w:rsidRPr="00BD49CD" w:rsidRDefault="00866E1E" w:rsidP="00866E1E">
            <w:pPr>
              <w:rPr>
                <w:bCs/>
                <w:color w:val="000000"/>
              </w:rPr>
            </w:pPr>
            <w:r w:rsidRPr="00BD49CD">
              <w:rPr>
                <w:bCs/>
              </w:rPr>
              <w:t>МП "Обеспечение качественным жильем медицинских работников Нерюнгринского района на 2016-2018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866E1E" w:rsidP="00866E1E">
            <w:pPr>
              <w:jc w:val="right"/>
            </w:pPr>
            <w:r>
              <w:t>10 000,0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  <w:r w:rsidRPr="00230C69">
              <w:t>10 000,0</w:t>
            </w:r>
          </w:p>
        </w:tc>
      </w:tr>
      <w:tr w:rsidR="00230C69" w:rsidRPr="00230C69" w:rsidTr="00866E1E">
        <w:trPr>
          <w:trHeight w:val="6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69" w:rsidRPr="00BD49CD" w:rsidRDefault="00230C69" w:rsidP="00230C69">
            <w:pPr>
              <w:rPr>
                <w:bCs/>
              </w:rPr>
            </w:pPr>
            <w:r w:rsidRPr="00BD49CD">
              <w:rPr>
                <w:bCs/>
              </w:rPr>
              <w:t>МП «Управление муниципальной собственностью муниципального образования «Нерюнгринский район» на 2012-2016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  <w:r w:rsidRPr="00230C69">
              <w:t>39 547,8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  <w:r w:rsidRPr="00230C69">
              <w:t>46627,5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69" w:rsidRPr="00230C69" w:rsidRDefault="00230C69" w:rsidP="00230C69">
            <w:pPr>
              <w:jc w:val="right"/>
            </w:pPr>
            <w:r w:rsidRPr="00230C69">
              <w:t>7 079,7</w:t>
            </w:r>
          </w:p>
        </w:tc>
      </w:tr>
    </w:tbl>
    <w:p w:rsidR="00BD49CD" w:rsidRDefault="00884196" w:rsidP="00C86BF9">
      <w:pPr>
        <w:jc w:val="both"/>
      </w:pPr>
      <w:r>
        <w:tab/>
      </w:r>
    </w:p>
    <w:p w:rsidR="00884196" w:rsidRPr="00BD49CD" w:rsidRDefault="00884196" w:rsidP="00C86BF9">
      <w:pPr>
        <w:jc w:val="both"/>
        <w:rPr>
          <w:bCs/>
          <w:i/>
        </w:rPr>
      </w:pPr>
      <w:r w:rsidRPr="00BD49CD">
        <w:rPr>
          <w:i/>
        </w:rPr>
        <w:t>Необходимо отметить, что предоставленный проект муниципальной программы</w:t>
      </w:r>
      <w:r w:rsidRPr="00BD49CD">
        <w:rPr>
          <w:bCs/>
          <w:i/>
        </w:rPr>
        <w:t xml:space="preserve"> "Обеспечение качественным жильем медицинских работников Нерюнгринского района на 2016-2018 годы" не согласован со структурными подразделениями Нерюнгринской районной администрации, отсутствует финансово-экономическое обоснование (расчет) финансирования.</w:t>
      </w:r>
    </w:p>
    <w:p w:rsidR="00493F74" w:rsidRPr="00BD49CD" w:rsidRDefault="00D81B56" w:rsidP="00C86BF9">
      <w:pPr>
        <w:jc w:val="both"/>
        <w:rPr>
          <w:bCs/>
          <w:i/>
        </w:rPr>
      </w:pPr>
      <w:r w:rsidRPr="00BD49CD">
        <w:rPr>
          <w:bCs/>
          <w:i/>
        </w:rPr>
        <w:tab/>
        <w:t xml:space="preserve">Программа разработана с </w:t>
      </w:r>
      <w:r w:rsidR="00493F74" w:rsidRPr="00BD49CD">
        <w:rPr>
          <w:bCs/>
          <w:i/>
        </w:rPr>
        <w:t xml:space="preserve"> нарушени</w:t>
      </w:r>
      <w:r w:rsidRPr="00BD49CD">
        <w:rPr>
          <w:bCs/>
          <w:i/>
        </w:rPr>
        <w:t>ями</w:t>
      </w:r>
      <w:r w:rsidR="00493F74" w:rsidRPr="00BD49CD">
        <w:rPr>
          <w:bCs/>
          <w:i/>
        </w:rPr>
        <w:t xml:space="preserve">  </w:t>
      </w:r>
      <w:r w:rsidR="00493F74" w:rsidRPr="00BD49CD">
        <w:rPr>
          <w:i/>
        </w:rPr>
        <w:t>Порядка разработки, утверждения и реализации муниципальных программ</w:t>
      </w:r>
      <w:r w:rsidRPr="00BD49CD">
        <w:rPr>
          <w:i/>
        </w:rPr>
        <w:t>:</w:t>
      </w:r>
      <w:r w:rsidR="00493F74" w:rsidRPr="00BD49CD">
        <w:rPr>
          <w:i/>
        </w:rPr>
        <w:t xml:space="preserve"> в разделе </w:t>
      </w:r>
      <w:r w:rsidRPr="00BD49CD">
        <w:rPr>
          <w:i/>
          <w:lang w:val="en-US"/>
        </w:rPr>
        <w:t>VI</w:t>
      </w:r>
      <w:r w:rsidR="00493F74" w:rsidRPr="00BD49CD">
        <w:rPr>
          <w:i/>
        </w:rPr>
        <w:t xml:space="preserve"> «Ресурсное обеспечение программы» в программе предусмотрен источник финансирования «другие ресурсы» (предоставление жилых помещений из муниципального фонда МО «Город Нерюнгри)</w:t>
      </w:r>
      <w:r w:rsidRPr="00BD49CD">
        <w:rPr>
          <w:i/>
        </w:rPr>
        <w:t xml:space="preserve">, в разделе </w:t>
      </w:r>
      <w:r w:rsidRPr="00BD49CD">
        <w:rPr>
          <w:i/>
          <w:lang w:val="en-US"/>
        </w:rPr>
        <w:t>VII</w:t>
      </w:r>
      <w:r w:rsidRPr="00BD49CD">
        <w:rPr>
          <w:i/>
        </w:rPr>
        <w:t xml:space="preserve"> «Ожидаемые результаты и перечень целевых индикаторов и показателей муниципальной программы» не разработаны должным образом индикаторы программы и порядок их расчета</w:t>
      </w:r>
      <w:r w:rsidR="00BD49CD" w:rsidRPr="00BD49CD">
        <w:rPr>
          <w:i/>
        </w:rPr>
        <w:t>, иные нарушения.</w:t>
      </w:r>
    </w:p>
    <w:p w:rsidR="00884196" w:rsidRDefault="00884196" w:rsidP="00C86BF9">
      <w:pPr>
        <w:jc w:val="both"/>
        <w:rPr>
          <w:b/>
          <w:bCs/>
        </w:rPr>
      </w:pPr>
    </w:p>
    <w:p w:rsidR="00700AE3" w:rsidRDefault="00230C69" w:rsidP="00C86BF9">
      <w:pPr>
        <w:jc w:val="both"/>
        <w:rPr>
          <w:bCs/>
        </w:rPr>
      </w:pPr>
      <w:r>
        <w:tab/>
      </w:r>
      <w:r w:rsidR="00700AE3" w:rsidRPr="00C86BF9">
        <w:t>Вносятся изменения в приложение № 1</w:t>
      </w:r>
      <w:r w:rsidR="00700AE3">
        <w:t>0</w:t>
      </w:r>
      <w:r w:rsidR="00700AE3" w:rsidRPr="00C86BF9">
        <w:t xml:space="preserve"> к решению 26-й сессии Нерюнгринского районного Совета депутатов от 24.12.2015 № 4</w:t>
      </w:r>
      <w:r w:rsidR="00700AE3">
        <w:t>-26 «Распределение бюджетных ассигнований за счет средств государственного бюджета Республики Саха (Якутия) бюджета Нерюнгринского района на 2016 год»</w:t>
      </w:r>
      <w:r w:rsidR="00700AE3" w:rsidRPr="00943B8D">
        <w:rPr>
          <w:bCs/>
        </w:rPr>
        <w:t xml:space="preserve">, в связи с уточнением средств за счет </w:t>
      </w:r>
      <w:r w:rsidR="00700AE3">
        <w:rPr>
          <w:bCs/>
        </w:rPr>
        <w:t xml:space="preserve">поступлений из </w:t>
      </w:r>
      <w:r w:rsidR="00700AE3">
        <w:t>государственного бюджета Республики Саха (Якутия)</w:t>
      </w:r>
      <w:r w:rsidR="00BD49CD">
        <w:t xml:space="preserve"> </w:t>
      </w:r>
      <w:r w:rsidR="00BD49CD" w:rsidRPr="00C86BF9">
        <w:rPr>
          <w:bCs/>
        </w:rPr>
        <w:t xml:space="preserve">в сумме </w:t>
      </w:r>
      <w:r w:rsidR="00BD49CD">
        <w:rPr>
          <w:bCs/>
        </w:rPr>
        <w:t>402 342,7 тыс. рублей</w:t>
      </w:r>
      <w:r w:rsidR="00700AE3">
        <w:t>.</w:t>
      </w:r>
    </w:p>
    <w:p w:rsidR="00210564" w:rsidRPr="00C86BF9" w:rsidRDefault="00700AE3" w:rsidP="00C86BF9">
      <w:pPr>
        <w:jc w:val="both"/>
        <w:rPr>
          <w:bCs/>
        </w:rPr>
      </w:pPr>
      <w:r>
        <w:tab/>
      </w:r>
      <w:r w:rsidR="00210564" w:rsidRPr="00C86BF9">
        <w:t xml:space="preserve">Вносятся изменения в приложение № 11 к решению 26-й сессии Нерюнгринского районного Совета депутатов от 24.12.2015 № </w:t>
      </w:r>
      <w:r w:rsidR="00151E32" w:rsidRPr="00C86BF9">
        <w:t>4</w:t>
      </w:r>
      <w:r w:rsidR="00210564" w:rsidRPr="00C86BF9">
        <w:t xml:space="preserve">-26 «Распределение межбюджетных трансфертов бюджетам поселений на 2016 год». В приложении конкретизируется распределение дотаций, субвенций и субсидий </w:t>
      </w:r>
      <w:r w:rsidR="0084284E" w:rsidRPr="00C86BF9">
        <w:t xml:space="preserve">из </w:t>
      </w:r>
      <w:r w:rsidR="00BB44EE" w:rsidRPr="00C86BF9">
        <w:rPr>
          <w:bCs/>
        </w:rPr>
        <w:t>государственного бюджета Республики Саха (Якутия)</w:t>
      </w:r>
      <w:r w:rsidR="0084284E" w:rsidRPr="00C86BF9">
        <w:t xml:space="preserve"> </w:t>
      </w:r>
      <w:r w:rsidR="00210564" w:rsidRPr="00C86BF9">
        <w:t>по поселениям Нер</w:t>
      </w:r>
      <w:r w:rsidR="0084284E" w:rsidRPr="00C86BF9">
        <w:t>юнгринского района</w:t>
      </w:r>
      <w:r>
        <w:t>.</w:t>
      </w:r>
      <w:r w:rsidR="0084284E" w:rsidRPr="00C86BF9">
        <w:t xml:space="preserve"> </w:t>
      </w:r>
    </w:p>
    <w:p w:rsidR="00700AE3" w:rsidRDefault="00B76B8D" w:rsidP="00C91F64">
      <w:pPr>
        <w:jc w:val="both"/>
      </w:pPr>
      <w:r>
        <w:tab/>
      </w:r>
      <w:r w:rsidR="00700AE3" w:rsidRPr="00C86BF9">
        <w:t xml:space="preserve">Вносятся изменения </w:t>
      </w:r>
      <w:r w:rsidR="00700AE3">
        <w:t xml:space="preserve"> </w:t>
      </w:r>
      <w:r w:rsidR="00700AE3" w:rsidRPr="00FD13ED">
        <w:t xml:space="preserve">в приложение </w:t>
      </w:r>
      <w:r w:rsidR="00700AE3" w:rsidRPr="00FD13ED">
        <w:rPr>
          <w:bCs/>
        </w:rPr>
        <w:t xml:space="preserve">14 </w:t>
      </w:r>
      <w:r w:rsidR="00006036" w:rsidRPr="00C86BF9">
        <w:t>к решению 26-й сессии Нерюнгринского районного Совета депутатов от 24.12.2015 № 4-26</w:t>
      </w:r>
      <w:r w:rsidR="00006036" w:rsidRPr="00FD13ED">
        <w:rPr>
          <w:bCs/>
        </w:rPr>
        <w:t xml:space="preserve"> </w:t>
      </w:r>
      <w:r w:rsidR="00700AE3" w:rsidRPr="00FD13ED">
        <w:rPr>
          <w:bCs/>
        </w:rPr>
        <w:t>«И</w:t>
      </w:r>
      <w:r w:rsidR="00700AE3" w:rsidRPr="00FD13ED">
        <w:t>сточники финансирования дефицита бюджета</w:t>
      </w:r>
      <w:r w:rsidR="00700AE3" w:rsidRPr="00700AE3">
        <w:t xml:space="preserve">». </w:t>
      </w:r>
      <w:r w:rsidR="00700AE3" w:rsidRPr="00FD13ED">
        <w:t xml:space="preserve">Источники увеличиваются за счет </w:t>
      </w:r>
      <w:r w:rsidR="00700AE3" w:rsidRPr="001B56A9">
        <w:t xml:space="preserve">уточнения остатков средств местного бюджета </w:t>
      </w:r>
      <w:r w:rsidR="00700AE3" w:rsidRPr="00FD13ED">
        <w:t xml:space="preserve">и возврата остатков целевых средств в </w:t>
      </w:r>
      <w:r w:rsidR="00700AE3" w:rsidRPr="00C86BF9">
        <w:rPr>
          <w:bCs/>
        </w:rPr>
        <w:t>государственн</w:t>
      </w:r>
      <w:r w:rsidR="00700AE3">
        <w:rPr>
          <w:bCs/>
        </w:rPr>
        <w:t>ый</w:t>
      </w:r>
      <w:r w:rsidR="00700AE3" w:rsidRPr="00C86BF9">
        <w:rPr>
          <w:bCs/>
        </w:rPr>
        <w:t xml:space="preserve"> бюджет Республики Саха (Якутия)</w:t>
      </w:r>
      <w:r w:rsidR="00700AE3" w:rsidRPr="00C86BF9">
        <w:t xml:space="preserve"> </w:t>
      </w:r>
      <w:r w:rsidR="00700AE3" w:rsidRPr="00FD13ED">
        <w:rPr>
          <w:bCs/>
        </w:rPr>
        <w:t>по состоянию на 1.01.2016 года,</w:t>
      </w:r>
      <w:r w:rsidR="00700AE3" w:rsidRPr="00FD13ED">
        <w:t xml:space="preserve"> в сумме </w:t>
      </w:r>
      <w:r w:rsidR="00700AE3" w:rsidRPr="001B56A9">
        <w:t>5 452,5 тыс</w:t>
      </w:r>
      <w:r w:rsidR="00700AE3" w:rsidRPr="00FD13ED">
        <w:t>. рублей</w:t>
      </w:r>
      <w:r w:rsidR="00700AE3">
        <w:t xml:space="preserve">, а также </w:t>
      </w:r>
      <w:r w:rsidR="00700AE3" w:rsidRPr="002F61FF">
        <w:t>от возврата кредитов, вы</w:t>
      </w:r>
      <w:r w:rsidR="00700AE3">
        <w:t>данных раннее юридическим лицам в сумме 15,0 тыс.рублей (ИП Волков В.А.).</w:t>
      </w:r>
    </w:p>
    <w:p w:rsidR="00006036" w:rsidRPr="003C44BE" w:rsidRDefault="00700AE3" w:rsidP="00C91F64">
      <w:pPr>
        <w:jc w:val="both"/>
      </w:pPr>
      <w:r>
        <w:tab/>
      </w:r>
      <w:r w:rsidR="00006036" w:rsidRPr="00C86BF9">
        <w:t>Вносятся изменения в приложение № 1</w:t>
      </w:r>
      <w:r w:rsidR="00006036">
        <w:t>5</w:t>
      </w:r>
      <w:r w:rsidR="00006036" w:rsidRPr="00C86BF9">
        <w:t xml:space="preserve"> к решению 26-й сессии Нерюнгринского районного Совета депутатов от 24.12.2015 № 4-26</w:t>
      </w:r>
      <w:r w:rsidR="00006036">
        <w:t>» Распределение бюджетных ассигнований на осуществление бюджетных инвестиций в объекты капитального строительства на 2016 г.»</w:t>
      </w:r>
    </w:p>
    <w:tbl>
      <w:tblPr>
        <w:tblW w:w="9936" w:type="dxa"/>
        <w:tblInd w:w="95" w:type="dxa"/>
        <w:tblLook w:val="04A0"/>
      </w:tblPr>
      <w:tblGrid>
        <w:gridCol w:w="5683"/>
        <w:gridCol w:w="1560"/>
        <w:gridCol w:w="1275"/>
        <w:gridCol w:w="1418"/>
      </w:tblGrid>
      <w:tr w:rsidR="00006036" w:rsidRPr="00085009" w:rsidTr="00091EA3">
        <w:trPr>
          <w:trHeight w:val="300"/>
        </w:trPr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36" w:rsidRPr="00085009" w:rsidRDefault="00006036" w:rsidP="00091EA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36" w:rsidRPr="00085009" w:rsidRDefault="00006036" w:rsidP="00091EA3">
            <w:r w:rsidRPr="0008500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36" w:rsidRPr="00085009" w:rsidRDefault="00006036" w:rsidP="00091EA3">
            <w:r w:rsidRPr="0008500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36" w:rsidRPr="00085009" w:rsidRDefault="00006036" w:rsidP="00091EA3">
            <w:r w:rsidRPr="00085009">
              <w:rPr>
                <w:sz w:val="22"/>
                <w:szCs w:val="22"/>
              </w:rPr>
              <w:t>(тыс.руб.)</w:t>
            </w:r>
          </w:p>
        </w:tc>
      </w:tr>
      <w:tr w:rsidR="00006036" w:rsidRPr="00085009" w:rsidTr="00091EA3">
        <w:trPr>
          <w:trHeight w:val="126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r w:rsidRPr="00085009">
              <w:rPr>
                <w:sz w:val="22"/>
                <w:szCs w:val="22"/>
              </w:rPr>
              <w:t>Наименование цели бюджетных инвестиций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jc w:val="center"/>
            </w:pPr>
            <w:r w:rsidRPr="00085009">
              <w:rPr>
                <w:sz w:val="22"/>
                <w:szCs w:val="22"/>
              </w:rPr>
              <w:t>Решение сессии от 28.06.2016 № 4-30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jc w:val="center"/>
            </w:pPr>
            <w:r w:rsidRPr="00085009">
              <w:rPr>
                <w:sz w:val="22"/>
                <w:szCs w:val="22"/>
              </w:rPr>
              <w:t>Проект решения сессии сентябрь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DA18B2" w:rsidRDefault="00006036" w:rsidP="00091EA3">
            <w:pPr>
              <w:jc w:val="center"/>
              <w:rPr>
                <w:color w:val="000000"/>
                <w:sz w:val="22"/>
                <w:szCs w:val="22"/>
              </w:rPr>
            </w:pPr>
            <w:r w:rsidRPr="00DA18B2">
              <w:rPr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006036" w:rsidRPr="00085009" w:rsidTr="00091EA3">
        <w:trPr>
          <w:trHeight w:val="28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36" w:rsidRPr="00085009" w:rsidRDefault="00006036" w:rsidP="00091EA3">
            <w:pPr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7 406,0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278 733,5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271 327,5</w:t>
            </w:r>
          </w:p>
        </w:tc>
      </w:tr>
      <w:tr w:rsidR="00006036" w:rsidRPr="00085009" w:rsidTr="00091EA3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85009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1 421,4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262 610,6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261 189,2</w:t>
            </w:r>
          </w:p>
        </w:tc>
      </w:tr>
      <w:tr w:rsidR="00006036" w:rsidRPr="00085009" w:rsidTr="00091EA3">
        <w:trPr>
          <w:trHeight w:val="80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Взнос в уставный капитал для реконстукции и замены сетей теплоснабжения и водоснабжения села Иенгра и поселка Золотинка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1 000,0</w:t>
            </w:r>
          </w:p>
        </w:tc>
      </w:tr>
      <w:tr w:rsidR="00006036" w:rsidRPr="00085009" w:rsidTr="00091EA3">
        <w:trPr>
          <w:trHeight w:val="55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поселка Чульман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1421,4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261 610,6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260 189,2</w:t>
            </w:r>
          </w:p>
        </w:tc>
      </w:tr>
      <w:tr w:rsidR="00006036" w:rsidRPr="00085009" w:rsidTr="00DA18B2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85009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5 984,6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16 122,9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085009">
              <w:rPr>
                <w:b/>
                <w:bCs/>
                <w:sz w:val="20"/>
                <w:szCs w:val="20"/>
              </w:rPr>
              <w:t>10 138,3</w:t>
            </w:r>
          </w:p>
        </w:tc>
      </w:tr>
      <w:tr w:rsidR="00006036" w:rsidRPr="00085009" w:rsidTr="00DA18B2">
        <w:trPr>
          <w:trHeight w:val="110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Выполнение отдельных государственных полномочий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5984,6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6 122,9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138,3</w:t>
            </w:r>
          </w:p>
        </w:tc>
      </w:tr>
      <w:tr w:rsidR="00006036" w:rsidRPr="00085009" w:rsidTr="00091EA3">
        <w:trPr>
          <w:trHeight w:val="77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Финансирование программы "Обеспечение качественным жильем медицинских работников Нерюнгринского района на 2016-2018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36" w:rsidRPr="00085009" w:rsidRDefault="00006036" w:rsidP="00091EA3">
            <w:pPr>
              <w:jc w:val="center"/>
              <w:rPr>
                <w:sz w:val="20"/>
                <w:szCs w:val="20"/>
              </w:rPr>
            </w:pPr>
            <w:r w:rsidRPr="00085009">
              <w:rPr>
                <w:sz w:val="20"/>
                <w:szCs w:val="20"/>
              </w:rPr>
              <w:t>10 000,0</w:t>
            </w:r>
          </w:p>
        </w:tc>
      </w:tr>
    </w:tbl>
    <w:p w:rsidR="00006036" w:rsidRDefault="00006036" w:rsidP="00006036">
      <w:pPr>
        <w:jc w:val="both"/>
        <w:rPr>
          <w:bCs/>
        </w:rPr>
      </w:pPr>
      <w:r>
        <w:rPr>
          <w:bCs/>
        </w:rPr>
        <w:t>в  том числе за счет:</w:t>
      </w:r>
    </w:p>
    <w:p w:rsidR="00006036" w:rsidRPr="00BD49CD" w:rsidRDefault="00006036" w:rsidP="00006036">
      <w:pPr>
        <w:jc w:val="both"/>
      </w:pPr>
      <w:r w:rsidRPr="00C86BF9">
        <w:rPr>
          <w:bCs/>
        </w:rPr>
        <w:t xml:space="preserve"> </w:t>
      </w:r>
      <w:r w:rsidRPr="00BD49CD">
        <w:t>- перечисления взноса в уставный капитал ООО «Муниципальное предприятие коммунального комплекса НР» для реализации инвестиционной программы по реконструкции сетей теплоснабжения и водоснабжения села Иенгра и поселка Золотинка в сумме 1000,0 тыс. рублей;</w:t>
      </w:r>
    </w:p>
    <w:p w:rsidR="00006036" w:rsidRPr="00BD49CD" w:rsidRDefault="00006036" w:rsidP="00006036">
      <w:pPr>
        <w:jc w:val="both"/>
      </w:pPr>
      <w:r w:rsidRPr="00BD49CD">
        <w:rPr>
          <w:bCs/>
        </w:rPr>
        <w:t xml:space="preserve">- за счет </w:t>
      </w:r>
      <w:r w:rsidRPr="00BD49CD">
        <w:t>межбюджетных трансфертов, передаваемых бюджету района из бюджетов поселений на</w:t>
      </w:r>
      <w:r w:rsidRPr="00BD49CD">
        <w:rPr>
          <w:bCs/>
        </w:rPr>
        <w:t xml:space="preserve"> выполнение полномочий в области строительства жилья в рамках реализации программы ГП «Поселок Чульман» «Переселение граждан из аварийного жилищного фонда на 2013-2017 годы»</w:t>
      </w:r>
      <w:r w:rsidRPr="00BD49CD">
        <w:t xml:space="preserve"> в сумме 260 189,2 тыс. рублей</w:t>
      </w:r>
    </w:p>
    <w:p w:rsidR="00006036" w:rsidRPr="00BD49CD" w:rsidRDefault="00006036" w:rsidP="00006036">
      <w:pPr>
        <w:jc w:val="both"/>
      </w:pPr>
      <w:r w:rsidRPr="00BD49CD">
        <w:t>- перечисления субвенции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сумме 138,3 тыс. рублей;</w:t>
      </w:r>
    </w:p>
    <w:p w:rsidR="00006036" w:rsidRPr="00BD49CD" w:rsidRDefault="00006036" w:rsidP="00006036">
      <w:pPr>
        <w:jc w:val="both"/>
      </w:pPr>
      <w:r w:rsidRPr="00BD49CD">
        <w:t>- за счет финансирования программы «Обеспечение качественным жильем медицинских работников Нерюнгринского района на 2016-2018 годы» в сумме 10 000,0 тыс.рублей.</w:t>
      </w:r>
    </w:p>
    <w:p w:rsidR="00006036" w:rsidRDefault="00006036" w:rsidP="00C91F64">
      <w:pPr>
        <w:jc w:val="both"/>
      </w:pPr>
    </w:p>
    <w:p w:rsidR="005613CF" w:rsidRPr="00006036" w:rsidRDefault="00006036" w:rsidP="00006036">
      <w:pPr>
        <w:jc w:val="both"/>
      </w:pPr>
      <w:r>
        <w:tab/>
      </w:r>
      <w:r w:rsidR="00F66F73" w:rsidRPr="003C44BE">
        <w:rPr>
          <w:b/>
        </w:rPr>
        <w:t xml:space="preserve"> </w:t>
      </w:r>
      <w:r w:rsidR="001A48CB" w:rsidRPr="00006036">
        <w:t xml:space="preserve">Дефицит бюджета </w:t>
      </w:r>
      <w:r w:rsidR="005613CF" w:rsidRPr="00006036">
        <w:t>Нерюнгринского района н</w:t>
      </w:r>
      <w:r w:rsidR="001A48CB" w:rsidRPr="00006036">
        <w:t>а 201</w:t>
      </w:r>
      <w:r w:rsidR="0087321C">
        <w:t>6</w:t>
      </w:r>
      <w:r w:rsidR="005613CF" w:rsidRPr="00006036">
        <w:t xml:space="preserve"> составляет </w:t>
      </w:r>
      <w:r w:rsidR="00BD49CD" w:rsidRPr="002E4DBA">
        <w:t xml:space="preserve">29 292,9 </w:t>
      </w:r>
      <w:r w:rsidR="00F26860" w:rsidRPr="00006036">
        <w:t xml:space="preserve">  тыс. рублей, что </w:t>
      </w:r>
      <w:r w:rsidR="005613CF" w:rsidRPr="00006036">
        <w:t>не</w:t>
      </w:r>
      <w:r w:rsidR="001A48CB" w:rsidRPr="00006036">
        <w:t xml:space="preserve"> превышает ограничения, установленного пунктом 3 статьи 92.1. БК РФ</w:t>
      </w:r>
      <w:r w:rsidR="005613CF" w:rsidRPr="00006036">
        <w:t>.</w:t>
      </w:r>
    </w:p>
    <w:p w:rsidR="00096DA0" w:rsidRDefault="001A48CB" w:rsidP="00531011">
      <w:pPr>
        <w:ind w:firstLine="708"/>
        <w:jc w:val="both"/>
      </w:pPr>
      <w:r w:rsidRPr="003C44BE">
        <w:t xml:space="preserve"> </w:t>
      </w:r>
      <w:r w:rsidR="00096DA0" w:rsidRPr="003C44BE">
        <w:t xml:space="preserve">Рассмотрев предоставленный проект решения Нерюнгринского районного Совета депутатов «О внесении изменений в решение Нерюнгринского районного Совета депутатов  </w:t>
      </w:r>
      <w:r w:rsidR="00BB44EE" w:rsidRPr="003C44BE">
        <w:t xml:space="preserve">от 24.12.2015 г. № 4-26 «О бюджете Нерюнгринского района на 2016 год» </w:t>
      </w:r>
      <w:r w:rsidR="00096DA0" w:rsidRPr="003C44BE">
        <w:t xml:space="preserve">Контрольно-счетная палата муниципального образования «Нерюнгринский район» </w:t>
      </w:r>
      <w:r w:rsidR="00BD49CD">
        <w:t xml:space="preserve">учесть </w:t>
      </w:r>
      <w:r w:rsidR="00AA7286" w:rsidRPr="003C44BE">
        <w:t>замечани</w:t>
      </w:r>
      <w:r w:rsidR="00BD49CD">
        <w:t>я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DA18B2" w:rsidRDefault="00DA18B2" w:rsidP="00F26860">
      <w:pPr>
        <w:jc w:val="both"/>
      </w:pPr>
    </w:p>
    <w:p w:rsidR="00DA18B2" w:rsidRDefault="00DA18B2" w:rsidP="00F26860">
      <w:pPr>
        <w:jc w:val="both"/>
      </w:pPr>
    </w:p>
    <w:p w:rsidR="00096DA0" w:rsidRDefault="001A48CB" w:rsidP="00F26860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 xml:space="preserve">МО «Нерюнгринский район»                                                            </w:t>
      </w:r>
      <w:r w:rsidR="00DA18B2">
        <w:tab/>
      </w:r>
      <w:r w:rsidR="00DA18B2">
        <w:tab/>
      </w:r>
      <w:r>
        <w:t>Ю.С. Гнилицкая</w:t>
      </w:r>
    </w:p>
    <w:sectPr w:rsidR="00D33DA9" w:rsidRPr="00B5041C" w:rsidSect="00D33DA9">
      <w:footerReference w:type="default" r:id="rId7"/>
      <w:pgSz w:w="11906" w:h="16838"/>
      <w:pgMar w:top="964" w:right="68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3F" w:rsidRDefault="0086663F" w:rsidP="00EF3597">
      <w:r>
        <w:separator/>
      </w:r>
    </w:p>
  </w:endnote>
  <w:endnote w:type="continuationSeparator" w:id="1">
    <w:p w:rsidR="0086663F" w:rsidRDefault="0086663F" w:rsidP="00EF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467"/>
    </w:sdtPr>
    <w:sdtContent>
      <w:p w:rsidR="00653195" w:rsidRDefault="00653195">
        <w:pPr>
          <w:pStyle w:val="a7"/>
          <w:jc w:val="right"/>
        </w:pPr>
        <w:fldSimple w:instr="PAGE   \* MERGEFORMAT">
          <w:r w:rsidR="00D427EA">
            <w:rPr>
              <w:noProof/>
            </w:rPr>
            <w:t>7</w:t>
          </w:r>
        </w:fldSimple>
      </w:p>
    </w:sdtContent>
  </w:sdt>
  <w:p w:rsidR="00653195" w:rsidRDefault="006531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3F" w:rsidRDefault="0086663F" w:rsidP="00EF3597">
      <w:r>
        <w:separator/>
      </w:r>
    </w:p>
  </w:footnote>
  <w:footnote w:type="continuationSeparator" w:id="1">
    <w:p w:rsidR="0086663F" w:rsidRDefault="0086663F" w:rsidP="00EF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B3"/>
    <w:rsid w:val="00006036"/>
    <w:rsid w:val="000138D3"/>
    <w:rsid w:val="0001566A"/>
    <w:rsid w:val="00022948"/>
    <w:rsid w:val="000344C0"/>
    <w:rsid w:val="000367BA"/>
    <w:rsid w:val="00036914"/>
    <w:rsid w:val="00053801"/>
    <w:rsid w:val="000658C3"/>
    <w:rsid w:val="00070801"/>
    <w:rsid w:val="00074964"/>
    <w:rsid w:val="00085009"/>
    <w:rsid w:val="00087B78"/>
    <w:rsid w:val="000914B5"/>
    <w:rsid w:val="00091EA3"/>
    <w:rsid w:val="000922CD"/>
    <w:rsid w:val="00096DA0"/>
    <w:rsid w:val="000A1F1F"/>
    <w:rsid w:val="000A48DB"/>
    <w:rsid w:val="000A611C"/>
    <w:rsid w:val="000C2AE5"/>
    <w:rsid w:val="000D09CF"/>
    <w:rsid w:val="000E76B7"/>
    <w:rsid w:val="000F1277"/>
    <w:rsid w:val="000F36FD"/>
    <w:rsid w:val="000F5234"/>
    <w:rsid w:val="000F5266"/>
    <w:rsid w:val="000F5855"/>
    <w:rsid w:val="000F5E48"/>
    <w:rsid w:val="00100031"/>
    <w:rsid w:val="00101920"/>
    <w:rsid w:val="00117ABE"/>
    <w:rsid w:val="001242F4"/>
    <w:rsid w:val="00125F04"/>
    <w:rsid w:val="00125F6D"/>
    <w:rsid w:val="001344B7"/>
    <w:rsid w:val="0013533D"/>
    <w:rsid w:val="00143134"/>
    <w:rsid w:val="00146999"/>
    <w:rsid w:val="00150CB5"/>
    <w:rsid w:val="00151E32"/>
    <w:rsid w:val="00156890"/>
    <w:rsid w:val="00172D81"/>
    <w:rsid w:val="00182D1B"/>
    <w:rsid w:val="00184F5A"/>
    <w:rsid w:val="001864A6"/>
    <w:rsid w:val="001873E2"/>
    <w:rsid w:val="00196E3D"/>
    <w:rsid w:val="001A48CB"/>
    <w:rsid w:val="001A72A5"/>
    <w:rsid w:val="001B443B"/>
    <w:rsid w:val="001C0ACF"/>
    <w:rsid w:val="001D0FDB"/>
    <w:rsid w:val="001E3C0B"/>
    <w:rsid w:val="001E3E7C"/>
    <w:rsid w:val="0020148D"/>
    <w:rsid w:val="00201B27"/>
    <w:rsid w:val="00207001"/>
    <w:rsid w:val="0021015C"/>
    <w:rsid w:val="00210564"/>
    <w:rsid w:val="0022049E"/>
    <w:rsid w:val="00224199"/>
    <w:rsid w:val="00225B4F"/>
    <w:rsid w:val="00230C69"/>
    <w:rsid w:val="00233326"/>
    <w:rsid w:val="00237CBB"/>
    <w:rsid w:val="00237CE9"/>
    <w:rsid w:val="002565AD"/>
    <w:rsid w:val="0025780D"/>
    <w:rsid w:val="002604D7"/>
    <w:rsid w:val="00262519"/>
    <w:rsid w:val="00263E44"/>
    <w:rsid w:val="002643F2"/>
    <w:rsid w:val="002654F0"/>
    <w:rsid w:val="002736BD"/>
    <w:rsid w:val="002746BB"/>
    <w:rsid w:val="00276FD1"/>
    <w:rsid w:val="00282576"/>
    <w:rsid w:val="0029471B"/>
    <w:rsid w:val="0029791F"/>
    <w:rsid w:val="002A617A"/>
    <w:rsid w:val="002B13BF"/>
    <w:rsid w:val="002B38B8"/>
    <w:rsid w:val="002B73D6"/>
    <w:rsid w:val="002C1255"/>
    <w:rsid w:val="002C7F0A"/>
    <w:rsid w:val="002D0959"/>
    <w:rsid w:val="002D3709"/>
    <w:rsid w:val="002E17E1"/>
    <w:rsid w:val="002E2128"/>
    <w:rsid w:val="002E70F0"/>
    <w:rsid w:val="002E71D9"/>
    <w:rsid w:val="002E7DD7"/>
    <w:rsid w:val="002F5301"/>
    <w:rsid w:val="003046E8"/>
    <w:rsid w:val="00310CF9"/>
    <w:rsid w:val="00317474"/>
    <w:rsid w:val="003215AF"/>
    <w:rsid w:val="00321DAF"/>
    <w:rsid w:val="0032277A"/>
    <w:rsid w:val="0032416F"/>
    <w:rsid w:val="00342727"/>
    <w:rsid w:val="0034303E"/>
    <w:rsid w:val="003439FD"/>
    <w:rsid w:val="00344E47"/>
    <w:rsid w:val="00355392"/>
    <w:rsid w:val="0036020C"/>
    <w:rsid w:val="0036118A"/>
    <w:rsid w:val="00363861"/>
    <w:rsid w:val="0036684B"/>
    <w:rsid w:val="00366AEB"/>
    <w:rsid w:val="003700EC"/>
    <w:rsid w:val="0037161D"/>
    <w:rsid w:val="003806CD"/>
    <w:rsid w:val="00382AA9"/>
    <w:rsid w:val="00383DE6"/>
    <w:rsid w:val="00385F1B"/>
    <w:rsid w:val="003876CB"/>
    <w:rsid w:val="00390679"/>
    <w:rsid w:val="00390B7C"/>
    <w:rsid w:val="00395256"/>
    <w:rsid w:val="003966E3"/>
    <w:rsid w:val="003A3DE5"/>
    <w:rsid w:val="003A4BC0"/>
    <w:rsid w:val="003B18EC"/>
    <w:rsid w:val="003B26CF"/>
    <w:rsid w:val="003B4016"/>
    <w:rsid w:val="003C1080"/>
    <w:rsid w:val="003C44BE"/>
    <w:rsid w:val="003C756C"/>
    <w:rsid w:val="003C77E2"/>
    <w:rsid w:val="003D3785"/>
    <w:rsid w:val="003D5E4A"/>
    <w:rsid w:val="003E14CD"/>
    <w:rsid w:val="003E5D2C"/>
    <w:rsid w:val="003E7AB1"/>
    <w:rsid w:val="003F5EC1"/>
    <w:rsid w:val="003F743C"/>
    <w:rsid w:val="003F769E"/>
    <w:rsid w:val="003F76A5"/>
    <w:rsid w:val="0040214A"/>
    <w:rsid w:val="00402C76"/>
    <w:rsid w:val="00402EBF"/>
    <w:rsid w:val="004060CB"/>
    <w:rsid w:val="00410D32"/>
    <w:rsid w:val="00420240"/>
    <w:rsid w:val="0042103F"/>
    <w:rsid w:val="004219B7"/>
    <w:rsid w:val="0042511B"/>
    <w:rsid w:val="0043259D"/>
    <w:rsid w:val="00432CC1"/>
    <w:rsid w:val="00445AC2"/>
    <w:rsid w:val="00450F84"/>
    <w:rsid w:val="00456BAA"/>
    <w:rsid w:val="00460B4E"/>
    <w:rsid w:val="004632FD"/>
    <w:rsid w:val="004638A4"/>
    <w:rsid w:val="00465405"/>
    <w:rsid w:val="00474AB4"/>
    <w:rsid w:val="00481BA7"/>
    <w:rsid w:val="00490BD3"/>
    <w:rsid w:val="00493F74"/>
    <w:rsid w:val="0049438D"/>
    <w:rsid w:val="004961F0"/>
    <w:rsid w:val="00497603"/>
    <w:rsid w:val="004A2F82"/>
    <w:rsid w:val="004A3809"/>
    <w:rsid w:val="004A6E6F"/>
    <w:rsid w:val="004B0999"/>
    <w:rsid w:val="004B35BA"/>
    <w:rsid w:val="004B57DA"/>
    <w:rsid w:val="004B62FA"/>
    <w:rsid w:val="004B6B14"/>
    <w:rsid w:val="004B7993"/>
    <w:rsid w:val="004C7B4B"/>
    <w:rsid w:val="004D1126"/>
    <w:rsid w:val="004E3F99"/>
    <w:rsid w:val="004E4AA3"/>
    <w:rsid w:val="004E7E22"/>
    <w:rsid w:val="004F5B55"/>
    <w:rsid w:val="004F6B81"/>
    <w:rsid w:val="00504DCA"/>
    <w:rsid w:val="0050756E"/>
    <w:rsid w:val="005100C3"/>
    <w:rsid w:val="00511E08"/>
    <w:rsid w:val="00520D3E"/>
    <w:rsid w:val="005279CA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6EF9"/>
    <w:rsid w:val="00575E84"/>
    <w:rsid w:val="005772B1"/>
    <w:rsid w:val="005838E4"/>
    <w:rsid w:val="005926E0"/>
    <w:rsid w:val="00596895"/>
    <w:rsid w:val="00597A45"/>
    <w:rsid w:val="00597AB1"/>
    <w:rsid w:val="005B6789"/>
    <w:rsid w:val="005B7DEE"/>
    <w:rsid w:val="005C0FCB"/>
    <w:rsid w:val="005C1A27"/>
    <w:rsid w:val="005D07E1"/>
    <w:rsid w:val="005D4A60"/>
    <w:rsid w:val="005E0566"/>
    <w:rsid w:val="005E3B2B"/>
    <w:rsid w:val="005E6BB6"/>
    <w:rsid w:val="005F5840"/>
    <w:rsid w:val="005F6234"/>
    <w:rsid w:val="00602CF0"/>
    <w:rsid w:val="0060437B"/>
    <w:rsid w:val="00613B4E"/>
    <w:rsid w:val="00631F26"/>
    <w:rsid w:val="006525EF"/>
    <w:rsid w:val="00653195"/>
    <w:rsid w:val="00654B4B"/>
    <w:rsid w:val="006705C3"/>
    <w:rsid w:val="00674B14"/>
    <w:rsid w:val="00675FA1"/>
    <w:rsid w:val="00683397"/>
    <w:rsid w:val="00684A78"/>
    <w:rsid w:val="00694EFD"/>
    <w:rsid w:val="006B005E"/>
    <w:rsid w:val="006B0D5A"/>
    <w:rsid w:val="006C0EB2"/>
    <w:rsid w:val="006D3F17"/>
    <w:rsid w:val="006D496D"/>
    <w:rsid w:val="006D4D67"/>
    <w:rsid w:val="006D7D6E"/>
    <w:rsid w:val="006E2827"/>
    <w:rsid w:val="006E3FD4"/>
    <w:rsid w:val="006E48ED"/>
    <w:rsid w:val="00700AE3"/>
    <w:rsid w:val="0070372B"/>
    <w:rsid w:val="00715089"/>
    <w:rsid w:val="00721719"/>
    <w:rsid w:val="007438EB"/>
    <w:rsid w:val="00745CF2"/>
    <w:rsid w:val="00754477"/>
    <w:rsid w:val="0075451A"/>
    <w:rsid w:val="00755007"/>
    <w:rsid w:val="00761618"/>
    <w:rsid w:val="00761DEB"/>
    <w:rsid w:val="007753A7"/>
    <w:rsid w:val="00784BF5"/>
    <w:rsid w:val="00790299"/>
    <w:rsid w:val="007909B7"/>
    <w:rsid w:val="007A60FA"/>
    <w:rsid w:val="007B1F47"/>
    <w:rsid w:val="007B69AF"/>
    <w:rsid w:val="007C1137"/>
    <w:rsid w:val="007C2EC1"/>
    <w:rsid w:val="007D0EDA"/>
    <w:rsid w:val="007D2CE8"/>
    <w:rsid w:val="007D4F4D"/>
    <w:rsid w:val="007F514D"/>
    <w:rsid w:val="00803366"/>
    <w:rsid w:val="008044EB"/>
    <w:rsid w:val="00804869"/>
    <w:rsid w:val="008134F8"/>
    <w:rsid w:val="008175CA"/>
    <w:rsid w:val="00830831"/>
    <w:rsid w:val="00841628"/>
    <w:rsid w:val="0084284E"/>
    <w:rsid w:val="00844559"/>
    <w:rsid w:val="00851772"/>
    <w:rsid w:val="008538A1"/>
    <w:rsid w:val="00861617"/>
    <w:rsid w:val="0086663F"/>
    <w:rsid w:val="00866E1E"/>
    <w:rsid w:val="00866FFB"/>
    <w:rsid w:val="0087321C"/>
    <w:rsid w:val="0087496A"/>
    <w:rsid w:val="00875257"/>
    <w:rsid w:val="008752C2"/>
    <w:rsid w:val="00876F11"/>
    <w:rsid w:val="00880CAB"/>
    <w:rsid w:val="00884196"/>
    <w:rsid w:val="008852F1"/>
    <w:rsid w:val="00885BE5"/>
    <w:rsid w:val="00887B14"/>
    <w:rsid w:val="00894FED"/>
    <w:rsid w:val="00896F87"/>
    <w:rsid w:val="008A03FA"/>
    <w:rsid w:val="008A3BD6"/>
    <w:rsid w:val="008C12BE"/>
    <w:rsid w:val="008C1DB2"/>
    <w:rsid w:val="008C3634"/>
    <w:rsid w:val="008C44DE"/>
    <w:rsid w:val="008C5F87"/>
    <w:rsid w:val="008C669A"/>
    <w:rsid w:val="008C76D8"/>
    <w:rsid w:val="008D75F9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4BFD"/>
    <w:rsid w:val="00915B32"/>
    <w:rsid w:val="00917734"/>
    <w:rsid w:val="009232A1"/>
    <w:rsid w:val="00936016"/>
    <w:rsid w:val="00936937"/>
    <w:rsid w:val="009472EB"/>
    <w:rsid w:val="0095263E"/>
    <w:rsid w:val="00953AF7"/>
    <w:rsid w:val="0096087C"/>
    <w:rsid w:val="009766B6"/>
    <w:rsid w:val="009915BC"/>
    <w:rsid w:val="009936FC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6C7A"/>
    <w:rsid w:val="009E1D96"/>
    <w:rsid w:val="009E28B3"/>
    <w:rsid w:val="009E395F"/>
    <w:rsid w:val="009F3AC5"/>
    <w:rsid w:val="00A00CA3"/>
    <w:rsid w:val="00A01992"/>
    <w:rsid w:val="00A07AA3"/>
    <w:rsid w:val="00A12333"/>
    <w:rsid w:val="00A211FD"/>
    <w:rsid w:val="00A30F72"/>
    <w:rsid w:val="00A341B9"/>
    <w:rsid w:val="00A41DDF"/>
    <w:rsid w:val="00A444F0"/>
    <w:rsid w:val="00A4753B"/>
    <w:rsid w:val="00A56105"/>
    <w:rsid w:val="00A60335"/>
    <w:rsid w:val="00A67493"/>
    <w:rsid w:val="00A73863"/>
    <w:rsid w:val="00A75E26"/>
    <w:rsid w:val="00A76B47"/>
    <w:rsid w:val="00A863B5"/>
    <w:rsid w:val="00A959D8"/>
    <w:rsid w:val="00A962AF"/>
    <w:rsid w:val="00A967E1"/>
    <w:rsid w:val="00A97A03"/>
    <w:rsid w:val="00A97F23"/>
    <w:rsid w:val="00AA2DBE"/>
    <w:rsid w:val="00AA3FE6"/>
    <w:rsid w:val="00AA7286"/>
    <w:rsid w:val="00AB1D07"/>
    <w:rsid w:val="00AC1452"/>
    <w:rsid w:val="00AC446B"/>
    <w:rsid w:val="00AD4709"/>
    <w:rsid w:val="00AD637B"/>
    <w:rsid w:val="00AF3C7B"/>
    <w:rsid w:val="00AF46AA"/>
    <w:rsid w:val="00B16B49"/>
    <w:rsid w:val="00B2298D"/>
    <w:rsid w:val="00B22EBE"/>
    <w:rsid w:val="00B24663"/>
    <w:rsid w:val="00B30CED"/>
    <w:rsid w:val="00B41034"/>
    <w:rsid w:val="00B5041C"/>
    <w:rsid w:val="00B50D29"/>
    <w:rsid w:val="00B51E83"/>
    <w:rsid w:val="00B55D90"/>
    <w:rsid w:val="00B65728"/>
    <w:rsid w:val="00B74100"/>
    <w:rsid w:val="00B76B8D"/>
    <w:rsid w:val="00B84BAB"/>
    <w:rsid w:val="00B91A55"/>
    <w:rsid w:val="00B91DE5"/>
    <w:rsid w:val="00B92951"/>
    <w:rsid w:val="00B929BD"/>
    <w:rsid w:val="00B95DC5"/>
    <w:rsid w:val="00B960E7"/>
    <w:rsid w:val="00BA2C37"/>
    <w:rsid w:val="00BA2E52"/>
    <w:rsid w:val="00BB0F13"/>
    <w:rsid w:val="00BB2C75"/>
    <w:rsid w:val="00BB44EE"/>
    <w:rsid w:val="00BB478C"/>
    <w:rsid w:val="00BB5E85"/>
    <w:rsid w:val="00BB5EF2"/>
    <w:rsid w:val="00BB7B70"/>
    <w:rsid w:val="00BC06AB"/>
    <w:rsid w:val="00BD49CD"/>
    <w:rsid w:val="00BD4D25"/>
    <w:rsid w:val="00BE02E9"/>
    <w:rsid w:val="00BF1482"/>
    <w:rsid w:val="00BF1695"/>
    <w:rsid w:val="00BF68F2"/>
    <w:rsid w:val="00C03411"/>
    <w:rsid w:val="00C14D18"/>
    <w:rsid w:val="00C15FFC"/>
    <w:rsid w:val="00C2181B"/>
    <w:rsid w:val="00C44316"/>
    <w:rsid w:val="00C468E7"/>
    <w:rsid w:val="00C46C31"/>
    <w:rsid w:val="00C535DA"/>
    <w:rsid w:val="00C63CEF"/>
    <w:rsid w:val="00C73B07"/>
    <w:rsid w:val="00C80A6A"/>
    <w:rsid w:val="00C86BF9"/>
    <w:rsid w:val="00C91F64"/>
    <w:rsid w:val="00C92FAE"/>
    <w:rsid w:val="00C94075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5EBF"/>
    <w:rsid w:val="00CE6B89"/>
    <w:rsid w:val="00CE7C2A"/>
    <w:rsid w:val="00D0095B"/>
    <w:rsid w:val="00D03653"/>
    <w:rsid w:val="00D0473B"/>
    <w:rsid w:val="00D27EDC"/>
    <w:rsid w:val="00D32697"/>
    <w:rsid w:val="00D33DA9"/>
    <w:rsid w:val="00D340FF"/>
    <w:rsid w:val="00D35F8C"/>
    <w:rsid w:val="00D427EA"/>
    <w:rsid w:val="00D43CE5"/>
    <w:rsid w:val="00D4548B"/>
    <w:rsid w:val="00D46D25"/>
    <w:rsid w:val="00D47C26"/>
    <w:rsid w:val="00D52D37"/>
    <w:rsid w:val="00D55A43"/>
    <w:rsid w:val="00D62B7E"/>
    <w:rsid w:val="00D62C60"/>
    <w:rsid w:val="00D640B6"/>
    <w:rsid w:val="00D67FB2"/>
    <w:rsid w:val="00D741F5"/>
    <w:rsid w:val="00D81B56"/>
    <w:rsid w:val="00D905F7"/>
    <w:rsid w:val="00D914EC"/>
    <w:rsid w:val="00D95325"/>
    <w:rsid w:val="00DA0DF1"/>
    <w:rsid w:val="00DA18B2"/>
    <w:rsid w:val="00DB12F6"/>
    <w:rsid w:val="00DB4421"/>
    <w:rsid w:val="00DC2245"/>
    <w:rsid w:val="00DC3F7E"/>
    <w:rsid w:val="00DC55FA"/>
    <w:rsid w:val="00DC6137"/>
    <w:rsid w:val="00DD0374"/>
    <w:rsid w:val="00DD277A"/>
    <w:rsid w:val="00DD27FA"/>
    <w:rsid w:val="00DE11E2"/>
    <w:rsid w:val="00DE3313"/>
    <w:rsid w:val="00DF0706"/>
    <w:rsid w:val="00DF27EF"/>
    <w:rsid w:val="00DF2DD2"/>
    <w:rsid w:val="00DF5A70"/>
    <w:rsid w:val="00E15AEC"/>
    <w:rsid w:val="00E15E06"/>
    <w:rsid w:val="00E16EDA"/>
    <w:rsid w:val="00E176A9"/>
    <w:rsid w:val="00E308B3"/>
    <w:rsid w:val="00E3772C"/>
    <w:rsid w:val="00E41B50"/>
    <w:rsid w:val="00E53C70"/>
    <w:rsid w:val="00E56E55"/>
    <w:rsid w:val="00E573CB"/>
    <w:rsid w:val="00E57C22"/>
    <w:rsid w:val="00E637D4"/>
    <w:rsid w:val="00E66E7D"/>
    <w:rsid w:val="00E67063"/>
    <w:rsid w:val="00E75D7C"/>
    <w:rsid w:val="00E80878"/>
    <w:rsid w:val="00EA34F9"/>
    <w:rsid w:val="00EB1F52"/>
    <w:rsid w:val="00EB3612"/>
    <w:rsid w:val="00EB3A59"/>
    <w:rsid w:val="00EC22DC"/>
    <w:rsid w:val="00EC24DA"/>
    <w:rsid w:val="00ED1C2E"/>
    <w:rsid w:val="00ED364B"/>
    <w:rsid w:val="00ED37AA"/>
    <w:rsid w:val="00ED3A2C"/>
    <w:rsid w:val="00EE4BAC"/>
    <w:rsid w:val="00EF052D"/>
    <w:rsid w:val="00EF3597"/>
    <w:rsid w:val="00EF5080"/>
    <w:rsid w:val="00EF637A"/>
    <w:rsid w:val="00F035EB"/>
    <w:rsid w:val="00F0699C"/>
    <w:rsid w:val="00F07460"/>
    <w:rsid w:val="00F2525A"/>
    <w:rsid w:val="00F25491"/>
    <w:rsid w:val="00F26860"/>
    <w:rsid w:val="00F30444"/>
    <w:rsid w:val="00F36DAB"/>
    <w:rsid w:val="00F42718"/>
    <w:rsid w:val="00F54C33"/>
    <w:rsid w:val="00F66F73"/>
    <w:rsid w:val="00F83BD6"/>
    <w:rsid w:val="00F84CD0"/>
    <w:rsid w:val="00F85AC0"/>
    <w:rsid w:val="00F86615"/>
    <w:rsid w:val="00F92113"/>
    <w:rsid w:val="00F929CD"/>
    <w:rsid w:val="00F95B10"/>
    <w:rsid w:val="00FA4956"/>
    <w:rsid w:val="00FB1A9B"/>
    <w:rsid w:val="00FC0799"/>
    <w:rsid w:val="00FC49DB"/>
    <w:rsid w:val="00FC4D48"/>
    <w:rsid w:val="00FC6189"/>
    <w:rsid w:val="00FC6BDA"/>
    <w:rsid w:val="00FC6F0F"/>
    <w:rsid w:val="00FC7E63"/>
    <w:rsid w:val="00FD1F18"/>
    <w:rsid w:val="00FE36A5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DF27EF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DF27E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43D6-51FE-4553-A9D9-C1CAFB67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10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2016-08-24T06:02:00Z</cp:lastPrinted>
  <dcterms:created xsi:type="dcterms:W3CDTF">2016-08-21T08:10:00Z</dcterms:created>
  <dcterms:modified xsi:type="dcterms:W3CDTF">2016-08-24T06:35:00Z</dcterms:modified>
</cp:coreProperties>
</file>