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lang w:eastAsia="en-US"/>
        </w:rPr>
        <w:id w:val="1126353192"/>
        <w:docPartObj>
          <w:docPartGallery w:val="Cover Pages"/>
          <w:docPartUnique/>
        </w:docPartObj>
      </w:sdtPr>
      <w:sdtEndPr>
        <w:rPr>
          <w:rFonts w:ascii="Times New Roman" w:eastAsia="Times New Roman" w:hAnsi="Times New Roman" w:cs="Times New Roman"/>
          <w:caps w:val="0"/>
          <w:sz w:val="24"/>
          <w:szCs w:val="24"/>
        </w:rPr>
      </w:sdtEndPr>
      <w:sdtContent>
        <w:tbl>
          <w:tblPr>
            <w:tblW w:w="5000" w:type="pct"/>
            <w:jc w:val="center"/>
            <w:tblLook w:val="04A0" w:firstRow="1" w:lastRow="0" w:firstColumn="1" w:lastColumn="0" w:noHBand="0" w:noVBand="1"/>
          </w:tblPr>
          <w:tblGrid>
            <w:gridCol w:w="9712"/>
          </w:tblGrid>
          <w:tr w:rsidR="00DA1D98" w:rsidRPr="00831DAC" w:rsidTr="004C49F6">
            <w:trPr>
              <w:trHeight w:val="2880"/>
              <w:jc w:val="center"/>
            </w:trPr>
            <w:sdt>
              <w:sdtPr>
                <w:rPr>
                  <w:rFonts w:asciiTheme="majorHAnsi" w:eastAsiaTheme="majorEastAsia" w:hAnsiTheme="majorHAnsi" w:cstheme="majorBidi"/>
                  <w:caps/>
                  <w:lang w:eastAsia="en-US"/>
                </w:rPr>
                <w:alias w:val="Организация"/>
                <w:id w:val="15524243"/>
                <w:dataBinding w:prefixMappings="xmlns:ns0='http://schemas.openxmlformats.org/officeDocument/2006/extended-properties'" w:xpath="/ns0:Properties[1]/ns0:Company[1]" w:storeItemID="{6668398D-A668-4E3E-A5EB-62B293D839F1}"/>
                <w:text/>
              </w:sdtPr>
              <w:sdtEndPr>
                <w:rPr>
                  <w:rFonts w:ascii="Times New Roman" w:eastAsia="Times New Roman" w:hAnsi="Times New Roman" w:cs="Times New Roman"/>
                  <w:b/>
                  <w:caps w:val="0"/>
                  <w:sz w:val="32"/>
                  <w:szCs w:val="32"/>
                  <w:u w:val="single"/>
                  <w:lang w:eastAsia="ru-RU"/>
                </w:rPr>
              </w:sdtEndPr>
              <w:sdtContent>
                <w:tc>
                  <w:tcPr>
                    <w:tcW w:w="5000" w:type="pct"/>
                  </w:tcPr>
                  <w:p w:rsidR="007408C8" w:rsidRPr="00831DAC" w:rsidRDefault="007408C8" w:rsidP="007408C8">
                    <w:pPr>
                      <w:pStyle w:val="a9"/>
                      <w:jc w:val="center"/>
                      <w:rPr>
                        <w:rFonts w:asciiTheme="majorHAnsi" w:eastAsiaTheme="majorEastAsia" w:hAnsiTheme="majorHAnsi" w:cstheme="majorBidi"/>
                        <w:caps/>
                      </w:rPr>
                    </w:pPr>
                    <w:r w:rsidRPr="00831DAC">
                      <w:rPr>
                        <w:rFonts w:ascii="Times New Roman" w:eastAsiaTheme="majorEastAsia" w:hAnsi="Times New Roman" w:cs="Times New Roman"/>
                        <w:b/>
                        <w:caps/>
                        <w:sz w:val="32"/>
                        <w:szCs w:val="32"/>
                        <w:u w:val="single"/>
                        <w:lang w:eastAsia="en-US"/>
                      </w:rPr>
                      <w:t xml:space="preserve">Контрольно-счетная палата </w:t>
                    </w:r>
                    <w:r w:rsidR="00B36AAA" w:rsidRPr="00831DAC">
                      <w:rPr>
                        <w:rFonts w:ascii="Times New Roman" w:eastAsiaTheme="majorEastAsia" w:hAnsi="Times New Roman" w:cs="Times New Roman"/>
                        <w:b/>
                        <w:caps/>
                        <w:sz w:val="32"/>
                        <w:szCs w:val="32"/>
                        <w:u w:val="single"/>
                        <w:lang w:eastAsia="en-US"/>
                      </w:rPr>
                      <w:t xml:space="preserve">                                         </w:t>
                    </w:r>
                    <w:r w:rsidR="00642E9D" w:rsidRPr="00831DAC">
                      <w:rPr>
                        <w:rFonts w:ascii="Times New Roman" w:eastAsiaTheme="majorEastAsia" w:hAnsi="Times New Roman" w:cs="Times New Roman"/>
                        <w:b/>
                        <w:caps/>
                        <w:sz w:val="32"/>
                        <w:szCs w:val="32"/>
                        <w:u w:val="single"/>
                        <w:lang w:eastAsia="en-US"/>
                      </w:rPr>
                      <w:t xml:space="preserve"> </w:t>
                    </w:r>
                    <w:r w:rsidRPr="00831DAC">
                      <w:rPr>
                        <w:rFonts w:ascii="Times New Roman" w:eastAsiaTheme="majorEastAsia" w:hAnsi="Times New Roman" w:cs="Times New Roman"/>
                        <w:b/>
                        <w:caps/>
                        <w:sz w:val="32"/>
                        <w:szCs w:val="32"/>
                        <w:u w:val="single"/>
                        <w:lang w:eastAsia="en-US"/>
                      </w:rPr>
                      <w:t>мо «нерюнгринский район»</w:t>
                    </w:r>
                  </w:p>
                </w:tc>
              </w:sdtContent>
            </w:sdt>
          </w:tr>
          <w:tr w:rsidR="00DA1D98" w:rsidRPr="00831DAC" w:rsidTr="007408C8">
            <w:trPr>
              <w:trHeight w:val="4065"/>
              <w:jc w:val="center"/>
            </w:trPr>
            <w:sdt>
              <w:sdtPr>
                <w:rPr>
                  <w:rFonts w:ascii="Times New Roman" w:hAnsi="Times New Roman"/>
                  <w:b/>
                  <w:sz w:val="32"/>
                  <w:szCs w:val="32"/>
                </w:rPr>
                <w:alias w:val="Название"/>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rsidR="007408C8" w:rsidRPr="00831DAC" w:rsidRDefault="00B86EDF" w:rsidP="000C11DF">
                    <w:pPr>
                      <w:pStyle w:val="a9"/>
                      <w:jc w:val="center"/>
                      <w:rPr>
                        <w:rFonts w:asciiTheme="majorHAnsi" w:eastAsiaTheme="majorEastAsia" w:hAnsiTheme="majorHAnsi" w:cstheme="majorBidi"/>
                        <w:sz w:val="32"/>
                        <w:szCs w:val="32"/>
                      </w:rPr>
                    </w:pPr>
                    <w:r w:rsidRPr="00831DAC">
                      <w:rPr>
                        <w:rFonts w:ascii="Times New Roman" w:hAnsi="Times New Roman"/>
                        <w:b/>
                        <w:sz w:val="32"/>
                        <w:szCs w:val="32"/>
                      </w:rPr>
                      <w:t xml:space="preserve">Акт                                                                                                                                                                                                от </w:t>
                    </w:r>
                    <w:r w:rsidR="000C11DF" w:rsidRPr="00831DAC">
                      <w:rPr>
                        <w:rFonts w:ascii="Times New Roman" w:hAnsi="Times New Roman"/>
                        <w:b/>
                        <w:sz w:val="32"/>
                        <w:szCs w:val="32"/>
                      </w:rPr>
                      <w:t>06 мая  2022</w:t>
                    </w:r>
                    <w:r w:rsidRPr="00831DAC">
                      <w:rPr>
                        <w:rFonts w:ascii="Times New Roman" w:hAnsi="Times New Roman"/>
                        <w:b/>
                        <w:sz w:val="32"/>
                        <w:szCs w:val="32"/>
                      </w:rPr>
                      <w:t xml:space="preserve"> года  по результатам контрольного мероприятия: «Проверка  год</w:t>
                    </w:r>
                    <w:r w:rsidR="00DA1D98" w:rsidRPr="00831DAC">
                      <w:rPr>
                        <w:rFonts w:ascii="Times New Roman" w:hAnsi="Times New Roman"/>
                        <w:b/>
                        <w:sz w:val="32"/>
                        <w:szCs w:val="32"/>
                      </w:rPr>
                      <w:t>о</w:t>
                    </w:r>
                    <w:r w:rsidR="000C11DF" w:rsidRPr="00831DAC">
                      <w:rPr>
                        <w:rFonts w:ascii="Times New Roman" w:hAnsi="Times New Roman"/>
                        <w:b/>
                        <w:sz w:val="32"/>
                        <w:szCs w:val="32"/>
                      </w:rPr>
                      <w:t>вой бюджетной отчетности за 2021</w:t>
                    </w:r>
                    <w:r w:rsidRPr="00831DAC">
                      <w:rPr>
                        <w:rFonts w:ascii="Times New Roman" w:hAnsi="Times New Roman"/>
                        <w:b/>
                        <w:sz w:val="32"/>
                        <w:szCs w:val="32"/>
                      </w:rPr>
                      <w:t xml:space="preserve"> год </w:t>
                    </w:r>
                    <w:proofErr w:type="spellStart"/>
                    <w:r w:rsidRPr="00831DAC">
                      <w:rPr>
                        <w:rFonts w:ascii="Times New Roman" w:hAnsi="Times New Roman"/>
                        <w:b/>
                        <w:sz w:val="32"/>
                        <w:szCs w:val="32"/>
                      </w:rPr>
                      <w:t>Иенгринской</w:t>
                    </w:r>
                    <w:proofErr w:type="spellEnd"/>
                    <w:r w:rsidRPr="00831DAC">
                      <w:rPr>
                        <w:rFonts w:ascii="Times New Roman" w:hAnsi="Times New Roman"/>
                        <w:b/>
                        <w:sz w:val="32"/>
                        <w:szCs w:val="32"/>
                      </w:rPr>
                      <w:t xml:space="preserve"> </w:t>
                    </w:r>
                    <w:proofErr w:type="spellStart"/>
                    <w:r w:rsidRPr="00831DAC">
                      <w:rPr>
                        <w:rFonts w:ascii="Times New Roman" w:hAnsi="Times New Roman"/>
                        <w:b/>
                        <w:sz w:val="32"/>
                        <w:szCs w:val="32"/>
                      </w:rPr>
                      <w:t>наслежной</w:t>
                    </w:r>
                    <w:proofErr w:type="spellEnd"/>
                    <w:r w:rsidRPr="00831DAC">
                      <w:rPr>
                        <w:rFonts w:ascii="Times New Roman" w:hAnsi="Times New Roman"/>
                        <w:b/>
                        <w:sz w:val="32"/>
                        <w:szCs w:val="32"/>
                      </w:rPr>
                      <w:t xml:space="preserve"> администрации</w:t>
                    </w:r>
                  </w:p>
                </w:tc>
              </w:sdtContent>
            </w:sdt>
          </w:tr>
          <w:tr w:rsidR="00DA1D98" w:rsidRPr="00831DAC" w:rsidTr="004C49F6">
            <w:trPr>
              <w:trHeight w:val="720"/>
              <w:jc w:val="center"/>
            </w:trPr>
            <w:tc>
              <w:tcPr>
                <w:tcW w:w="5000" w:type="pct"/>
                <w:vAlign w:val="center"/>
              </w:tcPr>
              <w:p w:rsidR="007408C8" w:rsidRPr="00831DAC" w:rsidRDefault="007408C8" w:rsidP="004C49F6">
                <w:pPr>
                  <w:pStyle w:val="a9"/>
                  <w:jc w:val="center"/>
                  <w:rPr>
                    <w:rFonts w:asciiTheme="majorHAnsi" w:eastAsiaTheme="majorEastAsia" w:hAnsiTheme="majorHAnsi" w:cstheme="majorBidi"/>
                    <w:sz w:val="44"/>
                    <w:szCs w:val="44"/>
                  </w:rPr>
                </w:pPr>
              </w:p>
            </w:tc>
          </w:tr>
          <w:tr w:rsidR="00DA1D98" w:rsidRPr="00831DAC" w:rsidTr="004C49F6">
            <w:trPr>
              <w:trHeight w:val="360"/>
              <w:jc w:val="center"/>
            </w:trPr>
            <w:tc>
              <w:tcPr>
                <w:tcW w:w="5000" w:type="pct"/>
                <w:vAlign w:val="center"/>
              </w:tcPr>
              <w:p w:rsidR="007408C8" w:rsidRPr="00831DAC" w:rsidRDefault="007408C8" w:rsidP="004C49F6">
                <w:pPr>
                  <w:pStyle w:val="a9"/>
                  <w:rPr>
                    <w:rFonts w:ascii="Times New Roman" w:hAnsi="Times New Roman" w:cs="Times New Roman"/>
                    <w:sz w:val="28"/>
                    <w:szCs w:val="28"/>
                  </w:rPr>
                </w:pPr>
              </w:p>
            </w:tc>
          </w:tr>
          <w:tr w:rsidR="00DA1D98" w:rsidRPr="00831DAC" w:rsidTr="004C49F6">
            <w:trPr>
              <w:trHeight w:val="118"/>
              <w:jc w:val="center"/>
            </w:trPr>
            <w:tc>
              <w:tcPr>
                <w:tcW w:w="5000" w:type="pct"/>
                <w:vAlign w:val="center"/>
              </w:tcPr>
              <w:p w:rsidR="007408C8" w:rsidRPr="00831DAC" w:rsidRDefault="007408C8" w:rsidP="004C49F6">
                <w:pPr>
                  <w:pStyle w:val="a9"/>
                  <w:jc w:val="center"/>
                  <w:rPr>
                    <w:b/>
                    <w:bCs/>
                  </w:rPr>
                </w:pPr>
              </w:p>
            </w:tc>
          </w:tr>
          <w:tr w:rsidR="007408C8" w:rsidRPr="00831DAC" w:rsidTr="004C49F6">
            <w:trPr>
              <w:trHeight w:val="477"/>
              <w:jc w:val="center"/>
            </w:trPr>
            <w:tc>
              <w:tcPr>
                <w:tcW w:w="5000" w:type="pct"/>
                <w:vAlign w:val="center"/>
              </w:tcPr>
              <w:p w:rsidR="007408C8" w:rsidRPr="00831DAC" w:rsidRDefault="007408C8" w:rsidP="004C49F6">
                <w:pPr>
                  <w:pStyle w:val="a9"/>
                  <w:jc w:val="center"/>
                  <w:rPr>
                    <w:b/>
                    <w:bCs/>
                  </w:rPr>
                </w:pPr>
              </w:p>
            </w:tc>
          </w:tr>
        </w:tbl>
        <w:p w:rsidR="007408C8" w:rsidRPr="00831DAC" w:rsidRDefault="007408C8" w:rsidP="007408C8"/>
        <w:p w:rsidR="007408C8" w:rsidRPr="00831DAC" w:rsidRDefault="007408C8" w:rsidP="007408C8"/>
        <w:tbl>
          <w:tblPr>
            <w:tblpPr w:leftFromText="187" w:rightFromText="187" w:horzAnchor="margin" w:tblpXSpec="center" w:tblpYSpec="bottom"/>
            <w:tblW w:w="5000" w:type="pct"/>
            <w:tblLook w:val="04A0" w:firstRow="1" w:lastRow="0" w:firstColumn="1" w:lastColumn="0" w:noHBand="0" w:noVBand="1"/>
          </w:tblPr>
          <w:tblGrid>
            <w:gridCol w:w="9712"/>
          </w:tblGrid>
          <w:tr w:rsidR="00DA1D98" w:rsidRPr="00831DAC" w:rsidTr="004C49F6">
            <w:trPr>
              <w:trHeight w:val="574"/>
            </w:trPr>
            <w:sdt>
              <w:sdtPr>
                <w:rPr>
                  <w:rFonts w:ascii="Times New Roman" w:hAnsi="Times New Roman" w:cs="Times New Roman"/>
                </w:rPr>
                <w:alias w:val="Аннотация"/>
                <w:id w:val="8276291"/>
                <w:dataBinding w:prefixMappings="xmlns:ns0='http://schemas.microsoft.com/office/2006/coverPageProps'" w:xpath="/ns0:CoverPageProperties[1]/ns0:Abstract[1]" w:storeItemID="{55AF091B-3C7A-41E3-B477-F2FDAA23CFDA}"/>
                <w:text/>
              </w:sdtPr>
              <w:sdtEndPr/>
              <w:sdtContent>
                <w:tc>
                  <w:tcPr>
                    <w:tcW w:w="5000" w:type="pct"/>
                  </w:tcPr>
                  <w:p w:rsidR="007408C8" w:rsidRPr="00831DAC" w:rsidRDefault="007408C8" w:rsidP="00B36AAA">
                    <w:pPr>
                      <w:pStyle w:val="a9"/>
                      <w:jc w:val="center"/>
                    </w:pPr>
                    <w:r w:rsidRPr="00831DAC">
                      <w:rPr>
                        <w:rFonts w:ascii="Times New Roman" w:hAnsi="Times New Roman" w:cs="Times New Roman"/>
                      </w:rPr>
                      <w:t xml:space="preserve">г. Нерюнгри                                                                                                                                               </w:t>
                    </w:r>
                    <w:r w:rsidR="00642E9D" w:rsidRPr="00831DAC">
                      <w:rPr>
                        <w:rFonts w:ascii="Times New Roman" w:hAnsi="Times New Roman" w:cs="Times New Roman"/>
                      </w:rPr>
                      <w:t xml:space="preserve">  </w:t>
                    </w:r>
                    <w:r w:rsidR="000C11DF" w:rsidRPr="00831DAC">
                      <w:rPr>
                        <w:rFonts w:ascii="Times New Roman" w:hAnsi="Times New Roman" w:cs="Times New Roman"/>
                      </w:rPr>
                      <w:t>2022</w:t>
                    </w:r>
                    <w:r w:rsidRPr="00831DAC">
                      <w:rPr>
                        <w:rFonts w:ascii="Times New Roman" w:hAnsi="Times New Roman" w:cs="Times New Roman"/>
                      </w:rPr>
                      <w:t xml:space="preserve"> год</w:t>
                    </w:r>
                  </w:p>
                </w:tc>
              </w:sdtContent>
            </w:sdt>
          </w:tr>
        </w:tbl>
        <w:p w:rsidR="007408C8" w:rsidRPr="00831DAC" w:rsidRDefault="007408C8" w:rsidP="007408C8">
          <w:pPr>
            <w:jc w:val="center"/>
          </w:pPr>
        </w:p>
        <w:p w:rsidR="007408C8" w:rsidRPr="00DA1D98" w:rsidRDefault="007408C8" w:rsidP="007408C8">
          <w:pPr>
            <w:rPr>
              <w:rFonts w:ascii="Times New Roman" w:eastAsia="Times New Roman" w:hAnsi="Times New Roman"/>
              <w:color w:val="002060"/>
              <w:sz w:val="24"/>
              <w:szCs w:val="24"/>
              <w:lang w:eastAsia="ru-RU"/>
            </w:rPr>
          </w:pPr>
          <w:r w:rsidRPr="00831DAC">
            <w:rPr>
              <w:rFonts w:ascii="Times New Roman" w:eastAsia="Times New Roman" w:hAnsi="Times New Roman"/>
              <w:sz w:val="24"/>
              <w:szCs w:val="24"/>
              <w:lang w:eastAsia="ru-RU"/>
            </w:rPr>
            <w:br w:type="page"/>
          </w:r>
        </w:p>
      </w:sdtContent>
    </w:sdt>
    <w:p w:rsidR="004E583A" w:rsidRPr="00CB699E" w:rsidRDefault="007408C8" w:rsidP="00CB699E">
      <w:pPr>
        <w:pStyle w:val="a6"/>
        <w:numPr>
          <w:ilvl w:val="0"/>
          <w:numId w:val="1"/>
        </w:numPr>
        <w:tabs>
          <w:tab w:val="left" w:pos="284"/>
        </w:tabs>
        <w:spacing w:after="0" w:line="240" w:lineRule="auto"/>
        <w:ind w:left="0" w:firstLine="0"/>
        <w:jc w:val="both"/>
        <w:rPr>
          <w:rFonts w:ascii="Times New Roman" w:eastAsia="Times New Roman" w:hAnsi="Times New Roman"/>
          <w:sz w:val="24"/>
          <w:szCs w:val="24"/>
          <w:lang w:eastAsia="ar-SA"/>
        </w:rPr>
      </w:pPr>
      <w:r w:rsidRPr="00CB699E">
        <w:rPr>
          <w:rFonts w:ascii="Times New Roman" w:eastAsia="Times New Roman" w:hAnsi="Times New Roman"/>
          <w:b/>
          <w:sz w:val="24"/>
          <w:szCs w:val="24"/>
          <w:u w:val="single"/>
          <w:lang w:eastAsia="ar-SA"/>
        </w:rPr>
        <w:lastRenderedPageBreak/>
        <w:t xml:space="preserve"> </w:t>
      </w:r>
      <w:r w:rsidR="004E583A" w:rsidRPr="00CB699E">
        <w:rPr>
          <w:rFonts w:ascii="Times New Roman" w:eastAsia="Times New Roman" w:hAnsi="Times New Roman"/>
          <w:b/>
          <w:sz w:val="24"/>
          <w:szCs w:val="24"/>
          <w:u w:val="single"/>
          <w:lang w:eastAsia="ar-SA"/>
        </w:rPr>
        <w:t>Основание для проведения контрольного мероприятия</w:t>
      </w:r>
      <w:r w:rsidR="004E583A" w:rsidRPr="00CB699E">
        <w:rPr>
          <w:rFonts w:ascii="Times New Roman" w:eastAsia="Times New Roman" w:hAnsi="Times New Roman"/>
          <w:sz w:val="24"/>
          <w:szCs w:val="24"/>
          <w:u w:val="single"/>
          <w:lang w:eastAsia="ar-SA"/>
        </w:rPr>
        <w:t xml:space="preserve">: </w:t>
      </w:r>
      <w:r w:rsidR="004E583A" w:rsidRPr="00CB699E">
        <w:rPr>
          <w:rFonts w:ascii="Times New Roman" w:eastAsia="Times New Roman" w:hAnsi="Times New Roman"/>
          <w:sz w:val="24"/>
          <w:szCs w:val="24"/>
          <w:lang w:eastAsia="ar-SA"/>
        </w:rPr>
        <w:t xml:space="preserve"> в соответствии с п.1. Плана работы Контрольно-счетной палаты  муниципального образован</w:t>
      </w:r>
      <w:r w:rsidR="0012449F" w:rsidRPr="00CB699E">
        <w:rPr>
          <w:rFonts w:ascii="Times New Roman" w:eastAsia="Times New Roman" w:hAnsi="Times New Roman"/>
          <w:sz w:val="24"/>
          <w:szCs w:val="24"/>
          <w:lang w:eastAsia="ar-SA"/>
        </w:rPr>
        <w:t>и</w:t>
      </w:r>
      <w:r w:rsidR="000C11DF" w:rsidRPr="00CB699E">
        <w:rPr>
          <w:rFonts w:ascii="Times New Roman" w:eastAsia="Times New Roman" w:hAnsi="Times New Roman"/>
          <w:sz w:val="24"/>
          <w:szCs w:val="24"/>
          <w:lang w:eastAsia="ar-SA"/>
        </w:rPr>
        <w:t>я «Нерюнгринский район» на  2022</w:t>
      </w:r>
      <w:r w:rsidR="004E583A" w:rsidRPr="00CB699E">
        <w:rPr>
          <w:rFonts w:ascii="Times New Roman" w:eastAsia="Times New Roman" w:hAnsi="Times New Roman"/>
          <w:sz w:val="24"/>
          <w:szCs w:val="24"/>
          <w:lang w:eastAsia="ar-SA"/>
        </w:rPr>
        <w:t xml:space="preserve"> год.</w:t>
      </w:r>
    </w:p>
    <w:p w:rsidR="00B36AAA" w:rsidRPr="00CB699E" w:rsidRDefault="00B36AAA" w:rsidP="00CB699E">
      <w:pPr>
        <w:pStyle w:val="a6"/>
        <w:tabs>
          <w:tab w:val="left" w:pos="284"/>
        </w:tabs>
        <w:suppressAutoHyphens/>
        <w:spacing w:after="0" w:line="240" w:lineRule="auto"/>
        <w:ind w:left="0"/>
        <w:jc w:val="both"/>
        <w:rPr>
          <w:rFonts w:ascii="Times New Roman" w:hAnsi="Times New Roman"/>
          <w:bCs/>
          <w:sz w:val="24"/>
          <w:szCs w:val="24"/>
        </w:rPr>
      </w:pPr>
    </w:p>
    <w:p w:rsidR="004E583A" w:rsidRPr="00CB699E" w:rsidRDefault="007408C8" w:rsidP="00CB699E">
      <w:pPr>
        <w:pStyle w:val="a6"/>
        <w:numPr>
          <w:ilvl w:val="0"/>
          <w:numId w:val="1"/>
        </w:numPr>
        <w:tabs>
          <w:tab w:val="left" w:pos="284"/>
        </w:tabs>
        <w:suppressAutoHyphens/>
        <w:spacing w:after="0" w:line="240" w:lineRule="auto"/>
        <w:ind w:left="0" w:firstLine="0"/>
        <w:jc w:val="both"/>
        <w:rPr>
          <w:rFonts w:ascii="Times New Roman" w:hAnsi="Times New Roman"/>
          <w:bCs/>
          <w:sz w:val="24"/>
          <w:szCs w:val="24"/>
        </w:rPr>
      </w:pPr>
      <w:r w:rsidRPr="00CB699E">
        <w:rPr>
          <w:rFonts w:ascii="Times New Roman" w:eastAsia="Times New Roman" w:hAnsi="Times New Roman"/>
          <w:b/>
          <w:sz w:val="24"/>
          <w:szCs w:val="24"/>
          <w:u w:val="single"/>
          <w:lang w:eastAsia="ar-SA"/>
        </w:rPr>
        <w:t xml:space="preserve"> </w:t>
      </w:r>
      <w:r w:rsidR="004E583A" w:rsidRPr="00CB699E">
        <w:rPr>
          <w:rFonts w:ascii="Times New Roman" w:eastAsia="Times New Roman" w:hAnsi="Times New Roman"/>
          <w:b/>
          <w:sz w:val="24"/>
          <w:szCs w:val="24"/>
          <w:u w:val="single"/>
          <w:lang w:eastAsia="ar-SA"/>
        </w:rPr>
        <w:t>Предмет контрольного мероприятия</w:t>
      </w:r>
      <w:r w:rsidR="004E583A" w:rsidRPr="00CB699E">
        <w:rPr>
          <w:rFonts w:ascii="Times New Roman" w:eastAsia="Times New Roman" w:hAnsi="Times New Roman"/>
          <w:sz w:val="24"/>
          <w:szCs w:val="24"/>
          <w:u w:val="single"/>
          <w:lang w:eastAsia="ar-SA"/>
        </w:rPr>
        <w:t xml:space="preserve">: </w:t>
      </w:r>
      <w:r w:rsidR="004E583A" w:rsidRPr="00CB699E">
        <w:rPr>
          <w:rFonts w:ascii="Times New Roman" w:hAnsi="Times New Roman"/>
          <w:bCs/>
          <w:sz w:val="24"/>
          <w:szCs w:val="24"/>
        </w:rPr>
        <w:t xml:space="preserve"> годовая отчетность главного администратора</w:t>
      </w:r>
      <w:r w:rsidR="00B36AAA" w:rsidRPr="00CB699E">
        <w:rPr>
          <w:rFonts w:ascii="Times New Roman" w:hAnsi="Times New Roman"/>
          <w:bCs/>
          <w:sz w:val="24"/>
          <w:szCs w:val="24"/>
        </w:rPr>
        <w:t>, распорядителя</w:t>
      </w:r>
      <w:r w:rsidR="004E583A" w:rsidRPr="00CB699E">
        <w:rPr>
          <w:rFonts w:ascii="Times New Roman" w:hAnsi="Times New Roman"/>
          <w:bCs/>
          <w:sz w:val="24"/>
          <w:szCs w:val="24"/>
        </w:rPr>
        <w:t xml:space="preserve"> бюджетных средств.</w:t>
      </w:r>
    </w:p>
    <w:p w:rsidR="00B36AAA" w:rsidRPr="00CB699E" w:rsidRDefault="00B36AAA" w:rsidP="00CB699E">
      <w:pPr>
        <w:tabs>
          <w:tab w:val="left" w:pos="284"/>
        </w:tabs>
        <w:spacing w:after="0" w:line="240" w:lineRule="auto"/>
        <w:jc w:val="both"/>
        <w:rPr>
          <w:rFonts w:ascii="Times New Roman" w:eastAsia="Times New Roman" w:hAnsi="Times New Roman"/>
          <w:b/>
          <w:sz w:val="24"/>
          <w:szCs w:val="24"/>
          <w:u w:val="single"/>
          <w:lang w:eastAsia="ar-SA"/>
        </w:rPr>
      </w:pPr>
    </w:p>
    <w:p w:rsidR="004E583A" w:rsidRPr="00CB699E" w:rsidRDefault="004E583A" w:rsidP="00CB699E">
      <w:pPr>
        <w:tabs>
          <w:tab w:val="left" w:pos="284"/>
        </w:tabs>
        <w:spacing w:after="0" w:line="240" w:lineRule="auto"/>
        <w:jc w:val="both"/>
        <w:rPr>
          <w:rFonts w:ascii="Times New Roman" w:eastAsia="Times New Roman" w:hAnsi="Times New Roman"/>
          <w:sz w:val="24"/>
          <w:szCs w:val="24"/>
          <w:lang w:eastAsia="ar-SA"/>
        </w:rPr>
      </w:pPr>
      <w:r w:rsidRPr="00CB699E">
        <w:rPr>
          <w:rFonts w:ascii="Times New Roman" w:eastAsia="Times New Roman" w:hAnsi="Times New Roman"/>
          <w:b/>
          <w:sz w:val="24"/>
          <w:szCs w:val="24"/>
          <w:u w:val="single"/>
          <w:lang w:eastAsia="ar-SA"/>
        </w:rPr>
        <w:t>3. Проверяемый период деятельности</w:t>
      </w:r>
      <w:r w:rsidRPr="00CB699E">
        <w:rPr>
          <w:rFonts w:ascii="Times New Roman" w:eastAsia="Times New Roman" w:hAnsi="Times New Roman"/>
          <w:sz w:val="24"/>
          <w:szCs w:val="24"/>
          <w:u w:val="single"/>
          <w:lang w:eastAsia="ar-SA"/>
        </w:rPr>
        <w:t xml:space="preserve">: </w:t>
      </w:r>
      <w:r w:rsidR="000C11DF" w:rsidRPr="00CB699E">
        <w:rPr>
          <w:rFonts w:ascii="Times New Roman" w:eastAsia="Times New Roman" w:hAnsi="Times New Roman"/>
          <w:sz w:val="24"/>
          <w:szCs w:val="24"/>
          <w:lang w:eastAsia="ar-SA"/>
        </w:rPr>
        <w:t xml:space="preserve"> 2021</w:t>
      </w:r>
      <w:r w:rsidRPr="00CB699E">
        <w:rPr>
          <w:rFonts w:ascii="Times New Roman" w:eastAsia="Times New Roman" w:hAnsi="Times New Roman"/>
          <w:sz w:val="24"/>
          <w:szCs w:val="24"/>
          <w:lang w:eastAsia="ar-SA"/>
        </w:rPr>
        <w:t xml:space="preserve"> год. </w:t>
      </w:r>
    </w:p>
    <w:p w:rsidR="00B36AAA" w:rsidRPr="00CB699E" w:rsidRDefault="00B36AAA" w:rsidP="00CB699E">
      <w:pPr>
        <w:tabs>
          <w:tab w:val="left" w:pos="284"/>
        </w:tabs>
        <w:adjustRightInd w:val="0"/>
        <w:spacing w:after="0" w:line="240" w:lineRule="auto"/>
        <w:jc w:val="both"/>
        <w:rPr>
          <w:rFonts w:ascii="Times New Roman" w:eastAsia="Times New Roman" w:hAnsi="Times New Roman"/>
          <w:b/>
          <w:sz w:val="24"/>
          <w:szCs w:val="24"/>
          <w:u w:val="single"/>
          <w:lang w:eastAsia="ar-SA"/>
        </w:rPr>
      </w:pPr>
    </w:p>
    <w:p w:rsidR="004E583A" w:rsidRPr="00CB699E" w:rsidRDefault="004E583A" w:rsidP="00CB699E">
      <w:pPr>
        <w:tabs>
          <w:tab w:val="left" w:pos="284"/>
        </w:tabs>
        <w:adjustRightInd w:val="0"/>
        <w:spacing w:after="0" w:line="240" w:lineRule="auto"/>
        <w:jc w:val="both"/>
        <w:rPr>
          <w:rFonts w:ascii="Times New Roman" w:eastAsia="Times New Roman" w:hAnsi="Times New Roman"/>
          <w:b/>
          <w:sz w:val="24"/>
          <w:szCs w:val="24"/>
          <w:u w:val="single"/>
          <w:lang w:eastAsia="ar-SA"/>
        </w:rPr>
      </w:pPr>
      <w:r w:rsidRPr="00CB699E">
        <w:rPr>
          <w:rFonts w:ascii="Times New Roman" w:eastAsia="Times New Roman" w:hAnsi="Times New Roman"/>
          <w:b/>
          <w:sz w:val="24"/>
          <w:szCs w:val="24"/>
          <w:u w:val="single"/>
          <w:lang w:eastAsia="ar-SA"/>
        </w:rPr>
        <w:t>4. Цели контрольного мероприятия:</w:t>
      </w:r>
    </w:p>
    <w:p w:rsidR="004E583A" w:rsidRPr="00CB699E" w:rsidRDefault="004E583A" w:rsidP="00CB699E">
      <w:pPr>
        <w:tabs>
          <w:tab w:val="left" w:pos="284"/>
        </w:tabs>
        <w:spacing w:after="0" w:line="240" w:lineRule="auto"/>
        <w:jc w:val="both"/>
        <w:rPr>
          <w:rFonts w:ascii="Times New Roman" w:hAnsi="Times New Roman"/>
          <w:b/>
          <w:sz w:val="24"/>
          <w:szCs w:val="24"/>
        </w:rPr>
      </w:pPr>
      <w:r w:rsidRPr="00CB699E">
        <w:rPr>
          <w:rFonts w:ascii="Times New Roman" w:hAnsi="Times New Roman"/>
          <w:b/>
          <w:sz w:val="24"/>
          <w:szCs w:val="24"/>
        </w:rPr>
        <w:t>4.1. Цель: Установление полноты, достоверности и соответствия годовой бюджетной отчетности главного администратора бюджетных средств:</w:t>
      </w:r>
    </w:p>
    <w:p w:rsidR="004E583A" w:rsidRPr="00CB699E" w:rsidRDefault="004E583A" w:rsidP="00CB699E">
      <w:pPr>
        <w:tabs>
          <w:tab w:val="left" w:pos="284"/>
        </w:tabs>
        <w:spacing w:after="0" w:line="240" w:lineRule="auto"/>
        <w:ind w:firstLine="567"/>
        <w:jc w:val="both"/>
        <w:rPr>
          <w:rFonts w:ascii="Times New Roman" w:hAnsi="Times New Roman"/>
          <w:sz w:val="24"/>
          <w:szCs w:val="24"/>
        </w:rPr>
      </w:pPr>
      <w:r w:rsidRPr="00CB699E">
        <w:rPr>
          <w:rFonts w:ascii="Times New Roman" w:hAnsi="Times New Roman"/>
          <w:sz w:val="24"/>
          <w:szCs w:val="24"/>
        </w:rPr>
        <w:t>- требованиям бюджетного законодательства;</w:t>
      </w:r>
    </w:p>
    <w:p w:rsidR="004E583A" w:rsidRPr="00CB699E" w:rsidRDefault="004E583A" w:rsidP="00CB699E">
      <w:pPr>
        <w:tabs>
          <w:tab w:val="left" w:pos="284"/>
        </w:tabs>
        <w:spacing w:after="0" w:line="240" w:lineRule="auto"/>
        <w:ind w:firstLine="567"/>
        <w:jc w:val="both"/>
        <w:rPr>
          <w:rFonts w:ascii="Times New Roman" w:hAnsi="Times New Roman"/>
          <w:sz w:val="24"/>
          <w:szCs w:val="24"/>
        </w:rPr>
      </w:pPr>
      <w:r w:rsidRPr="00CB699E">
        <w:rPr>
          <w:rFonts w:ascii="Times New Roman" w:hAnsi="Times New Roman"/>
          <w:sz w:val="24"/>
          <w:szCs w:val="24"/>
        </w:rPr>
        <w:t>- муниципальным правовым актам в</w:t>
      </w:r>
      <w:r w:rsidR="00DA1D98" w:rsidRPr="00CB699E">
        <w:rPr>
          <w:rFonts w:ascii="Times New Roman" w:hAnsi="Times New Roman"/>
          <w:sz w:val="24"/>
          <w:szCs w:val="24"/>
        </w:rPr>
        <w:t xml:space="preserve"> сфере бюджетных правоотношений.</w:t>
      </w:r>
      <w:r w:rsidRPr="00CB699E">
        <w:rPr>
          <w:rFonts w:ascii="Times New Roman" w:hAnsi="Times New Roman"/>
          <w:sz w:val="24"/>
          <w:szCs w:val="24"/>
        </w:rPr>
        <w:t xml:space="preserve"> </w:t>
      </w:r>
    </w:p>
    <w:p w:rsidR="004E583A" w:rsidRPr="00CB699E" w:rsidRDefault="004E583A" w:rsidP="00CB699E">
      <w:pPr>
        <w:tabs>
          <w:tab w:val="left" w:pos="284"/>
        </w:tabs>
        <w:spacing w:after="0" w:line="240" w:lineRule="auto"/>
        <w:jc w:val="both"/>
        <w:rPr>
          <w:rFonts w:ascii="Times New Roman" w:eastAsia="Times New Roman" w:hAnsi="Times New Roman"/>
          <w:sz w:val="24"/>
          <w:szCs w:val="24"/>
          <w:lang w:eastAsia="ar-SA"/>
        </w:rPr>
      </w:pPr>
      <w:r w:rsidRPr="00CB699E">
        <w:rPr>
          <w:rFonts w:ascii="Times New Roman" w:eastAsia="Times New Roman" w:hAnsi="Times New Roman"/>
          <w:sz w:val="24"/>
          <w:szCs w:val="24"/>
          <w:lang w:eastAsia="ar-SA"/>
        </w:rPr>
        <w:t xml:space="preserve">5. </w:t>
      </w:r>
      <w:r w:rsidRPr="00CB699E">
        <w:rPr>
          <w:rFonts w:ascii="Times New Roman" w:eastAsia="Times New Roman" w:hAnsi="Times New Roman"/>
          <w:b/>
          <w:sz w:val="24"/>
          <w:szCs w:val="24"/>
          <w:u w:val="single"/>
          <w:lang w:eastAsia="ar-SA"/>
        </w:rPr>
        <w:t>Срок проверки</w:t>
      </w:r>
      <w:r w:rsidRPr="00CB699E">
        <w:rPr>
          <w:rFonts w:ascii="Times New Roman" w:eastAsia="Times New Roman" w:hAnsi="Times New Roman"/>
          <w:sz w:val="24"/>
          <w:szCs w:val="24"/>
          <w:lang w:eastAsia="ar-SA"/>
        </w:rPr>
        <w:t xml:space="preserve">: </w:t>
      </w:r>
      <w:r w:rsidRPr="00CB699E">
        <w:rPr>
          <w:rFonts w:ascii="Times New Roman" w:hAnsi="Times New Roman"/>
          <w:sz w:val="24"/>
          <w:szCs w:val="24"/>
        </w:rPr>
        <w:t xml:space="preserve">с </w:t>
      </w:r>
      <w:r w:rsidR="000C11DF" w:rsidRPr="00CB699E">
        <w:rPr>
          <w:rFonts w:ascii="Times New Roman" w:hAnsi="Times New Roman"/>
          <w:sz w:val="24"/>
          <w:szCs w:val="24"/>
        </w:rPr>
        <w:t>16.04.2022</w:t>
      </w:r>
      <w:r w:rsidRPr="00CB699E">
        <w:rPr>
          <w:rFonts w:ascii="Times New Roman" w:hAnsi="Times New Roman"/>
          <w:sz w:val="24"/>
          <w:szCs w:val="24"/>
        </w:rPr>
        <w:t xml:space="preserve"> по </w:t>
      </w:r>
      <w:r w:rsidR="000C11DF" w:rsidRPr="00CB699E">
        <w:rPr>
          <w:rFonts w:ascii="Times New Roman" w:hAnsi="Times New Roman"/>
          <w:sz w:val="24"/>
          <w:szCs w:val="24"/>
        </w:rPr>
        <w:t>06.05.2022</w:t>
      </w:r>
      <w:r w:rsidRPr="00CB699E">
        <w:rPr>
          <w:rFonts w:ascii="Times New Roman" w:hAnsi="Times New Roman"/>
          <w:sz w:val="24"/>
          <w:szCs w:val="24"/>
        </w:rPr>
        <w:t xml:space="preserve"> гг.</w:t>
      </w:r>
    </w:p>
    <w:p w:rsidR="004E583A" w:rsidRPr="00CB699E" w:rsidRDefault="004E583A" w:rsidP="00CB699E">
      <w:pPr>
        <w:shd w:val="clear" w:color="auto" w:fill="FFFFFF"/>
        <w:tabs>
          <w:tab w:val="left" w:pos="284"/>
        </w:tabs>
        <w:spacing w:after="0" w:line="240" w:lineRule="auto"/>
        <w:ind w:firstLine="708"/>
        <w:jc w:val="both"/>
        <w:rPr>
          <w:rFonts w:ascii="Times New Roman" w:hAnsi="Times New Roman"/>
          <w:sz w:val="24"/>
          <w:szCs w:val="24"/>
        </w:rPr>
      </w:pPr>
    </w:p>
    <w:p w:rsidR="004E583A" w:rsidRPr="00CB699E" w:rsidRDefault="004E583A" w:rsidP="00CB699E">
      <w:pPr>
        <w:spacing w:after="0" w:line="240" w:lineRule="auto"/>
        <w:rPr>
          <w:rFonts w:ascii="Times New Roman" w:eastAsia="Times New Roman" w:hAnsi="Times New Roman"/>
          <w:b/>
          <w:sz w:val="24"/>
          <w:szCs w:val="24"/>
          <w:lang w:eastAsia="ar-SA"/>
        </w:rPr>
      </w:pPr>
      <w:r w:rsidRPr="00CB699E">
        <w:rPr>
          <w:rFonts w:ascii="Times New Roman" w:eastAsia="Times New Roman" w:hAnsi="Times New Roman"/>
          <w:b/>
          <w:sz w:val="24"/>
          <w:szCs w:val="24"/>
          <w:u w:val="single"/>
          <w:lang w:eastAsia="ar-SA"/>
        </w:rPr>
        <w:t>6. Краткая информация об объекте контрольного мероприятия</w:t>
      </w:r>
      <w:r w:rsidRPr="00CB699E">
        <w:rPr>
          <w:rFonts w:ascii="Times New Roman" w:eastAsia="Times New Roman" w:hAnsi="Times New Roman"/>
          <w:b/>
          <w:sz w:val="24"/>
          <w:szCs w:val="24"/>
          <w:lang w:eastAsia="ar-SA"/>
        </w:rPr>
        <w:t xml:space="preserve">:  </w:t>
      </w:r>
    </w:p>
    <w:p w:rsidR="004E583A" w:rsidRPr="00CB699E" w:rsidRDefault="004E583A" w:rsidP="00CB699E">
      <w:pPr>
        <w:spacing w:after="0" w:line="240" w:lineRule="auto"/>
        <w:ind w:firstLine="567"/>
        <w:rPr>
          <w:rFonts w:ascii="Times New Roman" w:eastAsia="Times New Roman" w:hAnsi="Times New Roman"/>
          <w:sz w:val="24"/>
          <w:szCs w:val="24"/>
          <w:u w:val="single"/>
          <w:lang w:eastAsia="ar-SA"/>
        </w:rPr>
      </w:pPr>
    </w:p>
    <w:p w:rsidR="004E583A" w:rsidRPr="00CB699E" w:rsidRDefault="004E583A" w:rsidP="00CB699E">
      <w:pPr>
        <w:spacing w:after="0" w:line="240" w:lineRule="auto"/>
        <w:ind w:firstLine="567"/>
        <w:jc w:val="both"/>
        <w:rPr>
          <w:rFonts w:ascii="Times New Roman" w:eastAsia="Times New Roman" w:hAnsi="Times New Roman"/>
          <w:sz w:val="24"/>
          <w:szCs w:val="24"/>
          <w:lang w:eastAsia="ar-SA"/>
        </w:rPr>
      </w:pPr>
      <w:r w:rsidRPr="00CB699E">
        <w:rPr>
          <w:rFonts w:ascii="Times New Roman" w:eastAsia="Times New Roman" w:hAnsi="Times New Roman"/>
          <w:sz w:val="24"/>
          <w:szCs w:val="24"/>
          <w:lang w:eastAsia="ar-SA"/>
        </w:rPr>
        <w:t xml:space="preserve">В соответствии со ст. 6 БК РФ, Положением, принятым сессией Иенгринского наслежного Совета № 4-21 от 20.05.2010 г., Иенгринская наслежная администрация является главным распорядителем бюджетных средств, главным администратором доходов бюджета, главным администратором источников финансирования дефицита бюджета (далее ГАБС), с кодом ведомства – 656.  </w:t>
      </w:r>
    </w:p>
    <w:p w:rsidR="00DA1D98" w:rsidRPr="00CB699E" w:rsidRDefault="00DA1D98" w:rsidP="00CB699E">
      <w:pPr>
        <w:spacing w:after="0" w:line="240" w:lineRule="auto"/>
        <w:ind w:firstLine="709"/>
        <w:rPr>
          <w:rFonts w:ascii="Times New Roman" w:eastAsia="Times New Roman" w:hAnsi="Times New Roman"/>
          <w:sz w:val="24"/>
          <w:szCs w:val="24"/>
          <w:lang w:eastAsia="ar-SA"/>
        </w:rPr>
      </w:pPr>
      <w:r w:rsidRPr="00CB699E">
        <w:rPr>
          <w:rFonts w:ascii="Times New Roman" w:eastAsia="Times New Roman" w:hAnsi="Times New Roman"/>
          <w:sz w:val="24"/>
          <w:szCs w:val="24"/>
          <w:lang w:eastAsia="ar-SA"/>
        </w:rPr>
        <w:t>Подведомственные учреждения:</w:t>
      </w:r>
    </w:p>
    <w:p w:rsidR="00DA1D98" w:rsidRPr="00CB699E" w:rsidRDefault="00DA1D98" w:rsidP="00CB699E">
      <w:pPr>
        <w:spacing w:after="0" w:line="240" w:lineRule="auto"/>
        <w:ind w:firstLine="709"/>
        <w:jc w:val="both"/>
        <w:rPr>
          <w:rFonts w:ascii="Times New Roman" w:eastAsia="Times New Roman" w:hAnsi="Times New Roman"/>
          <w:sz w:val="24"/>
          <w:szCs w:val="24"/>
          <w:lang w:eastAsia="ar-SA"/>
        </w:rPr>
      </w:pPr>
      <w:r w:rsidRPr="00CB699E">
        <w:rPr>
          <w:rFonts w:ascii="Times New Roman" w:eastAsia="Times New Roman" w:hAnsi="Times New Roman"/>
          <w:sz w:val="24"/>
          <w:szCs w:val="24"/>
          <w:lang w:eastAsia="ar-SA"/>
        </w:rPr>
        <w:t>- муниципальное учреждение культуры Этнокультурный центр «</w:t>
      </w:r>
      <w:proofErr w:type="spellStart"/>
      <w:r w:rsidRPr="00CB699E">
        <w:rPr>
          <w:rFonts w:ascii="Times New Roman" w:eastAsia="Times New Roman" w:hAnsi="Times New Roman"/>
          <w:sz w:val="24"/>
          <w:szCs w:val="24"/>
          <w:lang w:eastAsia="ar-SA"/>
        </w:rPr>
        <w:t>Эян</w:t>
      </w:r>
      <w:proofErr w:type="spellEnd"/>
      <w:r w:rsidRPr="00CB699E">
        <w:rPr>
          <w:rFonts w:ascii="Times New Roman" w:eastAsia="Times New Roman" w:hAnsi="Times New Roman"/>
          <w:sz w:val="24"/>
          <w:szCs w:val="24"/>
          <w:lang w:eastAsia="ar-SA"/>
        </w:rPr>
        <w:t xml:space="preserve">» имени </w:t>
      </w:r>
      <w:proofErr w:type="spellStart"/>
      <w:r w:rsidRPr="00CB699E">
        <w:rPr>
          <w:rFonts w:ascii="Times New Roman" w:eastAsia="Times New Roman" w:hAnsi="Times New Roman"/>
          <w:sz w:val="24"/>
          <w:szCs w:val="24"/>
          <w:lang w:eastAsia="ar-SA"/>
        </w:rPr>
        <w:t>В.С.Еноховой</w:t>
      </w:r>
      <w:proofErr w:type="spellEnd"/>
      <w:r w:rsidRPr="00CB699E">
        <w:rPr>
          <w:rFonts w:ascii="Times New Roman" w:eastAsia="Times New Roman" w:hAnsi="Times New Roman"/>
          <w:sz w:val="24"/>
          <w:szCs w:val="24"/>
          <w:lang w:eastAsia="ar-SA"/>
        </w:rPr>
        <w:t>.</w:t>
      </w:r>
    </w:p>
    <w:p w:rsidR="00DA1D98" w:rsidRPr="00CB699E" w:rsidRDefault="00DA1D98" w:rsidP="00CB699E">
      <w:pPr>
        <w:spacing w:after="0" w:line="240" w:lineRule="auto"/>
        <w:ind w:firstLine="567"/>
        <w:jc w:val="both"/>
        <w:rPr>
          <w:rFonts w:ascii="Times New Roman" w:eastAsia="Times New Roman" w:hAnsi="Times New Roman"/>
          <w:sz w:val="24"/>
          <w:szCs w:val="24"/>
          <w:lang w:eastAsia="ar-SA"/>
        </w:rPr>
      </w:pPr>
    </w:p>
    <w:p w:rsidR="004E583A" w:rsidRPr="00CB699E" w:rsidRDefault="004E583A" w:rsidP="00CB699E">
      <w:pPr>
        <w:shd w:val="clear" w:color="auto" w:fill="FFFFFF"/>
        <w:spacing w:after="0" w:line="240" w:lineRule="auto"/>
        <w:ind w:firstLine="708"/>
        <w:jc w:val="both"/>
        <w:rPr>
          <w:rFonts w:ascii="Times New Roman" w:hAnsi="Times New Roman"/>
          <w:bCs/>
          <w:spacing w:val="3"/>
          <w:sz w:val="24"/>
          <w:szCs w:val="24"/>
        </w:rPr>
      </w:pPr>
    </w:p>
    <w:p w:rsidR="004E583A" w:rsidRPr="00CB699E" w:rsidRDefault="004E583A" w:rsidP="00CB699E">
      <w:pPr>
        <w:pStyle w:val="a6"/>
        <w:numPr>
          <w:ilvl w:val="0"/>
          <w:numId w:val="2"/>
        </w:numPr>
        <w:spacing w:after="0" w:line="240" w:lineRule="auto"/>
        <w:rPr>
          <w:rFonts w:ascii="Times New Roman" w:eastAsia="Times New Roman" w:hAnsi="Times New Roman"/>
          <w:sz w:val="24"/>
          <w:szCs w:val="24"/>
          <w:lang w:eastAsia="ar-SA"/>
        </w:rPr>
      </w:pPr>
      <w:r w:rsidRPr="00CB699E">
        <w:rPr>
          <w:rFonts w:ascii="Times New Roman" w:eastAsia="Times New Roman" w:hAnsi="Times New Roman"/>
          <w:b/>
          <w:sz w:val="24"/>
          <w:szCs w:val="24"/>
          <w:u w:val="single"/>
          <w:lang w:eastAsia="ar-SA"/>
        </w:rPr>
        <w:t>В ходе контрольного мероприятия установлено следующее</w:t>
      </w:r>
      <w:r w:rsidRPr="00CB699E">
        <w:rPr>
          <w:rFonts w:ascii="Times New Roman" w:eastAsia="Times New Roman" w:hAnsi="Times New Roman"/>
          <w:sz w:val="24"/>
          <w:szCs w:val="24"/>
          <w:lang w:eastAsia="ar-SA"/>
        </w:rPr>
        <w:t>:</w:t>
      </w:r>
    </w:p>
    <w:p w:rsidR="00DA1D98" w:rsidRPr="00CB699E" w:rsidRDefault="00DA1D98" w:rsidP="00CB699E">
      <w:pPr>
        <w:spacing w:after="0" w:line="240" w:lineRule="auto"/>
        <w:ind w:firstLine="708"/>
        <w:jc w:val="both"/>
        <w:rPr>
          <w:rFonts w:ascii="Times New Roman" w:hAnsi="Times New Roman"/>
          <w:sz w:val="24"/>
          <w:szCs w:val="24"/>
        </w:rPr>
      </w:pPr>
      <w:r w:rsidRPr="00CB699E">
        <w:rPr>
          <w:rFonts w:ascii="Times New Roman" w:hAnsi="Times New Roman"/>
          <w:sz w:val="24"/>
          <w:szCs w:val="24"/>
        </w:rPr>
        <w:t xml:space="preserve">Консолидированный отчет </w:t>
      </w:r>
      <w:proofErr w:type="spellStart"/>
      <w:r w:rsidRPr="00CB699E">
        <w:rPr>
          <w:rFonts w:ascii="Times New Roman" w:hAnsi="Times New Roman"/>
          <w:sz w:val="24"/>
          <w:szCs w:val="24"/>
        </w:rPr>
        <w:t>Иенгринской</w:t>
      </w:r>
      <w:proofErr w:type="spellEnd"/>
      <w:r w:rsidRPr="00CB699E">
        <w:rPr>
          <w:rFonts w:ascii="Times New Roman" w:hAnsi="Times New Roman"/>
          <w:sz w:val="24"/>
          <w:szCs w:val="24"/>
        </w:rPr>
        <w:t xml:space="preserve"> </w:t>
      </w:r>
      <w:proofErr w:type="spellStart"/>
      <w:r w:rsidRPr="00CB699E">
        <w:rPr>
          <w:rFonts w:ascii="Times New Roman" w:hAnsi="Times New Roman"/>
          <w:sz w:val="24"/>
          <w:szCs w:val="24"/>
        </w:rPr>
        <w:t>наслежной</w:t>
      </w:r>
      <w:proofErr w:type="spellEnd"/>
      <w:r w:rsidRPr="00CB699E">
        <w:rPr>
          <w:rFonts w:ascii="Times New Roman" w:hAnsi="Times New Roman"/>
          <w:sz w:val="24"/>
          <w:szCs w:val="24"/>
        </w:rPr>
        <w:t xml:space="preserve"> администрации </w:t>
      </w:r>
      <w:r w:rsidR="000C11DF" w:rsidRPr="00CB699E">
        <w:rPr>
          <w:rFonts w:ascii="Times New Roman" w:hAnsi="Times New Roman"/>
          <w:bCs/>
          <w:spacing w:val="3"/>
          <w:sz w:val="24"/>
          <w:szCs w:val="24"/>
        </w:rPr>
        <w:t>за 2021</w:t>
      </w:r>
      <w:r w:rsidRPr="00CB699E">
        <w:rPr>
          <w:rFonts w:ascii="Times New Roman" w:hAnsi="Times New Roman"/>
          <w:bCs/>
          <w:spacing w:val="3"/>
          <w:sz w:val="24"/>
          <w:szCs w:val="24"/>
        </w:rPr>
        <w:t xml:space="preserve"> год</w:t>
      </w:r>
      <w:r w:rsidRPr="00CB699E">
        <w:rPr>
          <w:rFonts w:ascii="Times New Roman" w:hAnsi="Times New Roman"/>
          <w:sz w:val="24"/>
          <w:szCs w:val="24"/>
        </w:rPr>
        <w:t xml:space="preserve"> с пояснительной запиской поступил в Контрольно-счетную палату МО «Нерюнгринский район»  в следующей комплектации:</w:t>
      </w:r>
    </w:p>
    <w:p w:rsidR="00DA1D98" w:rsidRPr="00CB699E" w:rsidRDefault="00DA1D98" w:rsidP="00CB699E">
      <w:pPr>
        <w:spacing w:after="0" w:line="240" w:lineRule="auto"/>
        <w:ind w:firstLine="708"/>
        <w:jc w:val="both"/>
        <w:rPr>
          <w:rFonts w:ascii="Times New Roman" w:hAnsi="Times New Roman"/>
          <w:sz w:val="24"/>
          <w:szCs w:val="24"/>
        </w:rPr>
      </w:pPr>
      <w:r w:rsidRPr="00CB699E">
        <w:rPr>
          <w:rFonts w:ascii="Times New Roman" w:hAnsi="Times New Roman"/>
          <w:sz w:val="24"/>
          <w:szCs w:val="24"/>
        </w:rPr>
        <w:t xml:space="preserve"> -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rsidR="00DA1D98" w:rsidRPr="00CB699E" w:rsidRDefault="00DA1D98" w:rsidP="00CB699E">
      <w:pPr>
        <w:spacing w:after="0" w:line="240" w:lineRule="auto"/>
        <w:ind w:firstLine="708"/>
        <w:jc w:val="both"/>
        <w:rPr>
          <w:rFonts w:ascii="Times New Roman" w:hAnsi="Times New Roman"/>
          <w:sz w:val="24"/>
          <w:szCs w:val="24"/>
        </w:rPr>
      </w:pPr>
      <w:r w:rsidRPr="00CB699E">
        <w:rPr>
          <w:rFonts w:ascii="Times New Roman" w:hAnsi="Times New Roman"/>
          <w:sz w:val="24"/>
          <w:szCs w:val="24"/>
        </w:rPr>
        <w:t>- Справка по заключению счетов бюджетного учета отчетного финансового года (ф.0503110);</w:t>
      </w:r>
    </w:p>
    <w:p w:rsidR="00DA1D98" w:rsidRPr="00CB699E" w:rsidRDefault="00DA1D98" w:rsidP="00CB699E">
      <w:pPr>
        <w:spacing w:after="0" w:line="240" w:lineRule="auto"/>
        <w:ind w:firstLine="708"/>
        <w:jc w:val="both"/>
        <w:rPr>
          <w:rFonts w:ascii="Times New Roman" w:hAnsi="Times New Roman"/>
          <w:sz w:val="24"/>
          <w:szCs w:val="24"/>
        </w:rPr>
      </w:pPr>
      <w:r w:rsidRPr="00CB699E">
        <w:rPr>
          <w:rFonts w:ascii="Times New Roman" w:hAnsi="Times New Roman"/>
          <w:sz w:val="24"/>
          <w:szCs w:val="24"/>
        </w:rPr>
        <w:t>- Отчет об исполнении бюджета (ф.0503117);</w:t>
      </w:r>
    </w:p>
    <w:p w:rsidR="00DA1D98" w:rsidRPr="00CB699E" w:rsidRDefault="00DA1D98" w:rsidP="00CB699E">
      <w:pPr>
        <w:spacing w:after="0" w:line="240" w:lineRule="auto"/>
        <w:ind w:firstLine="708"/>
        <w:jc w:val="both"/>
        <w:rPr>
          <w:rFonts w:ascii="Times New Roman" w:hAnsi="Times New Roman"/>
          <w:sz w:val="24"/>
          <w:szCs w:val="24"/>
        </w:rPr>
      </w:pPr>
      <w:r w:rsidRPr="00CB699E">
        <w:rPr>
          <w:rFonts w:ascii="Times New Roman" w:hAnsi="Times New Roman"/>
          <w:sz w:val="24"/>
          <w:szCs w:val="24"/>
        </w:rPr>
        <w:t>- Баланс исполнения бюджета (</w:t>
      </w:r>
      <w:hyperlink r:id="rId7" w:anchor="/document/12181732/entry/503120" w:history="1">
        <w:r w:rsidRPr="00CB699E">
          <w:rPr>
            <w:rFonts w:ascii="Times New Roman" w:hAnsi="Times New Roman"/>
            <w:sz w:val="24"/>
            <w:szCs w:val="24"/>
          </w:rPr>
          <w:t>ф. 0503120</w:t>
        </w:r>
      </w:hyperlink>
      <w:r w:rsidRPr="00CB699E">
        <w:rPr>
          <w:rFonts w:ascii="Times New Roman" w:hAnsi="Times New Roman"/>
          <w:sz w:val="24"/>
          <w:szCs w:val="24"/>
        </w:rPr>
        <w:t>);</w:t>
      </w:r>
    </w:p>
    <w:p w:rsidR="00DA1D98" w:rsidRPr="00CB699E" w:rsidRDefault="00DA1D98" w:rsidP="00CB699E">
      <w:pPr>
        <w:spacing w:after="0" w:line="240" w:lineRule="auto"/>
        <w:ind w:firstLine="708"/>
        <w:jc w:val="both"/>
        <w:rPr>
          <w:rFonts w:ascii="Times New Roman" w:hAnsi="Times New Roman"/>
          <w:sz w:val="24"/>
          <w:szCs w:val="24"/>
        </w:rPr>
      </w:pPr>
      <w:r w:rsidRPr="00CB699E">
        <w:rPr>
          <w:rFonts w:ascii="Times New Roman" w:hAnsi="Times New Roman"/>
          <w:sz w:val="24"/>
          <w:szCs w:val="24"/>
        </w:rPr>
        <w:t>- Отчет о финансовых результатах деятельности (ф.0503121);</w:t>
      </w:r>
    </w:p>
    <w:p w:rsidR="00DA1D98" w:rsidRPr="00CB699E" w:rsidRDefault="00DA1D98" w:rsidP="00CB699E">
      <w:pPr>
        <w:spacing w:after="0" w:line="240" w:lineRule="auto"/>
        <w:ind w:firstLine="708"/>
        <w:jc w:val="both"/>
        <w:rPr>
          <w:rFonts w:ascii="Times New Roman" w:hAnsi="Times New Roman"/>
          <w:sz w:val="24"/>
          <w:szCs w:val="24"/>
        </w:rPr>
      </w:pPr>
      <w:r w:rsidRPr="00CB699E">
        <w:rPr>
          <w:rFonts w:ascii="Times New Roman" w:hAnsi="Times New Roman"/>
          <w:sz w:val="24"/>
          <w:szCs w:val="24"/>
        </w:rPr>
        <w:t>- Отчет о движении денежных средств (ф.0503123);</w:t>
      </w:r>
    </w:p>
    <w:p w:rsidR="00DA1D98" w:rsidRPr="00CB699E" w:rsidRDefault="00DA1D98" w:rsidP="00CB699E">
      <w:pPr>
        <w:spacing w:after="0" w:line="240" w:lineRule="auto"/>
        <w:ind w:firstLine="708"/>
        <w:jc w:val="both"/>
        <w:rPr>
          <w:rFonts w:ascii="Times New Roman" w:hAnsi="Times New Roman"/>
          <w:sz w:val="24"/>
          <w:szCs w:val="24"/>
        </w:rPr>
      </w:pPr>
      <w:r w:rsidRPr="00CB699E">
        <w:rPr>
          <w:rFonts w:ascii="Times New Roman" w:hAnsi="Times New Roman"/>
          <w:sz w:val="24"/>
          <w:szCs w:val="24"/>
        </w:rPr>
        <w:t>- Отчет о кассовом поступлении и выбытии бюджетных средств (</w:t>
      </w:r>
      <w:hyperlink r:id="rId8" w:anchor="/document/12181732/entry/503124" w:history="1">
        <w:r w:rsidRPr="00CB699E">
          <w:rPr>
            <w:rFonts w:ascii="Times New Roman" w:hAnsi="Times New Roman"/>
            <w:sz w:val="24"/>
            <w:szCs w:val="24"/>
          </w:rPr>
          <w:t>ф. 0503124</w:t>
        </w:r>
      </w:hyperlink>
      <w:r w:rsidRPr="00CB699E">
        <w:rPr>
          <w:rFonts w:ascii="Times New Roman" w:hAnsi="Times New Roman"/>
          <w:sz w:val="24"/>
          <w:szCs w:val="24"/>
        </w:rPr>
        <w:t>);</w:t>
      </w:r>
    </w:p>
    <w:p w:rsidR="00DA1D98" w:rsidRPr="00CB699E" w:rsidRDefault="00DA1D98" w:rsidP="00CB699E">
      <w:pPr>
        <w:spacing w:after="0" w:line="240" w:lineRule="auto"/>
        <w:ind w:firstLine="708"/>
        <w:jc w:val="both"/>
        <w:rPr>
          <w:rFonts w:ascii="Times New Roman" w:hAnsi="Times New Roman"/>
          <w:sz w:val="24"/>
          <w:szCs w:val="24"/>
        </w:rPr>
      </w:pPr>
      <w:r w:rsidRPr="00CB699E">
        <w:rPr>
          <w:rFonts w:ascii="Times New Roman" w:hAnsi="Times New Roman"/>
          <w:sz w:val="24"/>
          <w:szCs w:val="24"/>
        </w:rPr>
        <w:t>- Справка по консолидируемым расчетам (ф.0503125);</w:t>
      </w:r>
    </w:p>
    <w:p w:rsidR="00DA1D98" w:rsidRPr="00CB699E" w:rsidRDefault="00DA1D98" w:rsidP="00CB699E">
      <w:pPr>
        <w:tabs>
          <w:tab w:val="left" w:pos="142"/>
          <w:tab w:val="left" w:pos="284"/>
        </w:tabs>
        <w:spacing w:after="0" w:line="240" w:lineRule="auto"/>
        <w:jc w:val="both"/>
        <w:rPr>
          <w:rFonts w:ascii="Times New Roman" w:hAnsi="Times New Roman"/>
          <w:sz w:val="24"/>
          <w:szCs w:val="24"/>
        </w:rPr>
      </w:pPr>
      <w:r w:rsidRPr="00CB699E">
        <w:rPr>
          <w:rFonts w:ascii="Times New Roman" w:hAnsi="Times New Roman"/>
          <w:sz w:val="24"/>
          <w:szCs w:val="24"/>
        </w:rPr>
        <w:tab/>
      </w:r>
      <w:r w:rsidRPr="00CB699E">
        <w:rPr>
          <w:rFonts w:ascii="Times New Roman" w:hAnsi="Times New Roman"/>
          <w:sz w:val="24"/>
          <w:szCs w:val="24"/>
        </w:rPr>
        <w:tab/>
      </w:r>
      <w:r w:rsidRPr="00CB699E">
        <w:rPr>
          <w:rFonts w:ascii="Times New Roman" w:hAnsi="Times New Roman"/>
          <w:sz w:val="24"/>
          <w:szCs w:val="24"/>
        </w:rPr>
        <w:tab/>
        <w:t>-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администратора доходов бюджета (ф. 0503127);</w:t>
      </w:r>
    </w:p>
    <w:p w:rsidR="00DA1D98" w:rsidRPr="00CB699E" w:rsidRDefault="00DA1D98" w:rsidP="00CB699E">
      <w:pPr>
        <w:spacing w:after="0" w:line="240" w:lineRule="auto"/>
        <w:ind w:firstLine="708"/>
        <w:jc w:val="both"/>
        <w:rPr>
          <w:rFonts w:ascii="Times New Roman" w:hAnsi="Times New Roman"/>
          <w:sz w:val="24"/>
          <w:szCs w:val="24"/>
        </w:rPr>
      </w:pPr>
      <w:r w:rsidRPr="00CB699E">
        <w:rPr>
          <w:rFonts w:ascii="Times New Roman" w:hAnsi="Times New Roman"/>
          <w:sz w:val="24"/>
          <w:szCs w:val="24"/>
        </w:rPr>
        <w:t>- Отчет о бюджетных обязательствах (</w:t>
      </w:r>
      <w:hyperlink r:id="rId9" w:anchor="/document/12181732/entry/503128" w:history="1">
        <w:r w:rsidRPr="00CB699E">
          <w:rPr>
            <w:rFonts w:ascii="Times New Roman" w:hAnsi="Times New Roman"/>
            <w:sz w:val="24"/>
            <w:szCs w:val="24"/>
          </w:rPr>
          <w:t>ф. 0503128</w:t>
        </w:r>
      </w:hyperlink>
      <w:r w:rsidRPr="00CB699E">
        <w:rPr>
          <w:rFonts w:ascii="Times New Roman" w:hAnsi="Times New Roman"/>
          <w:sz w:val="24"/>
          <w:szCs w:val="24"/>
        </w:rPr>
        <w:t>);</w:t>
      </w:r>
    </w:p>
    <w:p w:rsidR="00DA1D98" w:rsidRPr="00CB699E" w:rsidRDefault="00DA1D98" w:rsidP="00CB699E">
      <w:pPr>
        <w:spacing w:after="0" w:line="240" w:lineRule="auto"/>
        <w:ind w:firstLine="708"/>
        <w:jc w:val="both"/>
        <w:rPr>
          <w:rFonts w:ascii="Times New Roman" w:hAnsi="Times New Roman"/>
          <w:sz w:val="24"/>
          <w:szCs w:val="24"/>
        </w:rPr>
      </w:pPr>
      <w:r w:rsidRPr="00CB699E">
        <w:rPr>
          <w:rFonts w:ascii="Times New Roman" w:hAnsi="Times New Roman"/>
          <w:sz w:val="24"/>
          <w:szCs w:val="24"/>
        </w:rPr>
        <w:t>- Баланс по поступления и выбытиям бюджетных средств (ф.0503140).</w:t>
      </w:r>
    </w:p>
    <w:p w:rsidR="00DA1D98" w:rsidRPr="00CB699E" w:rsidRDefault="00DA1D98" w:rsidP="00CB699E">
      <w:pPr>
        <w:spacing w:after="0" w:line="240" w:lineRule="auto"/>
        <w:ind w:firstLine="708"/>
        <w:jc w:val="both"/>
        <w:rPr>
          <w:rFonts w:ascii="Times New Roman" w:hAnsi="Times New Roman"/>
          <w:sz w:val="24"/>
          <w:szCs w:val="24"/>
        </w:rPr>
      </w:pPr>
      <w:r w:rsidRPr="00CB699E">
        <w:rPr>
          <w:rFonts w:ascii="Times New Roman" w:hAnsi="Times New Roman"/>
          <w:sz w:val="24"/>
          <w:szCs w:val="24"/>
        </w:rPr>
        <w:t>- Пояснительная записка (ф.0503160).</w:t>
      </w:r>
    </w:p>
    <w:p w:rsidR="00B36AAA" w:rsidRPr="00CB699E" w:rsidRDefault="00B36AAA" w:rsidP="00CB699E">
      <w:pPr>
        <w:shd w:val="clear" w:color="auto" w:fill="FFFFFF"/>
        <w:spacing w:after="0" w:line="240" w:lineRule="auto"/>
        <w:jc w:val="both"/>
        <w:rPr>
          <w:rFonts w:ascii="Times New Roman" w:hAnsi="Times New Roman"/>
          <w:bCs/>
          <w:spacing w:val="3"/>
          <w:sz w:val="24"/>
          <w:szCs w:val="24"/>
        </w:rPr>
      </w:pPr>
    </w:p>
    <w:p w:rsidR="006C7620" w:rsidRDefault="006C7620" w:rsidP="00CB699E">
      <w:pPr>
        <w:pStyle w:val="1"/>
        <w:spacing w:before="0"/>
        <w:rPr>
          <w:rFonts w:ascii="Times New Roman" w:hAnsi="Times New Roman" w:cs="Times New Roman"/>
          <w:color w:val="auto"/>
          <w:spacing w:val="-24"/>
        </w:rPr>
      </w:pPr>
    </w:p>
    <w:p w:rsidR="00B36AAA" w:rsidRPr="00CB699E" w:rsidRDefault="00B36AAA" w:rsidP="00CB699E">
      <w:pPr>
        <w:pStyle w:val="1"/>
        <w:spacing w:before="0"/>
        <w:rPr>
          <w:rFonts w:ascii="Times New Roman" w:eastAsia="Times New Roman" w:hAnsi="Times New Roman" w:cs="Times New Roman"/>
          <w:color w:val="auto"/>
          <w:lang w:eastAsia="ru-RU"/>
        </w:rPr>
      </w:pPr>
      <w:r w:rsidRPr="00CB699E">
        <w:rPr>
          <w:rFonts w:ascii="Times New Roman" w:hAnsi="Times New Roman" w:cs="Times New Roman"/>
          <w:color w:val="auto"/>
          <w:spacing w:val="-24"/>
        </w:rPr>
        <w:lastRenderedPageBreak/>
        <w:t xml:space="preserve">2.1.  </w:t>
      </w:r>
      <w:r w:rsidRPr="00CB699E">
        <w:rPr>
          <w:rFonts w:ascii="Times New Roman" w:hAnsi="Times New Roman" w:cs="Times New Roman"/>
          <w:color w:val="auto"/>
        </w:rPr>
        <w:t xml:space="preserve"> Проверка достоверности бюджетной отчетности </w:t>
      </w:r>
      <w:r w:rsidRPr="00CB699E">
        <w:rPr>
          <w:rFonts w:ascii="Times New Roman" w:eastAsia="Times New Roman" w:hAnsi="Times New Roman" w:cs="Times New Roman"/>
          <w:color w:val="auto"/>
          <w:lang w:eastAsia="ru-RU"/>
        </w:rPr>
        <w:t>и соответствия бюджетной отчетности  ГАБС действующему законодательству</w:t>
      </w:r>
    </w:p>
    <w:p w:rsidR="00DA1D98" w:rsidRPr="00CB699E" w:rsidRDefault="00DA1D98" w:rsidP="00CB699E">
      <w:pPr>
        <w:spacing w:after="0" w:line="240" w:lineRule="auto"/>
        <w:ind w:firstLine="709"/>
        <w:jc w:val="both"/>
        <w:rPr>
          <w:rFonts w:ascii="Times New Roman" w:eastAsiaTheme="minorHAnsi" w:hAnsi="Times New Roman"/>
          <w:sz w:val="24"/>
          <w:szCs w:val="24"/>
        </w:rPr>
      </w:pPr>
      <w:r w:rsidRPr="00CB699E">
        <w:rPr>
          <w:rFonts w:ascii="Times New Roman" w:eastAsia="Times New Roman" w:hAnsi="Times New Roman"/>
          <w:sz w:val="24"/>
          <w:szCs w:val="24"/>
          <w:lang w:eastAsia="ru-RU"/>
        </w:rPr>
        <w:t>Бюджетная отчетность составлена нарастающим итогом с начала года в рублях с точностью до второго десятичного знака после запятой, в соответствии с пунктом 9 Инструкции № 191н.</w:t>
      </w:r>
      <w:r w:rsidRPr="00CB699E">
        <w:rPr>
          <w:rFonts w:ascii="Times New Roman" w:eastAsiaTheme="minorHAnsi" w:hAnsi="Times New Roman"/>
          <w:sz w:val="24"/>
          <w:szCs w:val="24"/>
        </w:rPr>
        <w:t xml:space="preserve"> </w:t>
      </w:r>
    </w:p>
    <w:p w:rsidR="00DA1D98" w:rsidRPr="00CB699E" w:rsidRDefault="00DA1D98" w:rsidP="00CB699E">
      <w:pPr>
        <w:spacing w:after="0" w:line="240" w:lineRule="auto"/>
        <w:ind w:firstLine="709"/>
        <w:jc w:val="both"/>
        <w:rPr>
          <w:rFonts w:ascii="Times New Roman" w:eastAsia="Times New Roman" w:hAnsi="Times New Roman"/>
          <w:sz w:val="24"/>
          <w:szCs w:val="24"/>
          <w:lang w:eastAsia="ru-RU"/>
        </w:rPr>
      </w:pPr>
      <w:r w:rsidRPr="00CB699E">
        <w:rPr>
          <w:rFonts w:ascii="Times New Roman" w:eastAsia="Times New Roman" w:hAnsi="Times New Roman"/>
          <w:sz w:val="24"/>
          <w:szCs w:val="24"/>
          <w:lang w:eastAsia="ru-RU"/>
        </w:rPr>
        <w:t>Проверке были подвергнуты все представленные формы, показатели форм – выборочным порядком.</w:t>
      </w:r>
    </w:p>
    <w:p w:rsidR="00DA1D98" w:rsidRPr="00CB699E" w:rsidRDefault="00DA1D98" w:rsidP="00CB699E">
      <w:pPr>
        <w:spacing w:after="0" w:line="240" w:lineRule="auto"/>
        <w:ind w:firstLine="709"/>
        <w:jc w:val="both"/>
        <w:rPr>
          <w:rFonts w:ascii="Times New Roman" w:hAnsi="Times New Roman"/>
          <w:sz w:val="24"/>
          <w:szCs w:val="24"/>
        </w:rPr>
      </w:pPr>
      <w:proofErr w:type="gramStart"/>
      <w:r w:rsidRPr="00CB699E">
        <w:rPr>
          <w:rFonts w:ascii="Times New Roman" w:hAnsi="Times New Roman"/>
          <w:sz w:val="24"/>
          <w:szCs w:val="24"/>
        </w:rPr>
        <w:t>В соответствии с пунктом 7 раздела 1 Приказа Минфина РФ от 28.12.2010 № 191н бюджетная отчетность со</w:t>
      </w:r>
      <w:r w:rsidR="006C7620">
        <w:rPr>
          <w:rFonts w:ascii="Times New Roman" w:hAnsi="Times New Roman"/>
          <w:sz w:val="24"/>
          <w:szCs w:val="24"/>
        </w:rPr>
        <w:t>ставляется на основании данных Г</w:t>
      </w:r>
      <w:r w:rsidRPr="00CB699E">
        <w:rPr>
          <w:rFonts w:ascii="Times New Roman" w:hAnsi="Times New Roman"/>
          <w:sz w:val="24"/>
          <w:szCs w:val="24"/>
        </w:rPr>
        <w:t xml:space="preserve">лавной книги и </w:t>
      </w:r>
      <w:hyperlink r:id="rId10" w:history="1">
        <w:r w:rsidRPr="00CB699E">
          <w:rPr>
            <w:rFonts w:ascii="Times New Roman" w:hAnsi="Times New Roman"/>
            <w:sz w:val="24"/>
            <w:szCs w:val="24"/>
          </w:rPr>
          <w:t>регистров</w:t>
        </w:r>
      </w:hyperlink>
      <w:r w:rsidRPr="00CB699E">
        <w:rPr>
          <w:rFonts w:ascii="Times New Roman" w:hAnsi="Times New Roman"/>
          <w:sz w:val="24"/>
          <w:szCs w:val="24"/>
        </w:rPr>
        <w:t xml:space="preserve"> бюджетного учета, установленных законодательством Российской Федерации для получателей бюджетных средств, администраторов доходов бюджетов, администраторов источников финансирования дефицита бюджетов, финансовых органов, органов казначейства, с обязательным проведением сверки оборотов и остатков по регистрам аналитического учета с оборотами и остатками</w:t>
      </w:r>
      <w:proofErr w:type="gramEnd"/>
      <w:r w:rsidRPr="00CB699E">
        <w:rPr>
          <w:rFonts w:ascii="Times New Roman" w:hAnsi="Times New Roman"/>
          <w:sz w:val="24"/>
          <w:szCs w:val="24"/>
        </w:rPr>
        <w:t xml:space="preserve"> по регистрам синтетического учета.</w:t>
      </w:r>
    </w:p>
    <w:p w:rsidR="000C11DF" w:rsidRPr="00CB699E" w:rsidRDefault="000C11DF" w:rsidP="00CB699E">
      <w:pPr>
        <w:spacing w:after="0" w:line="240" w:lineRule="auto"/>
        <w:ind w:firstLine="709"/>
        <w:jc w:val="both"/>
        <w:rPr>
          <w:rFonts w:ascii="Times New Roman" w:eastAsiaTheme="minorHAnsi" w:hAnsi="Times New Roman"/>
          <w:sz w:val="24"/>
          <w:szCs w:val="24"/>
        </w:rPr>
      </w:pPr>
      <w:proofErr w:type="gramStart"/>
      <w:r w:rsidRPr="00CB699E">
        <w:rPr>
          <w:rFonts w:ascii="Times New Roman" w:eastAsiaTheme="minorHAnsi" w:hAnsi="Times New Roman"/>
          <w:b/>
          <w:sz w:val="24"/>
          <w:szCs w:val="24"/>
        </w:rPr>
        <w:t xml:space="preserve">В нарушение </w:t>
      </w:r>
      <w:r w:rsidRPr="00CB699E">
        <w:rPr>
          <w:rFonts w:ascii="Times New Roman" w:eastAsiaTheme="minorHAnsi" w:hAnsi="Times New Roman"/>
          <w:sz w:val="24"/>
          <w:szCs w:val="24"/>
        </w:rPr>
        <w:t xml:space="preserve">Приказа Минфина России от 30.03.2015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пункта 7 Приказа Минфина России от 28.12.2010 № 191н, </w:t>
      </w:r>
      <w:proofErr w:type="spellStart"/>
      <w:r w:rsidRPr="00CB699E">
        <w:rPr>
          <w:rFonts w:ascii="Times New Roman" w:eastAsiaTheme="minorHAnsi" w:hAnsi="Times New Roman"/>
          <w:sz w:val="24"/>
          <w:szCs w:val="24"/>
        </w:rPr>
        <w:t>Иенгринской</w:t>
      </w:r>
      <w:proofErr w:type="spellEnd"/>
      <w:r w:rsidRPr="00CB699E">
        <w:rPr>
          <w:rFonts w:ascii="Times New Roman" w:eastAsiaTheme="minorHAnsi" w:hAnsi="Times New Roman"/>
          <w:sz w:val="24"/>
          <w:szCs w:val="24"/>
        </w:rPr>
        <w:t xml:space="preserve"> </w:t>
      </w:r>
      <w:proofErr w:type="spellStart"/>
      <w:r w:rsidRPr="00CB699E">
        <w:rPr>
          <w:rFonts w:ascii="Times New Roman" w:eastAsiaTheme="minorHAnsi" w:hAnsi="Times New Roman"/>
          <w:sz w:val="24"/>
          <w:szCs w:val="24"/>
        </w:rPr>
        <w:t>наслежной</w:t>
      </w:r>
      <w:proofErr w:type="spellEnd"/>
      <w:r w:rsidRPr="00CB699E">
        <w:rPr>
          <w:rFonts w:ascii="Times New Roman" w:eastAsiaTheme="minorHAnsi" w:hAnsi="Times New Roman"/>
          <w:sz w:val="24"/>
          <w:szCs w:val="24"/>
        </w:rPr>
        <w:t xml:space="preserve"> администрацией  </w:t>
      </w:r>
      <w:r w:rsidRPr="00CB699E">
        <w:rPr>
          <w:rFonts w:ascii="Times New Roman" w:eastAsiaTheme="minorHAnsi" w:hAnsi="Times New Roman"/>
          <w:b/>
          <w:sz w:val="24"/>
          <w:szCs w:val="24"/>
        </w:rPr>
        <w:t xml:space="preserve">не подтверждены </w:t>
      </w:r>
      <w:r w:rsidRPr="00CB699E">
        <w:rPr>
          <w:rFonts w:ascii="Times New Roman" w:eastAsiaTheme="minorHAnsi" w:hAnsi="Times New Roman"/>
          <w:sz w:val="24"/>
          <w:szCs w:val="24"/>
        </w:rPr>
        <w:t>показатели консолидированной бюджетной отчетности</w:t>
      </w:r>
      <w:r w:rsidRPr="00CB699E">
        <w:rPr>
          <w:rFonts w:ascii="Times New Roman" w:eastAsiaTheme="minorHAnsi" w:hAnsi="Times New Roman"/>
          <w:b/>
          <w:sz w:val="24"/>
          <w:szCs w:val="24"/>
        </w:rPr>
        <w:t xml:space="preserve"> </w:t>
      </w:r>
      <w:r w:rsidRPr="00CB699E">
        <w:rPr>
          <w:rFonts w:ascii="Times New Roman" w:eastAsiaTheme="minorHAnsi" w:hAnsi="Times New Roman"/>
          <w:sz w:val="24"/>
          <w:szCs w:val="24"/>
        </w:rPr>
        <w:t>данными</w:t>
      </w:r>
      <w:proofErr w:type="gramEnd"/>
      <w:r w:rsidRPr="00CB699E">
        <w:rPr>
          <w:rFonts w:ascii="Times New Roman" w:eastAsiaTheme="minorHAnsi" w:hAnsi="Times New Roman"/>
          <w:sz w:val="24"/>
          <w:szCs w:val="24"/>
        </w:rPr>
        <w:t xml:space="preserve"> Главной книги и регистрами бухгалтерского учета. Главная книга и регистры бухгалтерского учета за 2021 год в Контрольно-счетную палату МО «Нерюнгринский район» </w:t>
      </w:r>
      <w:r w:rsidRPr="00CB699E">
        <w:rPr>
          <w:rFonts w:ascii="Times New Roman" w:eastAsiaTheme="minorHAnsi" w:hAnsi="Times New Roman"/>
          <w:b/>
          <w:sz w:val="24"/>
          <w:szCs w:val="24"/>
        </w:rPr>
        <w:t>не предоставлены.</w:t>
      </w:r>
    </w:p>
    <w:p w:rsidR="00DA1D98" w:rsidRPr="00CB699E" w:rsidRDefault="00DA1D98" w:rsidP="00CB699E">
      <w:pPr>
        <w:spacing w:after="0" w:line="240" w:lineRule="auto"/>
        <w:ind w:firstLine="709"/>
        <w:jc w:val="both"/>
        <w:rPr>
          <w:rFonts w:ascii="Times New Roman" w:eastAsia="Times New Roman" w:hAnsi="Times New Roman"/>
          <w:sz w:val="24"/>
          <w:szCs w:val="24"/>
          <w:lang w:eastAsia="ru-RU"/>
        </w:rPr>
      </w:pPr>
      <w:r w:rsidRPr="00CB699E">
        <w:rPr>
          <w:rFonts w:ascii="Times New Roman" w:eastAsia="Times New Roman" w:hAnsi="Times New Roman"/>
          <w:sz w:val="24"/>
          <w:szCs w:val="24"/>
          <w:lang w:eastAsia="ru-RU"/>
        </w:rPr>
        <w:t xml:space="preserve">Таким образом, несоблюдение правил ведения бухгалтерского учета и составления бухгалтерской отчетности, утвержденные уполномоченными федеральными органами исполнительной власти (Министерством финансов РФ) </w:t>
      </w:r>
      <w:r w:rsidRPr="00CB699E">
        <w:rPr>
          <w:rFonts w:ascii="Times New Roman" w:eastAsia="Times New Roman" w:hAnsi="Times New Roman"/>
          <w:b/>
          <w:bCs/>
          <w:sz w:val="24"/>
          <w:szCs w:val="24"/>
          <w:lang w:eastAsia="ru-RU"/>
        </w:rPr>
        <w:t>является нарушением части 1 статьи 30 Федерального закона № 402-ФЗ</w:t>
      </w:r>
      <w:r w:rsidRPr="00CB699E">
        <w:rPr>
          <w:rFonts w:ascii="Times New Roman" w:eastAsia="Times New Roman" w:hAnsi="Times New Roman"/>
          <w:sz w:val="24"/>
          <w:szCs w:val="24"/>
          <w:lang w:eastAsia="ru-RU"/>
        </w:rPr>
        <w:t>.</w:t>
      </w:r>
    </w:p>
    <w:p w:rsidR="00DA1D98" w:rsidRPr="00CB699E" w:rsidRDefault="00DA1D98" w:rsidP="00CB699E">
      <w:pPr>
        <w:spacing w:after="0" w:line="240" w:lineRule="auto"/>
        <w:ind w:firstLine="709"/>
        <w:jc w:val="both"/>
        <w:rPr>
          <w:rFonts w:ascii="Times New Roman" w:hAnsi="Times New Roman"/>
          <w:sz w:val="24"/>
          <w:szCs w:val="24"/>
          <w:u w:val="single"/>
        </w:rPr>
      </w:pPr>
      <w:proofErr w:type="gramStart"/>
      <w:r w:rsidRPr="00CB699E">
        <w:rPr>
          <w:rFonts w:ascii="Times New Roman" w:eastAsia="Times New Roman" w:hAnsi="Times New Roman"/>
          <w:sz w:val="24"/>
          <w:szCs w:val="24"/>
          <w:u w:val="single"/>
          <w:lang w:eastAsia="ru-RU"/>
        </w:rPr>
        <w:t xml:space="preserve">Непредставление или представление с нарушением сроков, установленных </w:t>
      </w:r>
      <w:hyperlink r:id="rId11" w:anchor="/document/70103036/entry/4" w:history="1">
        <w:r w:rsidRPr="00CB699E">
          <w:rPr>
            <w:rFonts w:ascii="Times New Roman" w:eastAsia="Times New Roman" w:hAnsi="Times New Roman"/>
            <w:sz w:val="24"/>
            <w:szCs w:val="24"/>
            <w:u w:val="single"/>
            <w:lang w:eastAsia="ru-RU"/>
          </w:rPr>
          <w:t>законодательством</w:t>
        </w:r>
      </w:hyperlink>
      <w:r w:rsidRPr="00CB699E">
        <w:rPr>
          <w:rFonts w:ascii="Times New Roman" w:eastAsia="Times New Roman" w:hAnsi="Times New Roman"/>
          <w:sz w:val="24"/>
          <w:szCs w:val="24"/>
          <w:u w:val="single"/>
          <w:lang w:eastAsia="ru-RU"/>
        </w:rPr>
        <w:t xml:space="preserve"> Российской Федерации о бухгалтерском учете, </w:t>
      </w:r>
      <w:hyperlink r:id="rId12" w:anchor="/document/12112604/entry/2" w:history="1">
        <w:r w:rsidRPr="00CB699E">
          <w:rPr>
            <w:rFonts w:ascii="Times New Roman" w:eastAsia="Times New Roman" w:hAnsi="Times New Roman"/>
            <w:sz w:val="24"/>
            <w:szCs w:val="24"/>
            <w:u w:val="single"/>
            <w:lang w:eastAsia="ru-RU"/>
          </w:rPr>
          <w:t>бюджетным законодательством</w:t>
        </w:r>
      </w:hyperlink>
      <w:r w:rsidRPr="00CB699E">
        <w:rPr>
          <w:rFonts w:ascii="Times New Roman" w:eastAsia="Times New Roman" w:hAnsi="Times New Roman"/>
          <w:sz w:val="24"/>
          <w:szCs w:val="24"/>
          <w:u w:val="single"/>
          <w:lang w:eastAsia="ru-RU"/>
        </w:rPr>
        <w:t xml:space="preserve">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влечет наложение административного штрафа на должностных лиц, согласно статьи 15.15.6 Кодекса Российской Федерации об административных правонарушениях </w:t>
      </w:r>
      <w:r w:rsidRPr="00CB699E">
        <w:rPr>
          <w:rFonts w:ascii="Times New Roman" w:hAnsi="Times New Roman"/>
          <w:sz w:val="24"/>
          <w:szCs w:val="24"/>
          <w:u w:val="single"/>
        </w:rPr>
        <w:t>от 30 декабря 2001 г. N 195-ФЗ.</w:t>
      </w:r>
      <w:proofErr w:type="gramEnd"/>
    </w:p>
    <w:p w:rsidR="00DA1D98" w:rsidRPr="00CB699E" w:rsidRDefault="00DA1D98" w:rsidP="00CB699E">
      <w:pPr>
        <w:autoSpaceDE w:val="0"/>
        <w:autoSpaceDN w:val="0"/>
        <w:adjustRightInd w:val="0"/>
        <w:spacing w:after="0" w:line="240" w:lineRule="auto"/>
        <w:ind w:firstLine="709"/>
        <w:jc w:val="both"/>
        <w:rPr>
          <w:rFonts w:ascii="Times New Roman" w:hAnsi="Times New Roman"/>
          <w:sz w:val="24"/>
          <w:szCs w:val="24"/>
        </w:rPr>
      </w:pPr>
      <w:r w:rsidRPr="00CB699E">
        <w:rPr>
          <w:rFonts w:ascii="Times New Roman" w:hAnsi="Times New Roman"/>
          <w:sz w:val="24"/>
          <w:szCs w:val="24"/>
        </w:rPr>
        <w:t xml:space="preserve">В связи с непредставлением </w:t>
      </w:r>
      <w:proofErr w:type="spellStart"/>
      <w:r w:rsidRPr="00CB699E">
        <w:rPr>
          <w:rFonts w:ascii="Times New Roman" w:hAnsi="Times New Roman"/>
          <w:sz w:val="24"/>
          <w:szCs w:val="24"/>
        </w:rPr>
        <w:t>Иенгри</w:t>
      </w:r>
      <w:r w:rsidR="006C7620">
        <w:rPr>
          <w:rFonts w:ascii="Times New Roman" w:hAnsi="Times New Roman"/>
          <w:sz w:val="24"/>
          <w:szCs w:val="24"/>
        </w:rPr>
        <w:t>нской</w:t>
      </w:r>
      <w:proofErr w:type="spellEnd"/>
      <w:r w:rsidR="006C7620">
        <w:rPr>
          <w:rFonts w:ascii="Times New Roman" w:hAnsi="Times New Roman"/>
          <w:sz w:val="24"/>
          <w:szCs w:val="24"/>
        </w:rPr>
        <w:t xml:space="preserve"> </w:t>
      </w:r>
      <w:proofErr w:type="spellStart"/>
      <w:r w:rsidR="006C7620">
        <w:rPr>
          <w:rFonts w:ascii="Times New Roman" w:hAnsi="Times New Roman"/>
          <w:sz w:val="24"/>
          <w:szCs w:val="24"/>
        </w:rPr>
        <w:t>наслежной</w:t>
      </w:r>
      <w:proofErr w:type="spellEnd"/>
      <w:r w:rsidR="006C7620">
        <w:rPr>
          <w:rFonts w:ascii="Times New Roman" w:hAnsi="Times New Roman"/>
          <w:sz w:val="24"/>
          <w:szCs w:val="24"/>
        </w:rPr>
        <w:t xml:space="preserve"> администрацией Г</w:t>
      </w:r>
      <w:r w:rsidRPr="00CB699E">
        <w:rPr>
          <w:rFonts w:ascii="Times New Roman" w:hAnsi="Times New Roman"/>
          <w:sz w:val="24"/>
          <w:szCs w:val="24"/>
        </w:rPr>
        <w:t>лавной книги и регистров бухгалтерского учета, Контрольно-счетной палатой МО «Нерюнгринский район» проверены контрольные соотношения между формами годовой бухгалтерской отчетности, а также проведен анализ изменения (увеличения/уменьшения) за отчетный период данных, отраженных в формах бухгалтерской отчетности.</w:t>
      </w:r>
    </w:p>
    <w:p w:rsidR="00761BE6" w:rsidRPr="00CB699E" w:rsidRDefault="00761BE6" w:rsidP="00CB699E">
      <w:pPr>
        <w:spacing w:after="0" w:line="240" w:lineRule="auto"/>
        <w:jc w:val="both"/>
        <w:rPr>
          <w:rFonts w:ascii="Times New Roman" w:hAnsi="Times New Roman"/>
          <w:sz w:val="24"/>
          <w:szCs w:val="24"/>
        </w:rPr>
      </w:pPr>
    </w:p>
    <w:p w:rsidR="00761BE6" w:rsidRPr="00CB699E" w:rsidRDefault="00761BE6" w:rsidP="00CB699E">
      <w:pPr>
        <w:spacing w:after="0" w:line="240" w:lineRule="auto"/>
        <w:ind w:firstLine="709"/>
        <w:jc w:val="both"/>
        <w:rPr>
          <w:rFonts w:ascii="Times New Roman" w:eastAsiaTheme="minorHAnsi" w:hAnsi="Times New Roman"/>
          <w:sz w:val="24"/>
          <w:szCs w:val="24"/>
        </w:rPr>
      </w:pPr>
    </w:p>
    <w:p w:rsidR="000C11DF" w:rsidRPr="00CB699E" w:rsidRDefault="000C11DF" w:rsidP="00CB699E">
      <w:pPr>
        <w:spacing w:after="0" w:line="240" w:lineRule="auto"/>
        <w:ind w:firstLine="709"/>
        <w:jc w:val="both"/>
        <w:rPr>
          <w:rFonts w:ascii="Times New Roman" w:hAnsi="Times New Roman"/>
          <w:sz w:val="24"/>
          <w:szCs w:val="24"/>
        </w:rPr>
      </w:pPr>
      <w:r w:rsidRPr="00CB699E">
        <w:rPr>
          <w:rFonts w:ascii="Times New Roman" w:hAnsi="Times New Roman"/>
          <w:b/>
          <w:sz w:val="24"/>
          <w:szCs w:val="24"/>
        </w:rPr>
        <w:t>Проверка  баланса исполнения бюджета  главного распорядителя, получателя бюджетных средств  (</w:t>
      </w:r>
      <w:r w:rsidRPr="00CB699E">
        <w:rPr>
          <w:rFonts w:ascii="Times New Roman" w:hAnsi="Times New Roman"/>
          <w:b/>
          <w:sz w:val="24"/>
          <w:szCs w:val="24"/>
          <w:u w:val="single"/>
        </w:rPr>
        <w:t>ф.0503130</w:t>
      </w:r>
      <w:r w:rsidRPr="00CB699E">
        <w:rPr>
          <w:rFonts w:ascii="Times New Roman" w:hAnsi="Times New Roman"/>
          <w:b/>
          <w:sz w:val="24"/>
          <w:szCs w:val="24"/>
        </w:rPr>
        <w:t xml:space="preserve">). </w:t>
      </w:r>
      <w:r w:rsidRPr="00CB699E">
        <w:rPr>
          <w:rFonts w:ascii="Times New Roman" w:hAnsi="Times New Roman"/>
          <w:sz w:val="24"/>
          <w:szCs w:val="24"/>
        </w:rPr>
        <w:t>Информационная  база  для проведения проверки: Баланс исполнения бюджета главного распорядителя (распорядителя), получателя средств бюджета на 01.01.2022 года (ф.0503130).</w:t>
      </w:r>
    </w:p>
    <w:p w:rsidR="000C11DF" w:rsidRPr="00CB699E" w:rsidRDefault="000C11DF" w:rsidP="00CB699E">
      <w:pPr>
        <w:spacing w:after="0" w:line="240" w:lineRule="auto"/>
        <w:ind w:firstLine="709"/>
        <w:jc w:val="both"/>
        <w:rPr>
          <w:rFonts w:ascii="Times New Roman" w:hAnsi="Times New Roman"/>
          <w:sz w:val="24"/>
          <w:szCs w:val="24"/>
          <w:shd w:val="clear" w:color="auto" w:fill="FFFFFF"/>
        </w:rPr>
      </w:pPr>
      <w:r w:rsidRPr="00CB699E">
        <w:rPr>
          <w:rFonts w:ascii="Times New Roman" w:hAnsi="Times New Roman"/>
          <w:b/>
          <w:sz w:val="24"/>
          <w:szCs w:val="24"/>
        </w:rPr>
        <w:t>В нарушение</w:t>
      </w:r>
      <w:r w:rsidRPr="00CB699E">
        <w:rPr>
          <w:rFonts w:ascii="Times New Roman" w:hAnsi="Times New Roman"/>
          <w:sz w:val="24"/>
          <w:szCs w:val="24"/>
        </w:rPr>
        <w:t xml:space="preserve"> пункта 21 Инструкции 191н, утвержденной  Приказом Минфина РФ от 28.12.2010 г., сводный Баланс (ф.0503130) составлен не </w:t>
      </w:r>
      <w:r w:rsidRPr="00CB699E">
        <w:rPr>
          <w:rFonts w:ascii="Times New Roman" w:hAnsi="Times New Roman"/>
          <w:sz w:val="24"/>
          <w:szCs w:val="24"/>
          <w:shd w:val="clear" w:color="auto" w:fill="FFFFFF"/>
        </w:rPr>
        <w:t>на основании Балансов (ф. 0503130), представленных соответственно получателями бюджетных средств, путем суммирования одноименных показателей по строкам и графам отчетов. Отклонение составило:</w:t>
      </w:r>
    </w:p>
    <w:p w:rsidR="000C11DF" w:rsidRPr="00CB699E" w:rsidRDefault="000C11DF" w:rsidP="00CB699E">
      <w:pPr>
        <w:spacing w:after="0" w:line="240" w:lineRule="auto"/>
        <w:jc w:val="both"/>
        <w:rPr>
          <w:rFonts w:ascii="Times New Roman" w:hAnsi="Times New Roman"/>
          <w:sz w:val="24"/>
          <w:szCs w:val="24"/>
          <w:shd w:val="clear" w:color="auto" w:fill="FFFFFF"/>
        </w:rPr>
      </w:pPr>
      <w:r w:rsidRPr="00CB699E">
        <w:rPr>
          <w:rFonts w:ascii="Times New Roman" w:hAnsi="Times New Roman"/>
          <w:sz w:val="24"/>
          <w:szCs w:val="24"/>
          <w:shd w:val="clear" w:color="auto" w:fill="FFFFFF"/>
        </w:rPr>
        <w:lastRenderedPageBreak/>
        <w:t xml:space="preserve"> - по строке 030 «Основные средства (остаточная стоимость)» консолидированного Баланса (ф.0503130) -  3,0 рублей;</w:t>
      </w:r>
    </w:p>
    <w:p w:rsidR="000C11DF" w:rsidRPr="00CB699E" w:rsidRDefault="000C11DF" w:rsidP="00CB699E">
      <w:pPr>
        <w:spacing w:after="0" w:line="240" w:lineRule="auto"/>
        <w:jc w:val="both"/>
        <w:rPr>
          <w:rFonts w:ascii="Times New Roman" w:hAnsi="Times New Roman"/>
          <w:sz w:val="24"/>
          <w:szCs w:val="24"/>
          <w:shd w:val="clear" w:color="auto" w:fill="FFFFFF"/>
        </w:rPr>
      </w:pPr>
      <w:r w:rsidRPr="00CB699E">
        <w:rPr>
          <w:rFonts w:ascii="Times New Roman" w:hAnsi="Times New Roman"/>
          <w:sz w:val="24"/>
          <w:szCs w:val="24"/>
          <w:shd w:val="clear" w:color="auto" w:fill="FFFFFF"/>
        </w:rPr>
        <w:t xml:space="preserve">- по строке 570 «Финансовый результат экономического субъекта», раздел </w:t>
      </w:r>
      <w:r w:rsidRPr="00CB699E">
        <w:rPr>
          <w:rFonts w:ascii="Times New Roman" w:hAnsi="Times New Roman"/>
          <w:sz w:val="24"/>
          <w:szCs w:val="24"/>
          <w:shd w:val="clear" w:color="auto" w:fill="FFFFFF"/>
          <w:lang w:val="en-US"/>
        </w:rPr>
        <w:t>IV</w:t>
      </w:r>
      <w:r w:rsidRPr="00CB699E">
        <w:rPr>
          <w:rFonts w:ascii="Times New Roman" w:hAnsi="Times New Roman"/>
          <w:sz w:val="24"/>
          <w:szCs w:val="24"/>
          <w:shd w:val="clear" w:color="auto" w:fill="FFFFFF"/>
        </w:rPr>
        <w:t xml:space="preserve"> «Финансовый результат» консолидированного Баланса (ф.0503130) – 10 958 936,33рублей;</w:t>
      </w:r>
    </w:p>
    <w:p w:rsidR="000C11DF" w:rsidRPr="00CB699E" w:rsidRDefault="000C11DF" w:rsidP="00CB699E">
      <w:pPr>
        <w:spacing w:after="0" w:line="240" w:lineRule="auto"/>
        <w:jc w:val="both"/>
        <w:rPr>
          <w:rFonts w:ascii="Times New Roman" w:hAnsi="Times New Roman"/>
          <w:sz w:val="24"/>
          <w:szCs w:val="24"/>
          <w:shd w:val="clear" w:color="auto" w:fill="FFFFFF"/>
        </w:rPr>
      </w:pPr>
      <w:r w:rsidRPr="00CB699E">
        <w:rPr>
          <w:rFonts w:ascii="Times New Roman" w:hAnsi="Times New Roman"/>
          <w:sz w:val="24"/>
          <w:szCs w:val="24"/>
          <w:shd w:val="clear" w:color="auto" w:fill="FFFFFF"/>
        </w:rPr>
        <w:t>- по строке 700 Баланс пассива консолидированного Баланса (ф.0503130) –                                10 958 936,33 рублей.</w:t>
      </w:r>
    </w:p>
    <w:p w:rsidR="000C11DF" w:rsidRPr="00CB699E" w:rsidRDefault="000C11DF" w:rsidP="00CB699E">
      <w:pPr>
        <w:spacing w:after="0" w:line="240" w:lineRule="auto"/>
        <w:ind w:firstLine="709"/>
        <w:jc w:val="both"/>
        <w:rPr>
          <w:rFonts w:ascii="Times New Roman" w:eastAsiaTheme="minorHAnsi" w:hAnsi="Times New Roman"/>
          <w:sz w:val="24"/>
          <w:szCs w:val="24"/>
        </w:rPr>
      </w:pPr>
      <w:r w:rsidRPr="00CB699E">
        <w:rPr>
          <w:rFonts w:ascii="Times New Roman" w:hAnsi="Times New Roman"/>
          <w:sz w:val="24"/>
          <w:szCs w:val="24"/>
        </w:rPr>
        <w:t xml:space="preserve"> </w:t>
      </w:r>
      <w:r w:rsidRPr="00CB699E">
        <w:rPr>
          <w:rFonts w:ascii="Times New Roman" w:eastAsiaTheme="minorHAnsi" w:hAnsi="Times New Roman"/>
          <w:sz w:val="24"/>
          <w:szCs w:val="24"/>
        </w:rPr>
        <w:t xml:space="preserve">Контрольные  соотношения между балансом (ф.0503130) и формами годовой бухгалтерской (бюджетной) отчетности </w:t>
      </w:r>
      <w:r w:rsidRPr="00CB699E">
        <w:rPr>
          <w:rFonts w:ascii="Times New Roman" w:eastAsiaTheme="minorHAnsi" w:hAnsi="Times New Roman"/>
          <w:b/>
          <w:sz w:val="24"/>
          <w:szCs w:val="24"/>
        </w:rPr>
        <w:t>выдержаны.</w:t>
      </w:r>
      <w:r w:rsidRPr="00CB699E">
        <w:rPr>
          <w:rFonts w:ascii="Times New Roman" w:eastAsiaTheme="minorHAnsi" w:hAnsi="Times New Roman"/>
          <w:sz w:val="24"/>
          <w:szCs w:val="24"/>
        </w:rPr>
        <w:t xml:space="preserve"> </w:t>
      </w:r>
    </w:p>
    <w:p w:rsidR="000C11DF" w:rsidRPr="00CB699E" w:rsidRDefault="000C11DF" w:rsidP="00CB699E">
      <w:pPr>
        <w:spacing w:after="0" w:line="240" w:lineRule="auto"/>
        <w:ind w:firstLine="709"/>
        <w:jc w:val="both"/>
        <w:rPr>
          <w:rFonts w:ascii="Times New Roman" w:eastAsiaTheme="minorHAnsi" w:hAnsi="Times New Roman"/>
          <w:sz w:val="24"/>
          <w:szCs w:val="24"/>
        </w:rPr>
      </w:pPr>
      <w:r w:rsidRPr="00CB699E">
        <w:rPr>
          <w:rFonts w:ascii="Times New Roman" w:eastAsia="Times New Roman" w:hAnsi="Times New Roman"/>
          <w:sz w:val="24"/>
          <w:szCs w:val="24"/>
          <w:lang w:eastAsia="ru-RU"/>
        </w:rPr>
        <w:t>Проверкой соответствия данных о балансовой стоимости основных средств, отраженных в Балансе ф.0503130 и ф.0503168 «Сведения о движении нефинансовых активов» по состоянию на 01.01.2021 и на 01.01.2022 года, расхождений не установлено.</w:t>
      </w:r>
    </w:p>
    <w:p w:rsidR="000C11DF" w:rsidRPr="00CB699E" w:rsidRDefault="000C11DF" w:rsidP="00CB699E">
      <w:pPr>
        <w:spacing w:after="0" w:line="240" w:lineRule="auto"/>
        <w:ind w:firstLine="709"/>
        <w:jc w:val="both"/>
        <w:rPr>
          <w:rFonts w:ascii="Times New Roman" w:eastAsiaTheme="minorHAnsi" w:hAnsi="Times New Roman"/>
          <w:sz w:val="24"/>
          <w:szCs w:val="24"/>
        </w:rPr>
      </w:pPr>
      <w:r w:rsidRPr="00CB699E">
        <w:rPr>
          <w:rFonts w:ascii="Times New Roman" w:eastAsia="Times New Roman" w:hAnsi="Times New Roman"/>
          <w:sz w:val="24"/>
          <w:szCs w:val="24"/>
          <w:lang w:eastAsia="ru-RU"/>
        </w:rPr>
        <w:t xml:space="preserve">Амортизация основных средств по бюджетной деятельности на начало 2021 года и       </w:t>
      </w:r>
      <w:proofErr w:type="gramStart"/>
      <w:r w:rsidRPr="00CB699E">
        <w:rPr>
          <w:rFonts w:ascii="Times New Roman" w:eastAsia="Times New Roman" w:hAnsi="Times New Roman"/>
          <w:sz w:val="24"/>
          <w:szCs w:val="24"/>
          <w:lang w:eastAsia="ru-RU"/>
        </w:rPr>
        <w:t>на конец</w:t>
      </w:r>
      <w:proofErr w:type="gramEnd"/>
      <w:r w:rsidRPr="00CB699E">
        <w:rPr>
          <w:rFonts w:ascii="Times New Roman" w:eastAsia="Times New Roman" w:hAnsi="Times New Roman"/>
          <w:sz w:val="24"/>
          <w:szCs w:val="24"/>
          <w:lang w:eastAsia="ru-RU"/>
        </w:rPr>
        <w:t xml:space="preserve"> 2022 года по данным Баланса ф. 0503130 соответствует данным, отраженным в ф. 0503168 «Сведения о движении нефинансовых активов».</w:t>
      </w:r>
    </w:p>
    <w:p w:rsidR="000C11DF" w:rsidRPr="00CB699E" w:rsidRDefault="000C11DF" w:rsidP="00CB699E">
      <w:pPr>
        <w:spacing w:after="0" w:line="240" w:lineRule="auto"/>
        <w:ind w:firstLine="709"/>
        <w:jc w:val="both"/>
        <w:rPr>
          <w:rFonts w:ascii="Times New Roman" w:eastAsia="Times New Roman" w:hAnsi="Times New Roman"/>
          <w:sz w:val="24"/>
          <w:szCs w:val="24"/>
          <w:lang w:eastAsia="ru-RU"/>
        </w:rPr>
      </w:pPr>
      <w:r w:rsidRPr="00CB699E">
        <w:rPr>
          <w:rFonts w:ascii="Times New Roman" w:eastAsia="Times New Roman" w:hAnsi="Times New Roman"/>
          <w:sz w:val="24"/>
          <w:szCs w:val="24"/>
          <w:lang w:eastAsia="ru-RU"/>
        </w:rPr>
        <w:t>Проверкой соответствия данных об остатках материальных запасов, отраженных в Балансе ф.0503130 и ф. 0503168 «Сведения о движении нефинансовых активов» по бюджетной деятельности по состоянию на 01.01.2021 и на 01.01.2022 расхождений                  не установлено.</w:t>
      </w:r>
    </w:p>
    <w:p w:rsidR="000C11DF" w:rsidRPr="00CB699E" w:rsidRDefault="000C11DF" w:rsidP="00CB699E">
      <w:pPr>
        <w:spacing w:after="0" w:line="240" w:lineRule="auto"/>
        <w:ind w:firstLine="709"/>
        <w:jc w:val="both"/>
        <w:rPr>
          <w:rFonts w:ascii="Times New Roman" w:eastAsia="Times New Roman" w:hAnsi="Times New Roman"/>
          <w:sz w:val="24"/>
          <w:szCs w:val="24"/>
          <w:lang w:eastAsia="ru-RU"/>
        </w:rPr>
      </w:pPr>
      <w:r w:rsidRPr="00CB699E">
        <w:rPr>
          <w:rFonts w:ascii="Times New Roman" w:eastAsia="Times New Roman" w:hAnsi="Times New Roman"/>
          <w:sz w:val="24"/>
          <w:szCs w:val="24"/>
          <w:lang w:eastAsia="ru-RU"/>
        </w:rPr>
        <w:t xml:space="preserve">Согласно ф.0503169 «Сведения по дебиторской и кредиторской задолженности» </w:t>
      </w:r>
      <w:r w:rsidRPr="00CB699E">
        <w:rPr>
          <w:rFonts w:ascii="Times New Roman" w:eastAsia="Times New Roman" w:hAnsi="Times New Roman"/>
          <w:b/>
          <w:sz w:val="24"/>
          <w:szCs w:val="24"/>
          <w:u w:val="single"/>
          <w:lang w:eastAsia="ru-RU"/>
        </w:rPr>
        <w:t>дебиторская задолженность</w:t>
      </w:r>
      <w:r w:rsidRPr="00CB699E">
        <w:rPr>
          <w:rFonts w:ascii="Times New Roman" w:eastAsia="Times New Roman" w:hAnsi="Times New Roman"/>
          <w:sz w:val="24"/>
          <w:szCs w:val="24"/>
          <w:lang w:eastAsia="ru-RU"/>
        </w:rPr>
        <w:t xml:space="preserve"> по состоянию </w:t>
      </w:r>
      <w:r w:rsidRPr="00CB699E">
        <w:rPr>
          <w:rFonts w:ascii="Times New Roman" w:eastAsia="Times New Roman" w:hAnsi="Times New Roman"/>
          <w:b/>
          <w:sz w:val="24"/>
          <w:szCs w:val="24"/>
          <w:lang w:eastAsia="ru-RU"/>
        </w:rPr>
        <w:t>на 01.01.2021</w:t>
      </w:r>
      <w:r w:rsidRPr="00CB699E">
        <w:rPr>
          <w:rFonts w:ascii="Times New Roman" w:eastAsia="Times New Roman" w:hAnsi="Times New Roman"/>
          <w:sz w:val="24"/>
          <w:szCs w:val="24"/>
          <w:lang w:eastAsia="ru-RU"/>
        </w:rPr>
        <w:t xml:space="preserve"> составила </w:t>
      </w:r>
      <w:r w:rsidRPr="00CB699E">
        <w:rPr>
          <w:rFonts w:ascii="Times New Roman" w:eastAsia="Times New Roman" w:hAnsi="Times New Roman"/>
          <w:b/>
          <w:sz w:val="24"/>
          <w:szCs w:val="24"/>
          <w:lang w:eastAsia="ru-RU"/>
        </w:rPr>
        <w:t>69 509,27</w:t>
      </w:r>
      <w:r w:rsidRPr="00CB699E">
        <w:rPr>
          <w:rFonts w:ascii="Times New Roman" w:eastAsia="Times New Roman" w:hAnsi="Times New Roman"/>
          <w:sz w:val="24"/>
          <w:szCs w:val="24"/>
          <w:lang w:eastAsia="ru-RU"/>
        </w:rPr>
        <w:t xml:space="preserve"> рублей, в том числе:</w:t>
      </w:r>
    </w:p>
    <w:p w:rsidR="000C11DF" w:rsidRPr="00CB699E" w:rsidRDefault="000C11DF" w:rsidP="00CB699E">
      <w:pPr>
        <w:spacing w:after="0" w:line="240" w:lineRule="auto"/>
        <w:ind w:firstLine="709"/>
        <w:jc w:val="both"/>
        <w:rPr>
          <w:rFonts w:ascii="Times New Roman" w:eastAsia="Times New Roman" w:hAnsi="Times New Roman"/>
          <w:sz w:val="24"/>
          <w:szCs w:val="24"/>
          <w:lang w:eastAsia="ru-RU"/>
        </w:rPr>
      </w:pPr>
      <w:r w:rsidRPr="00CB699E">
        <w:rPr>
          <w:rFonts w:ascii="Times New Roman" w:eastAsia="Times New Roman" w:hAnsi="Times New Roman"/>
          <w:sz w:val="24"/>
          <w:szCs w:val="24"/>
          <w:lang w:eastAsia="ru-RU"/>
        </w:rPr>
        <w:t>- по счету 1 206 00 000 «Расчеты по авансам выданным» - 69 509,27 рублей.</w:t>
      </w:r>
    </w:p>
    <w:p w:rsidR="000C11DF" w:rsidRPr="00CB699E" w:rsidRDefault="000C11DF" w:rsidP="00CB699E">
      <w:pPr>
        <w:spacing w:after="0" w:line="240" w:lineRule="auto"/>
        <w:ind w:firstLine="709"/>
        <w:jc w:val="both"/>
        <w:rPr>
          <w:rFonts w:ascii="Times New Roman" w:eastAsia="Times New Roman" w:hAnsi="Times New Roman"/>
          <w:sz w:val="24"/>
          <w:szCs w:val="24"/>
          <w:lang w:eastAsia="ru-RU"/>
        </w:rPr>
      </w:pPr>
      <w:r w:rsidRPr="00CB699E">
        <w:rPr>
          <w:rFonts w:ascii="Times New Roman" w:eastAsia="Times New Roman" w:hAnsi="Times New Roman"/>
          <w:sz w:val="24"/>
          <w:szCs w:val="24"/>
          <w:lang w:eastAsia="ru-RU"/>
        </w:rPr>
        <w:t xml:space="preserve">по состоянию </w:t>
      </w:r>
      <w:r w:rsidRPr="00CB699E">
        <w:rPr>
          <w:rFonts w:ascii="Times New Roman" w:eastAsia="Times New Roman" w:hAnsi="Times New Roman"/>
          <w:b/>
          <w:sz w:val="24"/>
          <w:szCs w:val="24"/>
          <w:lang w:eastAsia="ru-RU"/>
        </w:rPr>
        <w:t>на 01.01.2022</w:t>
      </w:r>
      <w:r w:rsidRPr="00CB699E">
        <w:rPr>
          <w:rFonts w:ascii="Times New Roman" w:eastAsia="Times New Roman" w:hAnsi="Times New Roman"/>
          <w:sz w:val="24"/>
          <w:szCs w:val="24"/>
          <w:lang w:eastAsia="ru-RU"/>
        </w:rPr>
        <w:t xml:space="preserve"> составила </w:t>
      </w:r>
      <w:r w:rsidRPr="00CB699E">
        <w:rPr>
          <w:rFonts w:ascii="Times New Roman" w:eastAsia="Times New Roman" w:hAnsi="Times New Roman"/>
          <w:b/>
          <w:sz w:val="24"/>
          <w:szCs w:val="24"/>
          <w:lang w:eastAsia="ru-RU"/>
        </w:rPr>
        <w:t>8 642,07</w:t>
      </w:r>
      <w:r w:rsidRPr="00CB699E">
        <w:rPr>
          <w:rFonts w:ascii="Times New Roman" w:eastAsia="Times New Roman" w:hAnsi="Times New Roman"/>
          <w:sz w:val="24"/>
          <w:szCs w:val="24"/>
          <w:lang w:eastAsia="ru-RU"/>
        </w:rPr>
        <w:t xml:space="preserve"> рублей, в том числе:</w:t>
      </w:r>
    </w:p>
    <w:p w:rsidR="000C11DF" w:rsidRPr="00CB699E" w:rsidRDefault="000C11DF" w:rsidP="00CB699E">
      <w:pPr>
        <w:spacing w:after="0" w:line="240" w:lineRule="auto"/>
        <w:ind w:firstLine="709"/>
        <w:jc w:val="both"/>
        <w:rPr>
          <w:rFonts w:ascii="Times New Roman" w:eastAsia="Times New Roman" w:hAnsi="Times New Roman"/>
          <w:sz w:val="24"/>
          <w:szCs w:val="24"/>
          <w:lang w:eastAsia="ru-RU"/>
        </w:rPr>
      </w:pPr>
      <w:r w:rsidRPr="00CB699E">
        <w:rPr>
          <w:rFonts w:ascii="Times New Roman" w:eastAsia="Times New Roman" w:hAnsi="Times New Roman"/>
          <w:sz w:val="24"/>
          <w:szCs w:val="24"/>
          <w:lang w:eastAsia="ru-RU"/>
        </w:rPr>
        <w:t>- по счету 1 206 00 000 «Расчеты по авансам выданным» - 5 329,19 рублей;</w:t>
      </w:r>
    </w:p>
    <w:p w:rsidR="000C11DF" w:rsidRPr="00CB699E" w:rsidRDefault="000C11DF" w:rsidP="00CB699E">
      <w:pPr>
        <w:spacing w:after="0" w:line="240" w:lineRule="auto"/>
        <w:ind w:firstLine="709"/>
        <w:jc w:val="both"/>
        <w:rPr>
          <w:rFonts w:ascii="Times New Roman" w:eastAsia="Times New Roman" w:hAnsi="Times New Roman"/>
          <w:sz w:val="24"/>
          <w:szCs w:val="24"/>
          <w:lang w:eastAsia="ru-RU"/>
        </w:rPr>
      </w:pPr>
      <w:r w:rsidRPr="00CB699E">
        <w:rPr>
          <w:rFonts w:ascii="Times New Roman" w:eastAsia="Times New Roman" w:hAnsi="Times New Roman"/>
          <w:sz w:val="24"/>
          <w:szCs w:val="24"/>
          <w:lang w:eastAsia="ru-RU"/>
        </w:rPr>
        <w:t>- по счету 1 303 00 000 «Расчеты по платежам в бюджеты» - 3 312,88 рублей.</w:t>
      </w:r>
    </w:p>
    <w:p w:rsidR="000C11DF" w:rsidRPr="00CB699E" w:rsidRDefault="000C11DF" w:rsidP="00CB699E">
      <w:pPr>
        <w:spacing w:after="0" w:line="240" w:lineRule="auto"/>
        <w:ind w:firstLine="709"/>
        <w:jc w:val="both"/>
        <w:rPr>
          <w:rFonts w:ascii="Times New Roman" w:eastAsia="Times New Roman" w:hAnsi="Times New Roman"/>
          <w:sz w:val="24"/>
          <w:szCs w:val="24"/>
          <w:lang w:eastAsia="ru-RU"/>
        </w:rPr>
      </w:pPr>
      <w:r w:rsidRPr="00CB699E">
        <w:rPr>
          <w:rFonts w:ascii="Times New Roman" w:eastAsia="Times New Roman" w:hAnsi="Times New Roman"/>
          <w:sz w:val="24"/>
          <w:szCs w:val="24"/>
          <w:lang w:eastAsia="ru-RU"/>
        </w:rPr>
        <w:t>Указанная в ф.0503169 «Сведения по дебиторской и кредиторской задолженности» сумма дебиторской задолженности соответствует показателям Баланса ф.0503130 в разделе II. «Финансовые активы» по строке 260 графы 3 и 6.</w:t>
      </w:r>
    </w:p>
    <w:p w:rsidR="000C11DF" w:rsidRPr="00CB699E" w:rsidRDefault="000C11DF" w:rsidP="00CB699E">
      <w:pPr>
        <w:spacing w:after="0" w:line="240" w:lineRule="auto"/>
        <w:ind w:firstLine="709"/>
        <w:jc w:val="both"/>
        <w:rPr>
          <w:rFonts w:ascii="Times New Roman" w:eastAsia="Times New Roman" w:hAnsi="Times New Roman"/>
          <w:sz w:val="24"/>
          <w:szCs w:val="24"/>
          <w:lang w:eastAsia="ru-RU"/>
        </w:rPr>
      </w:pPr>
      <w:r w:rsidRPr="00CB699E">
        <w:rPr>
          <w:rFonts w:ascii="Times New Roman" w:eastAsia="Times New Roman" w:hAnsi="Times New Roman"/>
          <w:sz w:val="24"/>
          <w:szCs w:val="24"/>
          <w:lang w:eastAsia="ru-RU"/>
        </w:rPr>
        <w:t xml:space="preserve">Согласно ф.0503169 «Сведения по дебиторской и кредиторской задолженности» </w:t>
      </w:r>
      <w:r w:rsidRPr="00CB699E">
        <w:rPr>
          <w:rFonts w:ascii="Times New Roman" w:eastAsia="Times New Roman" w:hAnsi="Times New Roman"/>
          <w:b/>
          <w:sz w:val="24"/>
          <w:szCs w:val="24"/>
          <w:u w:val="single"/>
          <w:lang w:eastAsia="ru-RU"/>
        </w:rPr>
        <w:t>кредиторская задолженность</w:t>
      </w:r>
      <w:r w:rsidRPr="00CB699E">
        <w:rPr>
          <w:rFonts w:ascii="Times New Roman" w:eastAsia="Times New Roman" w:hAnsi="Times New Roman"/>
          <w:sz w:val="24"/>
          <w:szCs w:val="24"/>
          <w:lang w:eastAsia="ru-RU"/>
        </w:rPr>
        <w:t xml:space="preserve"> по состоянию </w:t>
      </w:r>
      <w:r w:rsidRPr="00CB699E">
        <w:rPr>
          <w:rFonts w:ascii="Times New Roman" w:eastAsia="Times New Roman" w:hAnsi="Times New Roman"/>
          <w:b/>
          <w:sz w:val="24"/>
          <w:szCs w:val="24"/>
          <w:lang w:eastAsia="ru-RU"/>
        </w:rPr>
        <w:t>на 01.01.2021</w:t>
      </w:r>
      <w:r w:rsidRPr="00CB699E">
        <w:rPr>
          <w:rFonts w:ascii="Times New Roman" w:eastAsia="Times New Roman" w:hAnsi="Times New Roman"/>
          <w:sz w:val="24"/>
          <w:szCs w:val="24"/>
          <w:lang w:eastAsia="ru-RU"/>
        </w:rPr>
        <w:t xml:space="preserve"> составила </w:t>
      </w:r>
      <w:r w:rsidRPr="00CB699E">
        <w:rPr>
          <w:rFonts w:ascii="Times New Roman" w:eastAsia="Times New Roman" w:hAnsi="Times New Roman"/>
          <w:b/>
          <w:sz w:val="24"/>
          <w:szCs w:val="24"/>
          <w:lang w:eastAsia="ru-RU"/>
        </w:rPr>
        <w:t>474 617,20</w:t>
      </w:r>
      <w:r w:rsidRPr="00CB699E">
        <w:rPr>
          <w:rFonts w:ascii="Times New Roman" w:eastAsia="Times New Roman" w:hAnsi="Times New Roman"/>
          <w:sz w:val="24"/>
          <w:szCs w:val="24"/>
          <w:lang w:eastAsia="ru-RU"/>
        </w:rPr>
        <w:t xml:space="preserve"> рублей, в том числе:</w:t>
      </w:r>
    </w:p>
    <w:p w:rsidR="000C11DF" w:rsidRPr="00CB699E" w:rsidRDefault="000C11DF" w:rsidP="00CB699E">
      <w:pPr>
        <w:spacing w:after="0" w:line="240" w:lineRule="auto"/>
        <w:ind w:firstLine="709"/>
        <w:jc w:val="both"/>
        <w:rPr>
          <w:rFonts w:ascii="Times New Roman" w:eastAsia="Times New Roman" w:hAnsi="Times New Roman"/>
          <w:sz w:val="24"/>
          <w:szCs w:val="24"/>
          <w:lang w:eastAsia="ru-RU"/>
        </w:rPr>
      </w:pPr>
      <w:r w:rsidRPr="00CB699E">
        <w:rPr>
          <w:rFonts w:ascii="Times New Roman" w:eastAsia="Times New Roman" w:hAnsi="Times New Roman"/>
          <w:sz w:val="24"/>
          <w:szCs w:val="24"/>
          <w:lang w:eastAsia="ru-RU"/>
        </w:rPr>
        <w:t>- по счету 1 208 00 000 «Расчеты с подотчетными лицами» - 21 850,00 рублей;</w:t>
      </w:r>
    </w:p>
    <w:p w:rsidR="000C11DF" w:rsidRPr="00CB699E" w:rsidRDefault="000C11DF" w:rsidP="00CB699E">
      <w:pPr>
        <w:spacing w:after="0" w:line="240" w:lineRule="auto"/>
        <w:ind w:firstLine="709"/>
        <w:jc w:val="both"/>
        <w:rPr>
          <w:rFonts w:ascii="Times New Roman" w:eastAsia="Times New Roman" w:hAnsi="Times New Roman"/>
          <w:sz w:val="24"/>
          <w:szCs w:val="24"/>
          <w:lang w:eastAsia="ru-RU"/>
        </w:rPr>
      </w:pPr>
      <w:r w:rsidRPr="00CB699E">
        <w:rPr>
          <w:rFonts w:ascii="Times New Roman" w:eastAsia="Times New Roman" w:hAnsi="Times New Roman"/>
          <w:sz w:val="24"/>
          <w:szCs w:val="24"/>
          <w:lang w:eastAsia="ru-RU"/>
        </w:rPr>
        <w:t>- по счету 1 302 00 000 «Расчеты по принятым обязательствам» - 122 500,00 рублей;</w:t>
      </w:r>
    </w:p>
    <w:p w:rsidR="000C11DF" w:rsidRPr="00CB699E" w:rsidRDefault="000C11DF" w:rsidP="00CB699E">
      <w:pPr>
        <w:spacing w:after="0" w:line="240" w:lineRule="auto"/>
        <w:ind w:firstLine="709"/>
        <w:jc w:val="both"/>
        <w:rPr>
          <w:rFonts w:ascii="Times New Roman" w:eastAsia="Times New Roman" w:hAnsi="Times New Roman"/>
          <w:sz w:val="24"/>
          <w:szCs w:val="24"/>
          <w:lang w:eastAsia="ru-RU"/>
        </w:rPr>
      </w:pPr>
      <w:r w:rsidRPr="00CB699E">
        <w:rPr>
          <w:rFonts w:ascii="Times New Roman" w:eastAsia="Times New Roman" w:hAnsi="Times New Roman"/>
          <w:sz w:val="24"/>
          <w:szCs w:val="24"/>
          <w:lang w:eastAsia="ru-RU"/>
        </w:rPr>
        <w:t>- по счету 1 303 00 000 «Расчеты по платежам в бюджеты» - 330 267,20 рублей.</w:t>
      </w:r>
    </w:p>
    <w:p w:rsidR="000C11DF" w:rsidRPr="00CB699E" w:rsidRDefault="000C11DF" w:rsidP="00CB699E">
      <w:pPr>
        <w:spacing w:after="0" w:line="240" w:lineRule="auto"/>
        <w:ind w:firstLine="709"/>
        <w:jc w:val="both"/>
        <w:rPr>
          <w:rFonts w:ascii="Times New Roman" w:eastAsia="Times New Roman" w:hAnsi="Times New Roman"/>
          <w:sz w:val="24"/>
          <w:szCs w:val="24"/>
          <w:lang w:eastAsia="ru-RU"/>
        </w:rPr>
      </w:pPr>
      <w:r w:rsidRPr="00CB699E">
        <w:rPr>
          <w:rFonts w:ascii="Times New Roman" w:eastAsia="Times New Roman" w:hAnsi="Times New Roman"/>
          <w:sz w:val="24"/>
          <w:szCs w:val="24"/>
          <w:lang w:eastAsia="ru-RU"/>
        </w:rPr>
        <w:t xml:space="preserve">по состоянию </w:t>
      </w:r>
      <w:r w:rsidRPr="00CB699E">
        <w:rPr>
          <w:rFonts w:ascii="Times New Roman" w:eastAsia="Times New Roman" w:hAnsi="Times New Roman"/>
          <w:b/>
          <w:sz w:val="24"/>
          <w:szCs w:val="24"/>
          <w:lang w:eastAsia="ru-RU"/>
        </w:rPr>
        <w:t>на 01.01.2022</w:t>
      </w:r>
      <w:r w:rsidRPr="00CB699E">
        <w:rPr>
          <w:rFonts w:ascii="Times New Roman" w:eastAsia="Times New Roman" w:hAnsi="Times New Roman"/>
          <w:sz w:val="24"/>
          <w:szCs w:val="24"/>
          <w:lang w:eastAsia="ru-RU"/>
        </w:rPr>
        <w:t xml:space="preserve"> составила </w:t>
      </w:r>
      <w:r w:rsidRPr="00CB699E">
        <w:rPr>
          <w:rFonts w:ascii="Times New Roman" w:eastAsia="Times New Roman" w:hAnsi="Times New Roman"/>
          <w:b/>
          <w:sz w:val="24"/>
          <w:szCs w:val="24"/>
          <w:lang w:eastAsia="ru-RU"/>
        </w:rPr>
        <w:t>1 795 438,13</w:t>
      </w:r>
      <w:r w:rsidRPr="00CB699E">
        <w:rPr>
          <w:rFonts w:ascii="Times New Roman" w:eastAsia="Times New Roman" w:hAnsi="Times New Roman"/>
          <w:sz w:val="24"/>
          <w:szCs w:val="24"/>
          <w:lang w:eastAsia="ru-RU"/>
        </w:rPr>
        <w:t xml:space="preserve"> рублей, в том числе:</w:t>
      </w:r>
    </w:p>
    <w:p w:rsidR="000C11DF" w:rsidRPr="00CB699E" w:rsidRDefault="000C11DF" w:rsidP="00CB699E">
      <w:pPr>
        <w:spacing w:after="0" w:line="240" w:lineRule="auto"/>
        <w:ind w:firstLine="709"/>
        <w:jc w:val="both"/>
        <w:rPr>
          <w:rFonts w:ascii="Times New Roman" w:eastAsia="Times New Roman" w:hAnsi="Times New Roman"/>
          <w:sz w:val="24"/>
          <w:szCs w:val="24"/>
          <w:lang w:eastAsia="ru-RU"/>
        </w:rPr>
      </w:pPr>
      <w:r w:rsidRPr="00CB699E">
        <w:rPr>
          <w:rFonts w:ascii="Times New Roman" w:eastAsia="Times New Roman" w:hAnsi="Times New Roman"/>
          <w:sz w:val="24"/>
          <w:szCs w:val="24"/>
          <w:lang w:eastAsia="ru-RU"/>
        </w:rPr>
        <w:t>- по счету 1 302 00 000 «Расчеты по принятым обязательствам» - 1 795 438,13 рублей.</w:t>
      </w:r>
    </w:p>
    <w:p w:rsidR="000C11DF" w:rsidRPr="00CB699E" w:rsidRDefault="000C11DF" w:rsidP="00CB699E">
      <w:pPr>
        <w:spacing w:after="0" w:line="240" w:lineRule="auto"/>
        <w:ind w:firstLine="709"/>
        <w:jc w:val="both"/>
        <w:rPr>
          <w:rFonts w:ascii="Times New Roman" w:eastAsia="Times New Roman" w:hAnsi="Times New Roman"/>
          <w:sz w:val="24"/>
          <w:szCs w:val="24"/>
          <w:lang w:eastAsia="ru-RU"/>
        </w:rPr>
      </w:pPr>
      <w:r w:rsidRPr="00CB699E">
        <w:rPr>
          <w:rFonts w:ascii="Times New Roman" w:eastAsia="Times New Roman" w:hAnsi="Times New Roman"/>
          <w:sz w:val="24"/>
          <w:szCs w:val="24"/>
          <w:lang w:eastAsia="ru-RU"/>
        </w:rPr>
        <w:t xml:space="preserve">Указанная в ф. 0503169 «Сведения по дебиторской и кредиторской задолженности» сумма кредиторской задолженности соответствует показателям Баланса ф.0503130 в разделе III. «Обязательства» по строкам 410, 420, 470 графы 3 и 6. </w:t>
      </w:r>
    </w:p>
    <w:p w:rsidR="000C11DF" w:rsidRPr="00CB699E" w:rsidRDefault="000C11DF" w:rsidP="00CB699E">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b/>
          <w:sz w:val="24"/>
          <w:szCs w:val="24"/>
        </w:rPr>
      </w:pPr>
    </w:p>
    <w:p w:rsidR="000C11DF" w:rsidRPr="00CB699E" w:rsidRDefault="000C11DF" w:rsidP="00CB699E">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CB699E">
        <w:rPr>
          <w:rFonts w:ascii="Times New Roman" w:hAnsi="Times New Roman"/>
          <w:b/>
          <w:sz w:val="24"/>
          <w:szCs w:val="24"/>
        </w:rPr>
        <w:t>Проверка справки по заключению счетов бюджетного учета отчетного финансового года  (</w:t>
      </w:r>
      <w:r w:rsidRPr="00CB699E">
        <w:rPr>
          <w:rFonts w:ascii="Times New Roman" w:hAnsi="Times New Roman"/>
          <w:b/>
          <w:sz w:val="24"/>
          <w:szCs w:val="24"/>
          <w:u w:val="single"/>
        </w:rPr>
        <w:t>ф. 0503110</w:t>
      </w:r>
      <w:r w:rsidRPr="00CB699E">
        <w:rPr>
          <w:rFonts w:ascii="Times New Roman" w:hAnsi="Times New Roman"/>
          <w:b/>
          <w:sz w:val="24"/>
          <w:szCs w:val="24"/>
        </w:rPr>
        <w:t xml:space="preserve">). </w:t>
      </w:r>
      <w:r w:rsidRPr="00CB699E">
        <w:rPr>
          <w:rFonts w:ascii="Times New Roman" w:hAnsi="Times New Roman"/>
          <w:sz w:val="24"/>
          <w:szCs w:val="24"/>
        </w:rPr>
        <w:t xml:space="preserve">Проверкой  справки по заключению счетов бюджетного учета отчетного финансового года (ф.0503110) установлено, что контрольные  соотношения между справкой (ф.0503110) и формами годовой бухгалтерской (бюджетной) отчетности </w:t>
      </w:r>
      <w:r w:rsidRPr="00CB699E">
        <w:rPr>
          <w:rFonts w:ascii="Times New Roman" w:hAnsi="Times New Roman"/>
          <w:b/>
          <w:sz w:val="24"/>
          <w:szCs w:val="24"/>
        </w:rPr>
        <w:t>выдержаны</w:t>
      </w:r>
      <w:r w:rsidRPr="00CB699E">
        <w:rPr>
          <w:rFonts w:ascii="Times New Roman" w:hAnsi="Times New Roman"/>
          <w:sz w:val="24"/>
          <w:szCs w:val="24"/>
        </w:rPr>
        <w:t>.</w:t>
      </w:r>
    </w:p>
    <w:p w:rsidR="000C11DF" w:rsidRPr="00CB699E" w:rsidRDefault="000C11DF" w:rsidP="00CB699E">
      <w:pPr>
        <w:spacing w:after="0" w:line="240" w:lineRule="auto"/>
        <w:ind w:firstLine="709"/>
        <w:jc w:val="both"/>
        <w:rPr>
          <w:rFonts w:ascii="Times New Roman" w:hAnsi="Times New Roman"/>
          <w:sz w:val="24"/>
          <w:szCs w:val="24"/>
          <w:shd w:val="clear" w:color="auto" w:fill="FFFFFF"/>
        </w:rPr>
      </w:pPr>
      <w:r w:rsidRPr="00CB699E">
        <w:rPr>
          <w:rFonts w:ascii="Times New Roman" w:hAnsi="Times New Roman"/>
          <w:b/>
          <w:sz w:val="24"/>
          <w:szCs w:val="24"/>
        </w:rPr>
        <w:t>В нарушение</w:t>
      </w:r>
      <w:r w:rsidRPr="00CB699E">
        <w:rPr>
          <w:rFonts w:ascii="Times New Roman" w:hAnsi="Times New Roman"/>
          <w:sz w:val="24"/>
          <w:szCs w:val="24"/>
        </w:rPr>
        <w:t xml:space="preserve"> пункта 45 Инструкции 191н, утвержденной  Приказом Минфина РФ от 28.12.2010 г., Справка (ф.0503110) составлена не </w:t>
      </w:r>
      <w:r w:rsidRPr="00CB699E">
        <w:rPr>
          <w:rFonts w:ascii="Times New Roman" w:hAnsi="Times New Roman"/>
          <w:sz w:val="24"/>
          <w:szCs w:val="24"/>
          <w:shd w:val="clear" w:color="auto" w:fill="FFFFFF"/>
        </w:rPr>
        <w:t>на основании Справок (ф. 0503110), представленных соответственно получателями бюджетных средств, путем суммирования одноименных показателей по строкам и графам отчетов. Отклонение по начисленным доходам КОСГУ 151 «Поступления текущего характера от других бюджетов бюджетной системы Российской Федерации" составило -14 870 347,57 рублей.</w:t>
      </w:r>
    </w:p>
    <w:p w:rsidR="000C11DF" w:rsidRPr="00CB699E" w:rsidRDefault="000C11DF" w:rsidP="00CB699E">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p>
    <w:p w:rsidR="000C11DF" w:rsidRPr="00CB699E" w:rsidRDefault="000C11DF" w:rsidP="00CB699E">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CB699E">
        <w:rPr>
          <w:rFonts w:ascii="Times New Roman" w:hAnsi="Times New Roman"/>
          <w:b/>
          <w:sz w:val="24"/>
          <w:szCs w:val="24"/>
        </w:rPr>
        <w:t>Проверка отчета о финансовых результатах  (</w:t>
      </w:r>
      <w:r w:rsidRPr="00CB699E">
        <w:rPr>
          <w:rFonts w:ascii="Times New Roman" w:hAnsi="Times New Roman"/>
          <w:b/>
          <w:sz w:val="24"/>
          <w:szCs w:val="24"/>
          <w:u w:val="single"/>
        </w:rPr>
        <w:t>ф. 0503121</w:t>
      </w:r>
      <w:r w:rsidRPr="00CB699E">
        <w:rPr>
          <w:rFonts w:ascii="Times New Roman" w:hAnsi="Times New Roman"/>
          <w:b/>
          <w:sz w:val="24"/>
          <w:szCs w:val="24"/>
        </w:rPr>
        <w:t xml:space="preserve">). </w:t>
      </w:r>
      <w:r w:rsidRPr="00CB699E">
        <w:rPr>
          <w:rFonts w:ascii="Times New Roman" w:hAnsi="Times New Roman"/>
          <w:sz w:val="24"/>
          <w:szCs w:val="24"/>
        </w:rPr>
        <w:t xml:space="preserve">Проверкой отчета о финансовых результатах  (ф. 0503121) установлено, что контрольные  соотношения между отчетом о финансовых результатах  (ф. 0503121) и формами годовой бухгалтерской (бюджетной) отчетности </w:t>
      </w:r>
      <w:r w:rsidRPr="00CB699E">
        <w:rPr>
          <w:rFonts w:ascii="Times New Roman" w:hAnsi="Times New Roman"/>
          <w:b/>
          <w:sz w:val="24"/>
          <w:szCs w:val="24"/>
        </w:rPr>
        <w:t>выдержаны</w:t>
      </w:r>
      <w:r w:rsidRPr="00CB699E">
        <w:rPr>
          <w:rFonts w:ascii="Times New Roman" w:hAnsi="Times New Roman"/>
          <w:sz w:val="24"/>
          <w:szCs w:val="24"/>
        </w:rPr>
        <w:t>.</w:t>
      </w:r>
    </w:p>
    <w:p w:rsidR="000C11DF" w:rsidRPr="00CB699E" w:rsidRDefault="000C11DF" w:rsidP="00CB699E">
      <w:pPr>
        <w:spacing w:after="0" w:line="240" w:lineRule="auto"/>
        <w:ind w:firstLine="709"/>
        <w:jc w:val="both"/>
        <w:rPr>
          <w:rFonts w:ascii="Times New Roman" w:eastAsiaTheme="minorHAnsi" w:hAnsi="Times New Roman"/>
          <w:sz w:val="24"/>
          <w:szCs w:val="24"/>
        </w:rPr>
      </w:pPr>
      <w:r w:rsidRPr="00CB699E">
        <w:rPr>
          <w:rFonts w:ascii="Times New Roman" w:hAnsi="Times New Roman"/>
          <w:sz w:val="24"/>
          <w:szCs w:val="24"/>
        </w:rPr>
        <w:t>З</w:t>
      </w:r>
      <w:r w:rsidRPr="00CB699E">
        <w:rPr>
          <w:rFonts w:ascii="Times New Roman" w:eastAsiaTheme="minorHAnsi" w:hAnsi="Times New Roman"/>
          <w:sz w:val="24"/>
          <w:szCs w:val="24"/>
        </w:rPr>
        <w:t xml:space="preserve">аполнение Отчета о финансовых результатах деятельности ф.0503121                            </w:t>
      </w:r>
      <w:r w:rsidRPr="00CB699E">
        <w:rPr>
          <w:rFonts w:ascii="Times New Roman" w:eastAsiaTheme="minorHAnsi" w:hAnsi="Times New Roman"/>
          <w:b/>
          <w:sz w:val="24"/>
          <w:szCs w:val="24"/>
        </w:rPr>
        <w:t>не соответствует</w:t>
      </w:r>
      <w:r w:rsidRPr="00CB699E">
        <w:rPr>
          <w:rFonts w:ascii="Times New Roman" w:eastAsiaTheme="minorHAnsi" w:hAnsi="Times New Roman"/>
          <w:sz w:val="24"/>
          <w:szCs w:val="24"/>
        </w:rPr>
        <w:t xml:space="preserve"> Инструкции 191н. По строке 310 «Операции с нефинансовыми активами» отсутствуют показатели – сумма операций с нефинансовыми активами.</w:t>
      </w:r>
    </w:p>
    <w:p w:rsidR="000C11DF" w:rsidRPr="00CB699E" w:rsidRDefault="000C11DF" w:rsidP="00CB699E">
      <w:pPr>
        <w:autoSpaceDE w:val="0"/>
        <w:autoSpaceDN w:val="0"/>
        <w:adjustRightInd w:val="0"/>
        <w:spacing w:after="0" w:line="240" w:lineRule="auto"/>
        <w:ind w:firstLine="709"/>
        <w:jc w:val="both"/>
        <w:rPr>
          <w:rFonts w:ascii="Times New Roman" w:eastAsiaTheme="minorHAnsi" w:hAnsi="Times New Roman"/>
          <w:sz w:val="24"/>
          <w:szCs w:val="24"/>
        </w:rPr>
      </w:pPr>
      <w:r w:rsidRPr="00CB699E">
        <w:rPr>
          <w:rFonts w:ascii="Times New Roman" w:hAnsi="Times New Roman"/>
          <w:b/>
          <w:sz w:val="24"/>
          <w:szCs w:val="24"/>
        </w:rPr>
        <w:t>В нарушение</w:t>
      </w:r>
      <w:r w:rsidRPr="00CB699E">
        <w:rPr>
          <w:rFonts w:ascii="Times New Roman" w:hAnsi="Times New Roman"/>
          <w:sz w:val="24"/>
          <w:szCs w:val="24"/>
        </w:rPr>
        <w:t xml:space="preserve"> пункта 98 Инструкции 191н, утвержденной  Приказом Минфина РФ от 28.12.2010 г., </w:t>
      </w:r>
      <w:proofErr w:type="spellStart"/>
      <w:r w:rsidRPr="00CB699E">
        <w:rPr>
          <w:rFonts w:ascii="Times New Roman" w:hAnsi="Times New Roman"/>
          <w:sz w:val="24"/>
          <w:szCs w:val="24"/>
        </w:rPr>
        <w:t>Иенгринской</w:t>
      </w:r>
      <w:proofErr w:type="spellEnd"/>
      <w:r w:rsidRPr="00CB699E">
        <w:rPr>
          <w:rFonts w:ascii="Times New Roman" w:hAnsi="Times New Roman"/>
          <w:sz w:val="24"/>
          <w:szCs w:val="24"/>
        </w:rPr>
        <w:t xml:space="preserve"> </w:t>
      </w:r>
      <w:proofErr w:type="spellStart"/>
      <w:r w:rsidRPr="00CB699E">
        <w:rPr>
          <w:rFonts w:ascii="Times New Roman" w:hAnsi="Times New Roman"/>
          <w:sz w:val="24"/>
          <w:szCs w:val="24"/>
        </w:rPr>
        <w:t>наслежной</w:t>
      </w:r>
      <w:proofErr w:type="spellEnd"/>
      <w:r w:rsidRPr="00CB699E">
        <w:rPr>
          <w:rFonts w:ascii="Times New Roman" w:hAnsi="Times New Roman"/>
          <w:sz w:val="24"/>
          <w:szCs w:val="24"/>
        </w:rPr>
        <w:t xml:space="preserve"> администрацией</w:t>
      </w:r>
      <w:r w:rsidRPr="00CB699E">
        <w:rPr>
          <w:rFonts w:ascii="Times New Roman" w:eastAsiaTheme="minorHAnsi" w:hAnsi="Times New Roman"/>
          <w:sz w:val="24"/>
          <w:szCs w:val="24"/>
        </w:rPr>
        <w:t xml:space="preserve"> консолидированный отчет о финансовых результатах (</w:t>
      </w:r>
      <w:hyperlink w:anchor="sub_503121" w:history="1">
        <w:r w:rsidRPr="00CB699E">
          <w:rPr>
            <w:rFonts w:ascii="Times New Roman" w:eastAsiaTheme="minorHAnsi" w:hAnsi="Times New Roman"/>
            <w:sz w:val="24"/>
            <w:szCs w:val="24"/>
          </w:rPr>
          <w:t>ф. 0503121</w:t>
        </w:r>
      </w:hyperlink>
      <w:r w:rsidRPr="00CB699E">
        <w:rPr>
          <w:rFonts w:ascii="Times New Roman" w:eastAsiaTheme="minorHAnsi" w:hAnsi="Times New Roman"/>
          <w:sz w:val="24"/>
          <w:szCs w:val="24"/>
        </w:rPr>
        <w:t>) составлен не на основании отчетов о финансовых результатах (ф. 0503121), представленных соответственно получателями бюджетных средств, путем суммирования одноименных показателей по строкам и графам соответствующих разделов отчета. Отклонение составило:</w:t>
      </w:r>
    </w:p>
    <w:p w:rsidR="000C11DF" w:rsidRPr="00CB699E" w:rsidRDefault="000C11DF" w:rsidP="00CB699E">
      <w:pPr>
        <w:autoSpaceDE w:val="0"/>
        <w:autoSpaceDN w:val="0"/>
        <w:adjustRightInd w:val="0"/>
        <w:spacing w:after="0" w:line="240" w:lineRule="auto"/>
        <w:jc w:val="both"/>
        <w:rPr>
          <w:rFonts w:ascii="Times New Roman" w:eastAsiaTheme="minorHAnsi" w:hAnsi="Times New Roman"/>
          <w:sz w:val="24"/>
          <w:szCs w:val="24"/>
        </w:rPr>
      </w:pPr>
      <w:r w:rsidRPr="00CB699E">
        <w:rPr>
          <w:rFonts w:ascii="Times New Roman" w:eastAsiaTheme="minorHAnsi" w:hAnsi="Times New Roman"/>
          <w:sz w:val="24"/>
          <w:szCs w:val="24"/>
        </w:rPr>
        <w:t>- по строке 010 «Доходы» – 14 870 347,57 рублей;</w:t>
      </w:r>
    </w:p>
    <w:p w:rsidR="000C11DF" w:rsidRPr="00CB699E" w:rsidRDefault="000C11DF" w:rsidP="00CB699E">
      <w:pPr>
        <w:autoSpaceDE w:val="0"/>
        <w:autoSpaceDN w:val="0"/>
        <w:adjustRightInd w:val="0"/>
        <w:spacing w:after="0" w:line="240" w:lineRule="auto"/>
        <w:jc w:val="both"/>
        <w:rPr>
          <w:rFonts w:ascii="Times New Roman" w:eastAsiaTheme="minorHAnsi" w:hAnsi="Times New Roman"/>
          <w:sz w:val="24"/>
          <w:szCs w:val="24"/>
        </w:rPr>
      </w:pPr>
      <w:r w:rsidRPr="00CB699E">
        <w:rPr>
          <w:rFonts w:ascii="Times New Roman" w:eastAsiaTheme="minorHAnsi" w:hAnsi="Times New Roman"/>
          <w:sz w:val="24"/>
          <w:szCs w:val="24"/>
        </w:rPr>
        <w:t>- по строке 360 «Чистое поступление материальных запасов» - 277 000,0 рублей.</w:t>
      </w:r>
    </w:p>
    <w:p w:rsidR="000C11DF" w:rsidRPr="00CB699E" w:rsidRDefault="000C11DF" w:rsidP="00CB699E">
      <w:pPr>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0C11DF" w:rsidRPr="00CB699E" w:rsidRDefault="000C11DF" w:rsidP="00CB699E">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CB699E">
        <w:rPr>
          <w:rFonts w:ascii="Times New Roman" w:hAnsi="Times New Roman"/>
          <w:b/>
          <w:sz w:val="24"/>
          <w:szCs w:val="24"/>
        </w:rPr>
        <w:t xml:space="preserve">Отчет о движении денежных средств </w:t>
      </w:r>
      <w:hyperlink r:id="rId13" w:history="1">
        <w:r w:rsidRPr="00CB699E">
          <w:rPr>
            <w:rFonts w:ascii="Times New Roman" w:hAnsi="Times New Roman"/>
            <w:sz w:val="24"/>
            <w:szCs w:val="24"/>
          </w:rPr>
          <w:t>(</w:t>
        </w:r>
        <w:r w:rsidRPr="00CB699E">
          <w:rPr>
            <w:rFonts w:ascii="Times New Roman" w:hAnsi="Times New Roman"/>
            <w:b/>
            <w:sz w:val="24"/>
            <w:szCs w:val="24"/>
            <w:u w:val="single"/>
          </w:rPr>
          <w:t>ф. 0503123</w:t>
        </w:r>
        <w:r w:rsidRPr="00CB699E">
          <w:rPr>
            <w:rFonts w:ascii="Times New Roman" w:hAnsi="Times New Roman"/>
            <w:b/>
            <w:sz w:val="24"/>
            <w:szCs w:val="24"/>
          </w:rPr>
          <w:t>)</w:t>
        </w:r>
        <w:r w:rsidRPr="00CB699E">
          <w:rPr>
            <w:rFonts w:ascii="Times New Roman" w:hAnsi="Times New Roman"/>
            <w:sz w:val="24"/>
            <w:szCs w:val="24"/>
          </w:rPr>
          <w:t xml:space="preserve"> </w:t>
        </w:r>
      </w:hyperlink>
      <w:r w:rsidRPr="00CB699E">
        <w:rPr>
          <w:rFonts w:ascii="Times New Roman" w:hAnsi="Times New Roman"/>
          <w:sz w:val="24"/>
          <w:szCs w:val="24"/>
        </w:rPr>
        <w:t xml:space="preserve"> Проверкой отчета о движении денежных средств (ф. 0503123) установлено, что контрольные  соотношения между отчетом о движении денежных средств  (ф. 0503123) и формами годовой бухгалтерской (бюджетной) отчетности </w:t>
      </w:r>
      <w:r w:rsidRPr="00CB699E">
        <w:rPr>
          <w:rFonts w:ascii="Times New Roman" w:hAnsi="Times New Roman"/>
          <w:b/>
          <w:sz w:val="24"/>
          <w:szCs w:val="24"/>
        </w:rPr>
        <w:t>выдержаны</w:t>
      </w:r>
      <w:r w:rsidRPr="00CB699E">
        <w:rPr>
          <w:rFonts w:ascii="Times New Roman" w:hAnsi="Times New Roman"/>
          <w:sz w:val="24"/>
          <w:szCs w:val="24"/>
        </w:rPr>
        <w:t>.</w:t>
      </w:r>
    </w:p>
    <w:p w:rsidR="000C11DF" w:rsidRPr="00CB699E" w:rsidRDefault="000C11DF" w:rsidP="00CB699E">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CB699E">
        <w:rPr>
          <w:rFonts w:ascii="Times New Roman" w:hAnsi="Times New Roman"/>
          <w:sz w:val="24"/>
          <w:szCs w:val="24"/>
        </w:rPr>
        <w:t xml:space="preserve"> Заполнение Отчета о движении денежных средств ф.0503123 </w:t>
      </w:r>
      <w:r w:rsidRPr="00CB699E">
        <w:rPr>
          <w:rFonts w:ascii="Times New Roman" w:hAnsi="Times New Roman"/>
          <w:b/>
          <w:sz w:val="24"/>
          <w:szCs w:val="24"/>
        </w:rPr>
        <w:t>не соответствует</w:t>
      </w:r>
      <w:r w:rsidRPr="00CB699E">
        <w:rPr>
          <w:rFonts w:ascii="Times New Roman" w:hAnsi="Times New Roman"/>
          <w:sz w:val="24"/>
          <w:szCs w:val="24"/>
        </w:rPr>
        <w:t xml:space="preserve"> Инструкции 191н. </w:t>
      </w:r>
      <w:proofErr w:type="gramStart"/>
      <w:r w:rsidRPr="00CB699E">
        <w:rPr>
          <w:rFonts w:ascii="Times New Roman" w:hAnsi="Times New Roman"/>
          <w:sz w:val="24"/>
          <w:szCs w:val="24"/>
        </w:rPr>
        <w:t xml:space="preserve">В соответствии с  пунктом 150 Инструкции 191н,  </w:t>
      </w:r>
      <w:hyperlink r:id="rId14" w:anchor="/document/12181732/entry/553378041" w:history="1">
        <w:r w:rsidRPr="00CB699E">
          <w:rPr>
            <w:rFonts w:ascii="Times New Roman" w:hAnsi="Times New Roman"/>
            <w:sz w:val="24"/>
            <w:szCs w:val="24"/>
          </w:rPr>
          <w:t>г</w:t>
        </w:r>
        <w:r w:rsidRPr="00CB699E">
          <w:rPr>
            <w:rFonts w:ascii="Times New Roman" w:eastAsia="Times New Roman" w:hAnsi="Times New Roman"/>
            <w:sz w:val="24"/>
            <w:szCs w:val="24"/>
          </w:rPr>
          <w:t>рафа 4</w:t>
        </w:r>
      </w:hyperlink>
      <w:r w:rsidRPr="00CB699E">
        <w:rPr>
          <w:rFonts w:ascii="Times New Roman" w:hAnsi="Times New Roman"/>
          <w:sz w:val="24"/>
          <w:szCs w:val="24"/>
        </w:rPr>
        <w:t> раздела 2 "Выбытия" формируется в порядке, установленном </w:t>
      </w:r>
      <w:hyperlink r:id="rId15" w:anchor="/document/12181732/entry/1149" w:history="1">
        <w:r w:rsidRPr="00CB699E">
          <w:rPr>
            <w:rFonts w:ascii="Times New Roman" w:eastAsia="Times New Roman" w:hAnsi="Times New Roman"/>
            <w:sz w:val="24"/>
            <w:szCs w:val="24"/>
          </w:rPr>
          <w:t>пунктом 149</w:t>
        </w:r>
      </w:hyperlink>
      <w:r w:rsidRPr="00CB699E">
        <w:rPr>
          <w:rFonts w:ascii="Times New Roman" w:hAnsi="Times New Roman"/>
          <w:sz w:val="24"/>
          <w:szCs w:val="24"/>
        </w:rPr>
        <w:t> настоящей Инструкцией, соответственно по строкам Отчета (ф. 0503123):</w:t>
      </w:r>
      <w:r w:rsidRPr="00CB699E">
        <w:rPr>
          <w:rFonts w:ascii="Times New Roman" w:eastAsia="Times New Roman" w:hAnsi="Times New Roman"/>
          <w:sz w:val="24"/>
          <w:szCs w:val="24"/>
          <w:lang w:eastAsia="ru-RU"/>
        </w:rPr>
        <w:t xml:space="preserve"> </w:t>
      </w:r>
      <w:hyperlink r:id="rId16" w:anchor="/document/12181732/entry/503123210" w:history="1">
        <w:r w:rsidRPr="00CB699E">
          <w:rPr>
            <w:rFonts w:ascii="Times New Roman" w:eastAsia="Times New Roman" w:hAnsi="Times New Roman"/>
            <w:sz w:val="24"/>
            <w:szCs w:val="24"/>
            <w:lang w:eastAsia="ru-RU"/>
          </w:rPr>
          <w:t>строка </w:t>
        </w:r>
        <w:r w:rsidRPr="00CB699E">
          <w:rPr>
            <w:rFonts w:ascii="Times New Roman" w:eastAsia="Times New Roman" w:hAnsi="Times New Roman"/>
            <w:b/>
            <w:sz w:val="24"/>
            <w:szCs w:val="24"/>
            <w:lang w:eastAsia="ru-RU"/>
          </w:rPr>
          <w:t>2100</w:t>
        </w:r>
      </w:hyperlink>
      <w:r w:rsidRPr="00CB699E">
        <w:rPr>
          <w:rFonts w:ascii="Times New Roman" w:eastAsia="Times New Roman" w:hAnsi="Times New Roman"/>
          <w:sz w:val="24"/>
          <w:szCs w:val="24"/>
          <w:lang w:eastAsia="ru-RU"/>
        </w:rPr>
        <w:t> - сумма </w:t>
      </w:r>
      <w:hyperlink r:id="rId17" w:anchor="/document/12181732/entry/503123220" w:history="1">
        <w:r w:rsidRPr="00CB699E">
          <w:rPr>
            <w:rFonts w:ascii="Times New Roman" w:eastAsia="Times New Roman" w:hAnsi="Times New Roman"/>
            <w:sz w:val="24"/>
            <w:szCs w:val="24"/>
            <w:lang w:eastAsia="ru-RU"/>
          </w:rPr>
          <w:t>строк 2200</w:t>
        </w:r>
      </w:hyperlink>
      <w:r w:rsidRPr="00CB699E">
        <w:rPr>
          <w:rFonts w:ascii="Times New Roman" w:eastAsia="Times New Roman" w:hAnsi="Times New Roman"/>
          <w:sz w:val="24"/>
          <w:szCs w:val="24"/>
          <w:lang w:eastAsia="ru-RU"/>
        </w:rPr>
        <w:t>, </w:t>
      </w:r>
      <w:hyperlink r:id="rId18" w:anchor="/document/12181732/entry/503123310" w:history="1">
        <w:r w:rsidRPr="00CB699E">
          <w:rPr>
            <w:rFonts w:ascii="Times New Roman" w:eastAsia="Times New Roman" w:hAnsi="Times New Roman"/>
            <w:sz w:val="24"/>
            <w:szCs w:val="24"/>
            <w:lang w:eastAsia="ru-RU"/>
          </w:rPr>
          <w:t>3200</w:t>
        </w:r>
      </w:hyperlink>
      <w:r w:rsidRPr="00CB699E">
        <w:rPr>
          <w:rFonts w:ascii="Times New Roman" w:eastAsia="Times New Roman" w:hAnsi="Times New Roman"/>
          <w:sz w:val="24"/>
          <w:szCs w:val="24"/>
          <w:lang w:eastAsia="ru-RU"/>
        </w:rPr>
        <w:t>, </w:t>
      </w:r>
      <w:hyperlink r:id="rId19" w:anchor="/document/12181732/entry/503123330" w:history="1">
        <w:r w:rsidRPr="00CB699E">
          <w:rPr>
            <w:rFonts w:ascii="Times New Roman" w:eastAsia="Times New Roman" w:hAnsi="Times New Roman"/>
            <w:sz w:val="24"/>
            <w:szCs w:val="24"/>
            <w:lang w:eastAsia="ru-RU"/>
          </w:rPr>
          <w:t>3600</w:t>
        </w:r>
      </w:hyperlink>
      <w:r w:rsidRPr="00CB699E">
        <w:rPr>
          <w:rFonts w:ascii="Times New Roman" w:eastAsia="Times New Roman" w:hAnsi="Times New Roman"/>
          <w:sz w:val="24"/>
          <w:szCs w:val="24"/>
          <w:lang w:eastAsia="ru-RU"/>
        </w:rPr>
        <w:t>.</w:t>
      </w:r>
      <w:r w:rsidRPr="00CB699E">
        <w:rPr>
          <w:rFonts w:ascii="Times New Roman" w:hAnsi="Times New Roman"/>
          <w:sz w:val="24"/>
          <w:szCs w:val="24"/>
        </w:rPr>
        <w:t xml:space="preserve"> Показатели строки </w:t>
      </w:r>
      <w:r w:rsidRPr="00CB699E">
        <w:rPr>
          <w:rFonts w:ascii="Times New Roman" w:hAnsi="Times New Roman"/>
          <w:b/>
          <w:sz w:val="24"/>
          <w:szCs w:val="24"/>
        </w:rPr>
        <w:t>2200</w:t>
      </w:r>
      <w:r w:rsidRPr="00CB699E">
        <w:rPr>
          <w:rFonts w:ascii="Times New Roman" w:hAnsi="Times New Roman"/>
          <w:sz w:val="24"/>
          <w:szCs w:val="24"/>
        </w:rPr>
        <w:t xml:space="preserve"> «Выбытия по текущим операциям – всего» сформированы </w:t>
      </w:r>
      <w:r w:rsidRPr="00CB699E">
        <w:rPr>
          <w:rFonts w:ascii="Times New Roman" w:hAnsi="Times New Roman"/>
          <w:b/>
          <w:sz w:val="24"/>
          <w:szCs w:val="24"/>
        </w:rPr>
        <w:t>без учета</w:t>
      </w:r>
      <w:r w:rsidRPr="00CB699E">
        <w:rPr>
          <w:rFonts w:ascii="Times New Roman" w:hAnsi="Times New Roman"/>
          <w:sz w:val="24"/>
          <w:szCs w:val="24"/>
        </w:rPr>
        <w:t xml:space="preserve"> выбытий за счет приобретения товаров и материальных запасов (строка 3110) в сумме 1 144 838,13 рублей</w:t>
      </w:r>
      <w:proofErr w:type="gramEnd"/>
      <w:r w:rsidRPr="00CB699E">
        <w:rPr>
          <w:rFonts w:ascii="Times New Roman" w:hAnsi="Times New Roman"/>
          <w:sz w:val="24"/>
          <w:szCs w:val="24"/>
        </w:rPr>
        <w:t xml:space="preserve">. Показатели строки </w:t>
      </w:r>
      <w:r w:rsidRPr="00CB699E">
        <w:rPr>
          <w:rFonts w:ascii="Times New Roman" w:hAnsi="Times New Roman"/>
          <w:b/>
          <w:sz w:val="24"/>
          <w:szCs w:val="24"/>
        </w:rPr>
        <w:t>3200</w:t>
      </w:r>
      <w:r w:rsidRPr="00CB699E">
        <w:rPr>
          <w:rFonts w:ascii="Times New Roman" w:hAnsi="Times New Roman"/>
          <w:sz w:val="24"/>
          <w:szCs w:val="24"/>
        </w:rPr>
        <w:t xml:space="preserve"> «Выбытия по инвестиционным операциям – всего» сформированы </w:t>
      </w:r>
      <w:r w:rsidRPr="00CB699E">
        <w:rPr>
          <w:rFonts w:ascii="Times New Roman" w:hAnsi="Times New Roman"/>
          <w:b/>
          <w:sz w:val="24"/>
          <w:szCs w:val="24"/>
        </w:rPr>
        <w:t>без учета</w:t>
      </w:r>
      <w:r w:rsidRPr="00CB699E">
        <w:rPr>
          <w:rFonts w:ascii="Times New Roman" w:hAnsi="Times New Roman"/>
          <w:sz w:val="24"/>
          <w:szCs w:val="24"/>
        </w:rPr>
        <w:t xml:space="preserve"> выбытий на приобретение финансовых активов (строка 3400) в сумме 43 200,0 рублей. В результате, при арифметическом сложении показателей строк 2200, 3200, и 3600 общее отклонение от показателя строки 2100 «Выбытия» составило – 1 188 038,13 рублей.</w:t>
      </w:r>
    </w:p>
    <w:p w:rsidR="000C11DF" w:rsidRPr="00CB699E" w:rsidRDefault="000C11DF" w:rsidP="006C7620">
      <w:pPr>
        <w:autoSpaceDE w:val="0"/>
        <w:autoSpaceDN w:val="0"/>
        <w:adjustRightInd w:val="0"/>
        <w:spacing w:after="0" w:line="240" w:lineRule="auto"/>
        <w:jc w:val="both"/>
        <w:rPr>
          <w:rFonts w:ascii="Times New Roman" w:hAnsi="Times New Roman"/>
          <w:b/>
          <w:sz w:val="24"/>
          <w:szCs w:val="24"/>
        </w:rPr>
      </w:pPr>
    </w:p>
    <w:p w:rsidR="000C11DF" w:rsidRPr="00CB699E" w:rsidRDefault="000C11DF" w:rsidP="00CB699E">
      <w:pPr>
        <w:autoSpaceDE w:val="0"/>
        <w:autoSpaceDN w:val="0"/>
        <w:adjustRightInd w:val="0"/>
        <w:spacing w:after="0" w:line="240" w:lineRule="auto"/>
        <w:ind w:firstLine="709"/>
        <w:jc w:val="both"/>
        <w:rPr>
          <w:rFonts w:ascii="Times New Roman" w:hAnsi="Times New Roman"/>
          <w:sz w:val="24"/>
          <w:szCs w:val="24"/>
        </w:rPr>
      </w:pPr>
      <w:r w:rsidRPr="00CB699E">
        <w:rPr>
          <w:rFonts w:ascii="Times New Roman" w:hAnsi="Times New Roman"/>
          <w:b/>
          <w:sz w:val="24"/>
          <w:szCs w:val="24"/>
        </w:rPr>
        <w:t>Проверка справки по консолидируемым расчетам  (</w:t>
      </w:r>
      <w:r w:rsidRPr="00CB699E">
        <w:rPr>
          <w:rFonts w:ascii="Times New Roman" w:hAnsi="Times New Roman"/>
          <w:b/>
          <w:sz w:val="24"/>
          <w:szCs w:val="24"/>
          <w:u w:val="single"/>
        </w:rPr>
        <w:t>ф. 0503125</w:t>
      </w:r>
      <w:r w:rsidRPr="00CB699E">
        <w:rPr>
          <w:rFonts w:ascii="Times New Roman" w:hAnsi="Times New Roman"/>
          <w:b/>
          <w:sz w:val="24"/>
          <w:szCs w:val="24"/>
        </w:rPr>
        <w:t xml:space="preserve">). </w:t>
      </w:r>
      <w:r w:rsidRPr="00CB699E">
        <w:rPr>
          <w:rFonts w:ascii="Times New Roman" w:hAnsi="Times New Roman"/>
          <w:sz w:val="24"/>
          <w:szCs w:val="24"/>
        </w:rPr>
        <w:t xml:space="preserve">Проверкой  справки по консолидируемым расчетам (ф.0503125) установлено, что контрольные  соотношения между справкой по консолидируемым расчетам (ф.0503125) и формами годовой бухгалтерской (бюджетной) отчетности </w:t>
      </w:r>
      <w:r w:rsidRPr="00CB699E">
        <w:rPr>
          <w:rFonts w:ascii="Times New Roman" w:hAnsi="Times New Roman"/>
          <w:b/>
          <w:sz w:val="24"/>
          <w:szCs w:val="24"/>
        </w:rPr>
        <w:t>выдержаны</w:t>
      </w:r>
      <w:r w:rsidRPr="00CB699E">
        <w:rPr>
          <w:rFonts w:ascii="Times New Roman" w:hAnsi="Times New Roman"/>
          <w:sz w:val="24"/>
          <w:szCs w:val="24"/>
        </w:rPr>
        <w:t xml:space="preserve">. </w:t>
      </w:r>
    </w:p>
    <w:p w:rsidR="000C11DF" w:rsidRPr="00CB699E" w:rsidRDefault="000C11DF" w:rsidP="00CB699E">
      <w:pPr>
        <w:autoSpaceDE w:val="0"/>
        <w:autoSpaceDN w:val="0"/>
        <w:adjustRightInd w:val="0"/>
        <w:spacing w:after="0" w:line="240" w:lineRule="auto"/>
        <w:ind w:firstLine="709"/>
        <w:jc w:val="both"/>
        <w:rPr>
          <w:rFonts w:ascii="Times New Roman" w:eastAsiaTheme="minorHAnsi" w:hAnsi="Times New Roman"/>
          <w:sz w:val="24"/>
          <w:szCs w:val="24"/>
        </w:rPr>
      </w:pPr>
    </w:p>
    <w:p w:rsidR="000C11DF" w:rsidRPr="00CB699E" w:rsidRDefault="000C11DF" w:rsidP="00CB699E">
      <w:pPr>
        <w:spacing w:after="0" w:line="240" w:lineRule="auto"/>
        <w:ind w:firstLine="709"/>
        <w:jc w:val="both"/>
        <w:rPr>
          <w:rFonts w:ascii="Times New Roman" w:hAnsi="Times New Roman"/>
          <w:sz w:val="24"/>
          <w:szCs w:val="24"/>
        </w:rPr>
      </w:pPr>
      <w:r w:rsidRPr="00CB699E">
        <w:rPr>
          <w:rFonts w:ascii="Times New Roman" w:hAnsi="Times New Roman"/>
          <w:b/>
          <w:sz w:val="24"/>
          <w:szCs w:val="24"/>
        </w:rPr>
        <w:t>Проверка  отчета  об исполнении  бюджета  главного распорядителя, получателя бюджетных средств  (</w:t>
      </w:r>
      <w:r w:rsidRPr="00CB699E">
        <w:rPr>
          <w:rFonts w:ascii="Times New Roman" w:hAnsi="Times New Roman"/>
          <w:b/>
          <w:sz w:val="24"/>
          <w:szCs w:val="24"/>
          <w:u w:val="single"/>
        </w:rPr>
        <w:t>ф.0503127</w:t>
      </w:r>
      <w:r w:rsidRPr="00CB699E">
        <w:rPr>
          <w:rFonts w:ascii="Times New Roman" w:hAnsi="Times New Roman"/>
          <w:b/>
          <w:sz w:val="24"/>
          <w:szCs w:val="24"/>
        </w:rPr>
        <w:t xml:space="preserve">). </w:t>
      </w:r>
      <w:r w:rsidRPr="00CB699E">
        <w:rPr>
          <w:rFonts w:ascii="Times New Roman" w:hAnsi="Times New Roman"/>
          <w:sz w:val="24"/>
          <w:szCs w:val="24"/>
        </w:rPr>
        <w:t>Проверкой  отчета  об исполнении  бюджета  главного распорядителя, получателя бюджетных средств  (ф.0503127) установлено, что контрольные  соотношения между отчетом  об исполнении  бюджета  главного распорядителя, получателя бюджетных средств  (ф.0503127) выдержаны не со всеми  формами годовой бухгалтерской (бюджетной) отчетности.</w:t>
      </w:r>
    </w:p>
    <w:p w:rsidR="000C11DF" w:rsidRPr="00CB699E" w:rsidRDefault="000C11DF" w:rsidP="00CB699E">
      <w:pPr>
        <w:spacing w:after="0" w:line="240" w:lineRule="auto"/>
        <w:ind w:firstLine="709"/>
        <w:jc w:val="both"/>
        <w:rPr>
          <w:rFonts w:ascii="Times New Roman" w:eastAsiaTheme="minorHAnsi" w:hAnsi="Times New Roman"/>
          <w:sz w:val="24"/>
          <w:szCs w:val="24"/>
        </w:rPr>
      </w:pPr>
      <w:r w:rsidRPr="00CB699E">
        <w:rPr>
          <w:rFonts w:ascii="Times New Roman" w:hAnsi="Times New Roman"/>
          <w:sz w:val="24"/>
          <w:szCs w:val="24"/>
        </w:rPr>
        <w:t xml:space="preserve">Имеет место </w:t>
      </w:r>
      <w:r w:rsidRPr="00CB699E">
        <w:rPr>
          <w:rFonts w:ascii="Times New Roman" w:hAnsi="Times New Roman"/>
          <w:b/>
          <w:sz w:val="24"/>
          <w:szCs w:val="24"/>
        </w:rPr>
        <w:t>н</w:t>
      </w:r>
      <w:r w:rsidRPr="00CB699E">
        <w:rPr>
          <w:rFonts w:ascii="Times New Roman" w:eastAsiaTheme="minorHAnsi" w:hAnsi="Times New Roman"/>
          <w:b/>
          <w:sz w:val="24"/>
          <w:szCs w:val="24"/>
        </w:rPr>
        <w:t>есоответствие</w:t>
      </w:r>
      <w:r w:rsidRPr="00CB699E">
        <w:rPr>
          <w:rFonts w:ascii="Times New Roman" w:eastAsiaTheme="minorHAnsi" w:hAnsi="Times New Roman"/>
          <w:sz w:val="24"/>
          <w:szCs w:val="24"/>
        </w:rPr>
        <w:t xml:space="preserve"> показателей итоговых </w:t>
      </w:r>
      <w:proofErr w:type="gramStart"/>
      <w:r w:rsidRPr="00CB699E">
        <w:rPr>
          <w:rFonts w:ascii="Times New Roman" w:eastAsiaTheme="minorHAnsi" w:hAnsi="Times New Roman"/>
          <w:sz w:val="24"/>
          <w:szCs w:val="24"/>
        </w:rPr>
        <w:t>строк источников финансирования дефицита бюджета</w:t>
      </w:r>
      <w:proofErr w:type="gramEnd"/>
      <w:r w:rsidRPr="00CB699E">
        <w:rPr>
          <w:rFonts w:ascii="Times New Roman" w:eastAsiaTheme="minorHAnsi" w:hAnsi="Times New Roman"/>
          <w:sz w:val="24"/>
          <w:szCs w:val="24"/>
        </w:rPr>
        <w:t xml:space="preserve"> ф. 0503127 (стр. 500 графа 8) и ф. 0503164 (стр. 500 графа 5).</w:t>
      </w:r>
    </w:p>
    <w:p w:rsidR="000C11DF" w:rsidRPr="00CB699E" w:rsidRDefault="000C11DF" w:rsidP="00CB699E">
      <w:pPr>
        <w:spacing w:after="0" w:line="240" w:lineRule="auto"/>
        <w:ind w:firstLine="709"/>
        <w:jc w:val="both"/>
        <w:rPr>
          <w:rFonts w:ascii="Times New Roman" w:eastAsiaTheme="minorHAnsi" w:hAnsi="Times New Roman"/>
          <w:sz w:val="24"/>
          <w:szCs w:val="24"/>
        </w:rPr>
      </w:pPr>
      <w:r w:rsidRPr="00CB699E">
        <w:rPr>
          <w:rFonts w:ascii="Times New Roman" w:eastAsia="Times New Roman" w:hAnsi="Times New Roman"/>
          <w:sz w:val="24"/>
          <w:szCs w:val="24"/>
          <w:lang w:eastAsia="ru-RU"/>
        </w:rPr>
        <w:t xml:space="preserve">Показатели строк 710-720 графа 8 </w:t>
      </w:r>
      <w:r w:rsidRPr="00CB699E">
        <w:rPr>
          <w:rFonts w:ascii="Times New Roman" w:eastAsiaTheme="minorHAnsi" w:hAnsi="Times New Roman"/>
          <w:sz w:val="24"/>
          <w:szCs w:val="24"/>
        </w:rPr>
        <w:t xml:space="preserve">раздела 3 «Источники финансирования дефицита бюджета» </w:t>
      </w:r>
      <w:r w:rsidRPr="00CB699E">
        <w:rPr>
          <w:rFonts w:ascii="Times New Roman" w:eastAsiaTheme="minorHAnsi" w:hAnsi="Times New Roman"/>
          <w:b/>
          <w:sz w:val="24"/>
          <w:szCs w:val="24"/>
        </w:rPr>
        <w:t>не соответствуют</w:t>
      </w:r>
      <w:r w:rsidRPr="00CB699E">
        <w:rPr>
          <w:rFonts w:ascii="Times New Roman" w:eastAsiaTheme="minorHAnsi" w:hAnsi="Times New Roman"/>
          <w:sz w:val="24"/>
          <w:szCs w:val="24"/>
        </w:rPr>
        <w:t xml:space="preserve"> показателям раздела 1 «Доходы бюджета» и раздела 2 «Расходы бюджета» ф. 0503127. Сумма отклонения составляет 1 815 620,51 тыс. рублей и требует</w:t>
      </w:r>
      <w:r w:rsidR="006C7620">
        <w:rPr>
          <w:rFonts w:ascii="Times New Roman" w:eastAsiaTheme="minorHAnsi" w:hAnsi="Times New Roman"/>
          <w:sz w:val="24"/>
          <w:szCs w:val="24"/>
        </w:rPr>
        <w:t xml:space="preserve"> детализированного</w:t>
      </w:r>
      <w:r w:rsidRPr="00CB699E">
        <w:rPr>
          <w:rFonts w:ascii="Times New Roman" w:eastAsiaTheme="minorHAnsi" w:hAnsi="Times New Roman"/>
          <w:sz w:val="24"/>
          <w:szCs w:val="24"/>
        </w:rPr>
        <w:t xml:space="preserve"> пояснения.</w:t>
      </w:r>
    </w:p>
    <w:p w:rsidR="000C11DF" w:rsidRPr="00CB699E" w:rsidRDefault="000C11DF" w:rsidP="00CB699E">
      <w:pPr>
        <w:spacing w:after="0" w:line="240" w:lineRule="auto"/>
        <w:ind w:firstLine="709"/>
        <w:jc w:val="both"/>
        <w:rPr>
          <w:rFonts w:ascii="Times New Roman" w:eastAsia="Arial" w:hAnsi="Times New Roman"/>
          <w:sz w:val="24"/>
          <w:szCs w:val="24"/>
          <w:lang w:eastAsia="ar-SA"/>
        </w:rPr>
      </w:pPr>
      <w:r w:rsidRPr="00CB699E">
        <w:rPr>
          <w:rFonts w:ascii="Times New Roman" w:hAnsi="Times New Roman"/>
          <w:sz w:val="24"/>
          <w:szCs w:val="24"/>
        </w:rPr>
        <w:lastRenderedPageBreak/>
        <w:t>З</w:t>
      </w:r>
      <w:r w:rsidRPr="00CB699E">
        <w:rPr>
          <w:rFonts w:ascii="Times New Roman" w:eastAsiaTheme="minorHAnsi" w:hAnsi="Times New Roman"/>
          <w:sz w:val="24"/>
          <w:szCs w:val="24"/>
        </w:rPr>
        <w:t xml:space="preserve">аполнение Отчета </w:t>
      </w:r>
      <w:r w:rsidRPr="00CB699E">
        <w:rPr>
          <w:rFonts w:ascii="Times New Roman" w:hAnsi="Times New Roman"/>
          <w:sz w:val="24"/>
          <w:szCs w:val="24"/>
        </w:rPr>
        <w:t xml:space="preserve">об исполнении  бюджета  главного распорядителя, получателя бюджетных средств  (ф.0503127) </w:t>
      </w:r>
      <w:r w:rsidRPr="00CB699E">
        <w:rPr>
          <w:rFonts w:ascii="Times New Roman" w:eastAsiaTheme="minorHAnsi" w:hAnsi="Times New Roman"/>
          <w:b/>
          <w:sz w:val="24"/>
          <w:szCs w:val="24"/>
        </w:rPr>
        <w:t>не соответствует</w:t>
      </w:r>
      <w:r w:rsidRPr="00CB699E">
        <w:rPr>
          <w:rFonts w:ascii="Times New Roman" w:eastAsiaTheme="minorHAnsi" w:hAnsi="Times New Roman"/>
          <w:sz w:val="24"/>
          <w:szCs w:val="24"/>
        </w:rPr>
        <w:t xml:space="preserve"> пункту 54 Инструкции 191н. В разделе 3 «Источники финансирования дефицита бюджета» в графе 3 строк 710-720 </w:t>
      </w:r>
      <w:r w:rsidRPr="00CB699E">
        <w:rPr>
          <w:rFonts w:ascii="Times New Roman" w:eastAsiaTheme="minorHAnsi" w:hAnsi="Times New Roman"/>
          <w:b/>
          <w:sz w:val="24"/>
          <w:szCs w:val="24"/>
        </w:rPr>
        <w:t>не отражены</w:t>
      </w:r>
      <w:r w:rsidRPr="00CB699E">
        <w:rPr>
          <w:rFonts w:ascii="Times New Roman" w:eastAsiaTheme="minorHAnsi" w:hAnsi="Times New Roman"/>
          <w:sz w:val="24"/>
          <w:szCs w:val="24"/>
        </w:rPr>
        <w:t xml:space="preserve">  коды источников финансирования  дефицита бюджета по  бюджетной классификации.</w:t>
      </w:r>
      <w:r w:rsidRPr="00CB699E">
        <w:rPr>
          <w:rFonts w:ascii="Times New Roman" w:hAnsi="Times New Roman"/>
          <w:sz w:val="24"/>
          <w:szCs w:val="24"/>
          <w:shd w:val="clear" w:color="auto" w:fill="FFFFFF"/>
        </w:rPr>
        <w:t xml:space="preserve"> </w:t>
      </w:r>
    </w:p>
    <w:p w:rsidR="000C11DF" w:rsidRPr="00CB699E" w:rsidRDefault="000C11DF" w:rsidP="00CB699E">
      <w:pPr>
        <w:spacing w:after="0" w:line="240" w:lineRule="auto"/>
        <w:ind w:firstLine="709"/>
        <w:jc w:val="both"/>
        <w:rPr>
          <w:rFonts w:ascii="Times New Roman" w:eastAsiaTheme="minorHAnsi" w:hAnsi="Times New Roman"/>
          <w:sz w:val="24"/>
          <w:szCs w:val="24"/>
        </w:rPr>
      </w:pPr>
    </w:p>
    <w:p w:rsidR="000C11DF" w:rsidRPr="00CB699E" w:rsidRDefault="000C11DF" w:rsidP="00CB699E">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CB699E">
        <w:rPr>
          <w:rFonts w:ascii="Times New Roman" w:hAnsi="Times New Roman"/>
          <w:b/>
          <w:sz w:val="24"/>
          <w:szCs w:val="24"/>
        </w:rPr>
        <w:t>Проверка  отчета  о принятых бюджетных обязательствах (</w:t>
      </w:r>
      <w:r w:rsidRPr="00CB699E">
        <w:rPr>
          <w:rFonts w:ascii="Times New Roman" w:hAnsi="Times New Roman"/>
          <w:b/>
          <w:sz w:val="24"/>
          <w:szCs w:val="24"/>
          <w:u w:val="single"/>
        </w:rPr>
        <w:t>ф.0503128</w:t>
      </w:r>
      <w:r w:rsidRPr="00CB699E">
        <w:rPr>
          <w:rFonts w:ascii="Times New Roman" w:hAnsi="Times New Roman"/>
          <w:b/>
          <w:sz w:val="24"/>
          <w:szCs w:val="24"/>
        </w:rPr>
        <w:t>).</w:t>
      </w:r>
      <w:r w:rsidRPr="00CB699E">
        <w:rPr>
          <w:rFonts w:ascii="Times New Roman" w:hAnsi="Times New Roman"/>
          <w:sz w:val="24"/>
          <w:szCs w:val="24"/>
        </w:rPr>
        <w:t xml:space="preserve"> </w:t>
      </w:r>
      <w:r w:rsidRPr="00CB699E">
        <w:rPr>
          <w:rFonts w:ascii="Times New Roman" w:eastAsia="Times New Roman" w:hAnsi="Times New Roman"/>
          <w:sz w:val="24"/>
          <w:szCs w:val="24"/>
          <w:lang w:eastAsia="ru-RU"/>
        </w:rPr>
        <w:t>Согласно ф.0503128, утвержденные бюджетные ассигнования составили 69 168 681,63 рублей,  утвержденные лимиты бюджетных обязательств составили 69 168 681,63 рублей. Принимаемые бюджетные обязательства – 70 129 633,49 рублей, принятые денежные обязательства – 70 129 633,49 рублей, Превышение принятых обязатель</w:t>
      </w:r>
      <w:proofErr w:type="gramStart"/>
      <w:r w:rsidRPr="00CB699E">
        <w:rPr>
          <w:rFonts w:ascii="Times New Roman" w:eastAsia="Times New Roman" w:hAnsi="Times New Roman"/>
          <w:sz w:val="24"/>
          <w:szCs w:val="24"/>
          <w:lang w:eastAsia="ru-RU"/>
        </w:rPr>
        <w:t>ств св</w:t>
      </w:r>
      <w:proofErr w:type="gramEnd"/>
      <w:r w:rsidRPr="00CB699E">
        <w:rPr>
          <w:rFonts w:ascii="Times New Roman" w:eastAsia="Times New Roman" w:hAnsi="Times New Roman"/>
          <w:sz w:val="24"/>
          <w:szCs w:val="24"/>
          <w:lang w:eastAsia="ru-RU"/>
        </w:rPr>
        <w:t>ерх доведенных лимитов бюджетных обязательств составило – 960 951,86 рублей. Исполнено денежных обязательств – 68 334 195,36 рублей. Не исполнено принятых бюджетных обязательств -  1 795 438,13 рублей.</w:t>
      </w:r>
    </w:p>
    <w:p w:rsidR="000C11DF" w:rsidRPr="00CB699E" w:rsidRDefault="000C11DF" w:rsidP="00CB699E">
      <w:pPr>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CB699E">
        <w:rPr>
          <w:rFonts w:ascii="Times New Roman" w:eastAsia="Times New Roman" w:hAnsi="Times New Roman"/>
          <w:sz w:val="24"/>
          <w:szCs w:val="24"/>
          <w:lang w:eastAsia="ru-RU"/>
        </w:rPr>
        <w:t xml:space="preserve">Контрольные соотношения с ф.0503175 </w:t>
      </w:r>
      <w:r w:rsidRPr="00CB699E">
        <w:rPr>
          <w:rFonts w:ascii="Times New Roman" w:eastAsia="Times New Roman" w:hAnsi="Times New Roman"/>
          <w:b/>
          <w:sz w:val="24"/>
          <w:szCs w:val="24"/>
          <w:lang w:eastAsia="ru-RU"/>
        </w:rPr>
        <w:t>не выдержаны:</w:t>
      </w:r>
    </w:p>
    <w:p w:rsidR="000C11DF" w:rsidRPr="00CB699E" w:rsidRDefault="000C11DF" w:rsidP="00CB699E">
      <w:pPr>
        <w:autoSpaceDE w:val="0"/>
        <w:autoSpaceDN w:val="0"/>
        <w:adjustRightInd w:val="0"/>
        <w:spacing w:after="0" w:line="240" w:lineRule="auto"/>
        <w:jc w:val="both"/>
        <w:rPr>
          <w:rFonts w:ascii="Times New Roman" w:eastAsia="Times New Roman" w:hAnsi="Times New Roman"/>
          <w:b/>
          <w:sz w:val="24"/>
          <w:szCs w:val="24"/>
          <w:lang w:eastAsia="ru-RU"/>
        </w:rPr>
      </w:pPr>
      <w:r w:rsidRPr="00CB699E">
        <w:rPr>
          <w:rFonts w:ascii="Times New Roman" w:hAnsi="Times New Roman"/>
          <w:sz w:val="24"/>
          <w:szCs w:val="24"/>
        </w:rPr>
        <w:t>- показатель принятых обязатель</w:t>
      </w:r>
      <w:proofErr w:type="gramStart"/>
      <w:r w:rsidRPr="00CB699E">
        <w:rPr>
          <w:rFonts w:ascii="Times New Roman" w:hAnsi="Times New Roman"/>
          <w:sz w:val="24"/>
          <w:szCs w:val="24"/>
        </w:rPr>
        <w:t>ств св</w:t>
      </w:r>
      <w:proofErr w:type="gramEnd"/>
      <w:r w:rsidRPr="00CB699E">
        <w:rPr>
          <w:rFonts w:ascii="Times New Roman" w:hAnsi="Times New Roman"/>
          <w:sz w:val="24"/>
          <w:szCs w:val="24"/>
        </w:rPr>
        <w:t>ерх доведенных ЛБО в Отчете  ф. 0503128 (гр.7 – гр.5) не соответствует данным Сведений ф. 0503175 (раздел 3);</w:t>
      </w:r>
    </w:p>
    <w:p w:rsidR="000C11DF" w:rsidRPr="00CB699E" w:rsidRDefault="000C11DF" w:rsidP="00CB699E">
      <w:pPr>
        <w:autoSpaceDE w:val="0"/>
        <w:autoSpaceDN w:val="0"/>
        <w:adjustRightInd w:val="0"/>
        <w:spacing w:after="0" w:line="240" w:lineRule="auto"/>
        <w:jc w:val="both"/>
        <w:rPr>
          <w:rFonts w:ascii="Times New Roman" w:eastAsiaTheme="minorHAnsi" w:hAnsi="Times New Roman"/>
          <w:sz w:val="24"/>
          <w:szCs w:val="24"/>
        </w:rPr>
      </w:pPr>
      <w:r w:rsidRPr="00CB699E">
        <w:rPr>
          <w:rFonts w:ascii="Times New Roman" w:eastAsia="Times New Roman" w:hAnsi="Times New Roman"/>
          <w:b/>
          <w:sz w:val="24"/>
          <w:szCs w:val="24"/>
          <w:lang w:eastAsia="ru-RU"/>
        </w:rPr>
        <w:t xml:space="preserve">- </w:t>
      </w:r>
      <w:r w:rsidRPr="00CB699E">
        <w:rPr>
          <w:rFonts w:ascii="Times New Roman" w:hAnsi="Times New Roman"/>
          <w:sz w:val="24"/>
          <w:szCs w:val="24"/>
        </w:rPr>
        <w:t>показатель принятых бюджетных обязатель</w:t>
      </w:r>
      <w:proofErr w:type="gramStart"/>
      <w:r w:rsidRPr="00CB699E">
        <w:rPr>
          <w:rFonts w:ascii="Times New Roman" w:hAnsi="Times New Roman"/>
          <w:sz w:val="24"/>
          <w:szCs w:val="24"/>
        </w:rPr>
        <w:t>ств с пр</w:t>
      </w:r>
      <w:proofErr w:type="gramEnd"/>
      <w:r w:rsidRPr="00CB699E">
        <w:rPr>
          <w:rFonts w:ascii="Times New Roman" w:hAnsi="Times New Roman"/>
          <w:sz w:val="24"/>
          <w:szCs w:val="24"/>
        </w:rPr>
        <w:t>именением конкурентных способов  в ф. 0503128 по строке 999 графа 8 не соответствует данным раздела 4 графа 3 Сведений ф. 0503175.</w:t>
      </w:r>
    </w:p>
    <w:p w:rsidR="000C11DF" w:rsidRPr="00CB699E" w:rsidRDefault="000C11DF" w:rsidP="00CB699E">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CB699E">
        <w:rPr>
          <w:rFonts w:ascii="Times New Roman" w:eastAsia="Times New Roman" w:hAnsi="Times New Roman"/>
          <w:sz w:val="24"/>
          <w:szCs w:val="24"/>
          <w:lang w:eastAsia="ru-RU"/>
        </w:rPr>
        <w:t xml:space="preserve">Заполнение формы (ф. 0503128) </w:t>
      </w:r>
      <w:r w:rsidRPr="00CB699E">
        <w:rPr>
          <w:rFonts w:ascii="Times New Roman" w:eastAsia="Times New Roman" w:hAnsi="Times New Roman"/>
          <w:b/>
          <w:sz w:val="24"/>
          <w:szCs w:val="24"/>
          <w:lang w:eastAsia="ru-RU"/>
        </w:rPr>
        <w:t>не соответствует</w:t>
      </w:r>
      <w:r w:rsidRPr="00CB699E">
        <w:rPr>
          <w:rFonts w:ascii="Times New Roman" w:eastAsia="Times New Roman" w:hAnsi="Times New Roman"/>
          <w:sz w:val="24"/>
          <w:szCs w:val="24"/>
          <w:lang w:eastAsia="ru-RU"/>
        </w:rPr>
        <w:t xml:space="preserve"> Инструкции 191н:</w:t>
      </w:r>
    </w:p>
    <w:p w:rsidR="000C11DF" w:rsidRPr="00CB699E" w:rsidRDefault="000C11DF" w:rsidP="00CB699E">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CB699E">
        <w:rPr>
          <w:rFonts w:ascii="Times New Roman" w:eastAsia="Times New Roman" w:hAnsi="Times New Roman"/>
          <w:sz w:val="24"/>
          <w:szCs w:val="24"/>
          <w:lang w:eastAsia="ru-RU"/>
        </w:rPr>
        <w:t xml:space="preserve">- в показателе 3 «Обязательства финансовых годов, следующих за текущим (отчетным) финансовым годом»  </w:t>
      </w:r>
      <w:r w:rsidRPr="00CB699E">
        <w:rPr>
          <w:rFonts w:ascii="Times New Roman" w:eastAsia="Times New Roman" w:hAnsi="Times New Roman"/>
          <w:b/>
          <w:sz w:val="24"/>
          <w:szCs w:val="24"/>
          <w:lang w:eastAsia="ru-RU"/>
        </w:rPr>
        <w:t>не соблюдена</w:t>
      </w:r>
      <w:r w:rsidRPr="00CB699E">
        <w:rPr>
          <w:rFonts w:ascii="Times New Roman" w:eastAsia="Times New Roman" w:hAnsi="Times New Roman"/>
          <w:sz w:val="24"/>
          <w:szCs w:val="24"/>
          <w:lang w:eastAsia="ru-RU"/>
        </w:rPr>
        <w:t xml:space="preserve"> нумерация кодов строки. Код строки не соответствует наименованию показателя;</w:t>
      </w:r>
    </w:p>
    <w:p w:rsidR="000C11DF" w:rsidRPr="00CB699E" w:rsidRDefault="000C11DF" w:rsidP="00CB699E">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CB699E">
        <w:rPr>
          <w:rFonts w:ascii="Times New Roman" w:hAnsi="Times New Roman"/>
          <w:sz w:val="24"/>
          <w:szCs w:val="24"/>
        </w:rPr>
        <w:t>- п</w:t>
      </w:r>
      <w:r w:rsidRPr="00CB699E">
        <w:rPr>
          <w:rFonts w:ascii="Times New Roman" w:eastAsia="Times New Roman" w:hAnsi="Times New Roman"/>
          <w:sz w:val="24"/>
          <w:szCs w:val="24"/>
          <w:lang w:eastAsia="ru-RU"/>
        </w:rPr>
        <w:t xml:space="preserve">о </w:t>
      </w:r>
      <w:hyperlink r:id="rId20" w:history="1">
        <w:r w:rsidRPr="00CB699E">
          <w:rPr>
            <w:rFonts w:ascii="Times New Roman" w:hAnsi="Times New Roman"/>
            <w:sz w:val="24"/>
            <w:szCs w:val="24"/>
            <w:lang w:eastAsia="ru-RU"/>
          </w:rPr>
          <w:t>строке 999</w:t>
        </w:r>
      </w:hyperlink>
      <w:r w:rsidRPr="00CB699E">
        <w:rPr>
          <w:rFonts w:ascii="Times New Roman" w:eastAsia="Times New Roman" w:hAnsi="Times New Roman"/>
          <w:sz w:val="24"/>
          <w:szCs w:val="24"/>
          <w:lang w:eastAsia="ru-RU"/>
        </w:rPr>
        <w:t xml:space="preserve"> </w:t>
      </w:r>
      <w:r w:rsidRPr="00CB699E">
        <w:rPr>
          <w:rFonts w:ascii="Times New Roman" w:eastAsia="Times New Roman" w:hAnsi="Times New Roman"/>
          <w:b/>
          <w:sz w:val="24"/>
          <w:szCs w:val="24"/>
          <w:lang w:eastAsia="ru-RU"/>
        </w:rPr>
        <w:t>не отражена</w:t>
      </w:r>
      <w:r w:rsidRPr="00CB699E">
        <w:rPr>
          <w:rFonts w:ascii="Times New Roman" w:eastAsia="Times New Roman" w:hAnsi="Times New Roman"/>
          <w:sz w:val="24"/>
          <w:szCs w:val="24"/>
          <w:lang w:eastAsia="ru-RU"/>
        </w:rPr>
        <w:t xml:space="preserve"> сумма показателей </w:t>
      </w:r>
      <w:hyperlink r:id="rId21" w:history="1">
        <w:r w:rsidRPr="00CB699E">
          <w:rPr>
            <w:rFonts w:ascii="Times New Roman" w:hAnsi="Times New Roman"/>
            <w:sz w:val="24"/>
            <w:szCs w:val="24"/>
            <w:lang w:eastAsia="ru-RU"/>
          </w:rPr>
          <w:t>строк 200</w:t>
        </w:r>
      </w:hyperlink>
      <w:r w:rsidRPr="00CB699E">
        <w:rPr>
          <w:rFonts w:ascii="Times New Roman" w:eastAsia="Times New Roman" w:hAnsi="Times New Roman"/>
          <w:sz w:val="24"/>
          <w:szCs w:val="24"/>
          <w:lang w:eastAsia="ru-RU"/>
        </w:rPr>
        <w:t xml:space="preserve">, </w:t>
      </w:r>
      <w:hyperlink r:id="rId22" w:history="1">
        <w:r w:rsidRPr="00CB699E">
          <w:rPr>
            <w:rFonts w:ascii="Times New Roman" w:hAnsi="Times New Roman"/>
            <w:sz w:val="24"/>
            <w:szCs w:val="24"/>
            <w:lang w:eastAsia="ru-RU"/>
          </w:rPr>
          <w:t>510</w:t>
        </w:r>
      </w:hyperlink>
      <w:r w:rsidRPr="00CB699E">
        <w:rPr>
          <w:rFonts w:ascii="Times New Roman" w:eastAsia="Times New Roman" w:hAnsi="Times New Roman"/>
          <w:sz w:val="24"/>
          <w:szCs w:val="24"/>
          <w:lang w:eastAsia="ru-RU"/>
        </w:rPr>
        <w:t xml:space="preserve">, </w:t>
      </w:r>
      <w:hyperlink r:id="rId23" w:history="1">
        <w:r w:rsidRPr="00CB699E">
          <w:rPr>
            <w:rFonts w:ascii="Times New Roman" w:hAnsi="Times New Roman"/>
            <w:sz w:val="24"/>
            <w:szCs w:val="24"/>
            <w:lang w:eastAsia="ru-RU"/>
          </w:rPr>
          <w:t>700</w:t>
        </w:r>
      </w:hyperlink>
      <w:r w:rsidRPr="00CB699E">
        <w:rPr>
          <w:rFonts w:ascii="Times New Roman" w:eastAsia="Times New Roman" w:hAnsi="Times New Roman"/>
          <w:sz w:val="24"/>
          <w:szCs w:val="24"/>
          <w:lang w:eastAsia="ru-RU"/>
        </w:rPr>
        <w:t xml:space="preserve"> по графам 6, 7, 8 (п. 74 Инструкции 191н).</w:t>
      </w:r>
    </w:p>
    <w:p w:rsidR="000C11DF" w:rsidRPr="00CB699E" w:rsidRDefault="000C11DF" w:rsidP="00CB699E">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CB699E">
        <w:rPr>
          <w:rFonts w:ascii="Times New Roman" w:eastAsia="Times New Roman" w:hAnsi="Times New Roman"/>
          <w:sz w:val="24"/>
          <w:szCs w:val="24"/>
          <w:lang w:eastAsia="ru-RU"/>
        </w:rPr>
        <w:t>Денежные обязательства исполнены в пределах доведенных бюджетных ассигнований и лимитов бюджетных обязательств на 2021 год.</w:t>
      </w:r>
    </w:p>
    <w:p w:rsidR="000C11DF" w:rsidRPr="00CB699E" w:rsidRDefault="000C11DF" w:rsidP="00CB699E">
      <w:pPr>
        <w:spacing w:after="0" w:line="240" w:lineRule="auto"/>
        <w:jc w:val="both"/>
        <w:rPr>
          <w:rFonts w:ascii="Times New Roman" w:hAnsi="Times New Roman"/>
          <w:sz w:val="24"/>
          <w:szCs w:val="24"/>
        </w:rPr>
      </w:pPr>
    </w:p>
    <w:p w:rsidR="000C11DF" w:rsidRPr="00CB699E" w:rsidRDefault="000C11DF" w:rsidP="00CB699E">
      <w:pPr>
        <w:spacing w:after="0" w:line="240" w:lineRule="auto"/>
        <w:ind w:firstLine="709"/>
        <w:jc w:val="both"/>
        <w:rPr>
          <w:rFonts w:ascii="Times New Roman" w:hAnsi="Times New Roman"/>
          <w:sz w:val="24"/>
          <w:szCs w:val="24"/>
          <w:shd w:val="clear" w:color="auto" w:fill="FFFFFF"/>
        </w:rPr>
      </w:pPr>
      <w:r w:rsidRPr="00CB699E">
        <w:rPr>
          <w:rFonts w:ascii="Times New Roman" w:hAnsi="Times New Roman"/>
          <w:b/>
          <w:sz w:val="24"/>
          <w:szCs w:val="24"/>
        </w:rPr>
        <w:t>Проверка пояснительной записки (</w:t>
      </w:r>
      <w:r w:rsidRPr="00CB699E">
        <w:rPr>
          <w:rFonts w:ascii="Times New Roman" w:hAnsi="Times New Roman"/>
          <w:b/>
          <w:sz w:val="24"/>
          <w:szCs w:val="24"/>
          <w:u w:val="single"/>
        </w:rPr>
        <w:t>ф. 0503160</w:t>
      </w:r>
      <w:r w:rsidRPr="00CB699E">
        <w:rPr>
          <w:rFonts w:ascii="Times New Roman" w:hAnsi="Times New Roman"/>
          <w:b/>
          <w:sz w:val="24"/>
          <w:szCs w:val="24"/>
        </w:rPr>
        <w:t xml:space="preserve">). </w:t>
      </w:r>
      <w:r w:rsidRPr="00CB699E">
        <w:rPr>
          <w:rFonts w:ascii="Times New Roman" w:eastAsia="Times New Roman" w:hAnsi="Times New Roman"/>
          <w:sz w:val="24"/>
          <w:szCs w:val="24"/>
          <w:lang w:eastAsia="ru-RU"/>
        </w:rPr>
        <w:t xml:space="preserve">Заполнение текстовой части Пояснительной записки (ф. 0503160) </w:t>
      </w:r>
      <w:r w:rsidRPr="00CB699E">
        <w:rPr>
          <w:rFonts w:ascii="Times New Roman" w:eastAsia="Times New Roman" w:hAnsi="Times New Roman"/>
          <w:b/>
          <w:sz w:val="24"/>
          <w:szCs w:val="24"/>
          <w:lang w:eastAsia="ru-RU"/>
        </w:rPr>
        <w:t>не соответствует</w:t>
      </w:r>
      <w:r w:rsidRPr="00CB699E">
        <w:rPr>
          <w:rFonts w:ascii="Times New Roman" w:eastAsia="Times New Roman" w:hAnsi="Times New Roman"/>
          <w:sz w:val="24"/>
          <w:szCs w:val="24"/>
          <w:lang w:eastAsia="ru-RU"/>
        </w:rPr>
        <w:t xml:space="preserve"> Инструкции 191н. Раскрываемая информация представлена общим текстом и </w:t>
      </w:r>
      <w:r w:rsidRPr="00CB699E">
        <w:rPr>
          <w:rFonts w:ascii="Times New Roman" w:eastAsia="Times New Roman" w:hAnsi="Times New Roman"/>
          <w:b/>
          <w:sz w:val="24"/>
          <w:szCs w:val="24"/>
          <w:lang w:eastAsia="ru-RU"/>
        </w:rPr>
        <w:t>не содержит</w:t>
      </w:r>
      <w:r w:rsidRPr="00CB699E">
        <w:rPr>
          <w:rFonts w:ascii="Times New Roman" w:eastAsia="Times New Roman" w:hAnsi="Times New Roman"/>
          <w:sz w:val="24"/>
          <w:szCs w:val="24"/>
          <w:lang w:eastAsia="ru-RU"/>
        </w:rPr>
        <w:t xml:space="preserve"> разделы, в разрезе которых она должна быть отражена в пояснительной записке.</w:t>
      </w:r>
      <w:r w:rsidRPr="00CB699E">
        <w:rPr>
          <w:rFonts w:ascii="Times New Roman" w:hAnsi="Times New Roman"/>
          <w:sz w:val="24"/>
          <w:szCs w:val="24"/>
          <w:shd w:val="clear" w:color="auto" w:fill="FFFFFF"/>
        </w:rPr>
        <w:t xml:space="preserve"> </w:t>
      </w:r>
      <w:proofErr w:type="gramStart"/>
      <w:r w:rsidRPr="00CB699E">
        <w:rPr>
          <w:rFonts w:ascii="Times New Roman" w:eastAsia="Times New Roman" w:hAnsi="Times New Roman"/>
          <w:b/>
          <w:sz w:val="24"/>
          <w:szCs w:val="24"/>
          <w:lang w:eastAsia="ru-RU"/>
        </w:rPr>
        <w:t xml:space="preserve">Отсутствует </w:t>
      </w:r>
      <w:r w:rsidRPr="00CB699E">
        <w:rPr>
          <w:rFonts w:ascii="Times New Roman" w:eastAsia="Times New Roman" w:hAnsi="Times New Roman"/>
          <w:sz w:val="24"/>
          <w:szCs w:val="24"/>
          <w:lang w:eastAsia="ru-RU"/>
        </w:rPr>
        <w:t xml:space="preserve">информация </w:t>
      </w:r>
      <w:r w:rsidRPr="00CB699E">
        <w:rPr>
          <w:rFonts w:ascii="Times New Roman" w:hAnsi="Times New Roman"/>
          <w:sz w:val="24"/>
          <w:szCs w:val="24"/>
          <w:shd w:val="clear" w:color="auto" w:fill="FFFFFF"/>
        </w:rPr>
        <w:t xml:space="preserve"> о принятии бюджетных обязательств (денежных обязательств) сверх утвержденного субъекту бюджетной отчетности на финансовый год объема бюджетных ассигнований и (или) лимитов бюджетных обязательств, которая отражается </w:t>
      </w:r>
      <w:r w:rsidRPr="00CB699E">
        <w:rPr>
          <w:rFonts w:ascii="Times New Roman" w:eastAsia="Times New Roman" w:hAnsi="Times New Roman"/>
          <w:sz w:val="24"/>
          <w:szCs w:val="24"/>
          <w:lang w:eastAsia="ru-RU"/>
        </w:rPr>
        <w:t>в разделе 3 «Анализ отчета об исполнении бюджета субъектом бюджетной отчётности» Пояснительной записки.</w:t>
      </w:r>
      <w:proofErr w:type="gramEnd"/>
      <w:r w:rsidRPr="00CB699E">
        <w:rPr>
          <w:rFonts w:ascii="Times New Roman" w:hAnsi="Times New Roman"/>
          <w:sz w:val="24"/>
          <w:szCs w:val="24"/>
          <w:shd w:val="clear" w:color="auto" w:fill="FFFFFF"/>
        </w:rPr>
        <w:t xml:space="preserve"> </w:t>
      </w:r>
      <w:r w:rsidRPr="00CB699E">
        <w:rPr>
          <w:rFonts w:ascii="Times New Roman" w:hAnsi="Times New Roman"/>
          <w:b/>
          <w:sz w:val="24"/>
          <w:szCs w:val="24"/>
        </w:rPr>
        <w:t>Не раскрыта</w:t>
      </w:r>
      <w:r w:rsidRPr="00CB699E">
        <w:rPr>
          <w:rFonts w:ascii="Times New Roman" w:hAnsi="Times New Roman"/>
          <w:sz w:val="24"/>
          <w:szCs w:val="24"/>
        </w:rPr>
        <w:t xml:space="preserve"> информация </w:t>
      </w:r>
      <w:proofErr w:type="gramStart"/>
      <w:r w:rsidRPr="00CB699E">
        <w:rPr>
          <w:rFonts w:ascii="Times New Roman" w:hAnsi="Times New Roman"/>
          <w:sz w:val="24"/>
          <w:szCs w:val="24"/>
        </w:rPr>
        <w:t xml:space="preserve">о причинах увеличения кредиторской задолженности по состоянию на отчетную дату </w:t>
      </w:r>
      <w:r w:rsidRPr="00CB699E">
        <w:rPr>
          <w:rFonts w:ascii="Times New Roman" w:hAnsi="Times New Roman"/>
          <w:bCs/>
          <w:sz w:val="24"/>
          <w:szCs w:val="24"/>
        </w:rPr>
        <w:t>в сравнении с данными за аналогичный отчетный период</w:t>
      </w:r>
      <w:proofErr w:type="gramEnd"/>
      <w:r w:rsidRPr="00CB699E">
        <w:rPr>
          <w:rFonts w:ascii="Times New Roman" w:hAnsi="Times New Roman"/>
          <w:bCs/>
          <w:sz w:val="24"/>
          <w:szCs w:val="24"/>
        </w:rPr>
        <w:t xml:space="preserve"> прошлого года, которая отражается по разделу 4 «</w:t>
      </w:r>
      <w:r w:rsidRPr="00CB699E">
        <w:rPr>
          <w:rFonts w:ascii="Times New Roman" w:hAnsi="Times New Roman"/>
          <w:sz w:val="24"/>
          <w:szCs w:val="24"/>
          <w:shd w:val="clear" w:color="auto" w:fill="FFFFFF"/>
        </w:rPr>
        <w:t>Анализ показателей бухгалтерской отчетности субъекта бюджетной отчетности» Пояснительной записки.</w:t>
      </w:r>
      <w:r w:rsidRPr="00CB699E">
        <w:rPr>
          <w:rFonts w:ascii="Times New Roman" w:eastAsia="Times New Roman" w:hAnsi="Times New Roman"/>
          <w:sz w:val="24"/>
          <w:szCs w:val="24"/>
          <w:lang w:eastAsia="ru-RU"/>
        </w:rPr>
        <w:t xml:space="preserve"> </w:t>
      </w:r>
    </w:p>
    <w:p w:rsidR="000C11DF" w:rsidRPr="00CB699E" w:rsidRDefault="000C11DF" w:rsidP="00CB699E">
      <w:pPr>
        <w:spacing w:after="0" w:line="240" w:lineRule="auto"/>
        <w:ind w:firstLine="709"/>
        <w:jc w:val="both"/>
        <w:rPr>
          <w:rFonts w:ascii="Times New Roman" w:hAnsi="Times New Roman"/>
          <w:sz w:val="24"/>
          <w:szCs w:val="24"/>
        </w:rPr>
      </w:pPr>
    </w:p>
    <w:p w:rsidR="000C11DF" w:rsidRPr="00CB699E" w:rsidRDefault="000C11DF" w:rsidP="00CB699E">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CB699E">
        <w:rPr>
          <w:rFonts w:ascii="Times New Roman" w:eastAsia="Times New Roman" w:hAnsi="Times New Roman"/>
          <w:b/>
          <w:bCs/>
          <w:sz w:val="24"/>
          <w:szCs w:val="24"/>
          <w:lang w:eastAsia="ru-RU"/>
        </w:rPr>
        <w:t xml:space="preserve">Сведения об исполнении бюджета </w:t>
      </w:r>
      <w:hyperlink r:id="rId24" w:history="1">
        <w:r w:rsidRPr="00CB699E">
          <w:rPr>
            <w:rFonts w:ascii="Times New Roman" w:hAnsi="Times New Roman"/>
            <w:b/>
            <w:sz w:val="24"/>
            <w:szCs w:val="24"/>
            <w:lang w:eastAsia="ru-RU"/>
          </w:rPr>
          <w:t>(</w:t>
        </w:r>
        <w:r w:rsidRPr="00CB699E">
          <w:rPr>
            <w:rFonts w:ascii="Times New Roman" w:hAnsi="Times New Roman"/>
            <w:b/>
            <w:sz w:val="24"/>
            <w:szCs w:val="24"/>
            <w:u w:val="single"/>
            <w:lang w:eastAsia="ru-RU"/>
          </w:rPr>
          <w:t>ф. 0503164</w:t>
        </w:r>
        <w:r w:rsidRPr="00CB699E">
          <w:rPr>
            <w:rFonts w:ascii="Times New Roman" w:hAnsi="Times New Roman"/>
            <w:b/>
            <w:sz w:val="24"/>
            <w:szCs w:val="24"/>
            <w:lang w:eastAsia="ru-RU"/>
          </w:rPr>
          <w:t>)</w:t>
        </w:r>
      </w:hyperlink>
      <w:r w:rsidRPr="00CB699E">
        <w:rPr>
          <w:rFonts w:ascii="Times New Roman" w:eastAsia="Times New Roman" w:hAnsi="Times New Roman"/>
          <w:sz w:val="24"/>
          <w:szCs w:val="24"/>
          <w:lang w:eastAsia="ru-RU"/>
        </w:rPr>
        <w:t xml:space="preserve"> </w:t>
      </w:r>
    </w:p>
    <w:p w:rsidR="000C11DF" w:rsidRPr="00CB699E" w:rsidRDefault="000C11DF" w:rsidP="00CB699E">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CB699E">
        <w:rPr>
          <w:rFonts w:ascii="Times New Roman" w:eastAsia="Times New Roman" w:hAnsi="Times New Roman"/>
          <w:sz w:val="24"/>
          <w:szCs w:val="24"/>
          <w:lang w:eastAsia="ru-RU"/>
        </w:rPr>
        <w:t xml:space="preserve">Информация в </w:t>
      </w:r>
      <w:hyperlink r:id="rId25" w:history="1">
        <w:r w:rsidRPr="00CB699E">
          <w:rPr>
            <w:rFonts w:ascii="Times New Roman" w:hAnsi="Times New Roman"/>
            <w:sz w:val="24"/>
            <w:szCs w:val="24"/>
            <w:lang w:eastAsia="ru-RU"/>
          </w:rPr>
          <w:t>форме</w:t>
        </w:r>
      </w:hyperlink>
      <w:r w:rsidRPr="00CB699E">
        <w:rPr>
          <w:rFonts w:ascii="Times New Roman" w:eastAsia="Times New Roman" w:hAnsi="Times New Roman"/>
          <w:sz w:val="24"/>
          <w:szCs w:val="24"/>
          <w:lang w:eastAsia="ru-RU"/>
        </w:rPr>
        <w:t xml:space="preserve"> содержит обобщенные за отчетный период данные о результатах исполнения бюджета учреждением (</w:t>
      </w:r>
      <w:hyperlink r:id="rId26" w:history="1">
        <w:r w:rsidRPr="00CB699E">
          <w:rPr>
            <w:rFonts w:ascii="Times New Roman" w:hAnsi="Times New Roman"/>
            <w:sz w:val="24"/>
            <w:szCs w:val="24"/>
            <w:lang w:eastAsia="ru-RU"/>
          </w:rPr>
          <w:t>п. 163</w:t>
        </w:r>
      </w:hyperlink>
      <w:r w:rsidRPr="00CB699E">
        <w:rPr>
          <w:rFonts w:ascii="Times New Roman" w:eastAsia="Times New Roman" w:hAnsi="Times New Roman"/>
          <w:sz w:val="24"/>
          <w:szCs w:val="24"/>
          <w:lang w:eastAsia="ru-RU"/>
        </w:rPr>
        <w:t xml:space="preserve"> Инструкции N 191н). Заполнение формы (ф. 0503164) </w:t>
      </w:r>
      <w:r w:rsidRPr="00CB699E">
        <w:rPr>
          <w:rFonts w:ascii="Times New Roman" w:eastAsia="Times New Roman" w:hAnsi="Times New Roman"/>
          <w:b/>
          <w:sz w:val="24"/>
          <w:szCs w:val="24"/>
          <w:lang w:eastAsia="ru-RU"/>
        </w:rPr>
        <w:t>не соответствует</w:t>
      </w:r>
      <w:r w:rsidRPr="00CB699E">
        <w:rPr>
          <w:rFonts w:ascii="Times New Roman" w:eastAsia="Times New Roman" w:hAnsi="Times New Roman"/>
          <w:sz w:val="24"/>
          <w:szCs w:val="24"/>
          <w:lang w:eastAsia="ru-RU"/>
        </w:rPr>
        <w:t xml:space="preserve"> Инструкции 191н. </w:t>
      </w:r>
      <w:r w:rsidRPr="00CB699E">
        <w:rPr>
          <w:rFonts w:ascii="Times New Roman" w:eastAsiaTheme="minorHAnsi" w:hAnsi="Times New Roman"/>
          <w:sz w:val="24"/>
          <w:szCs w:val="24"/>
        </w:rPr>
        <w:t xml:space="preserve">В графе 4 раздела 2 «Расходы» </w:t>
      </w:r>
      <w:r w:rsidRPr="00CB699E">
        <w:rPr>
          <w:rFonts w:ascii="Times New Roman" w:eastAsiaTheme="minorHAnsi" w:hAnsi="Times New Roman"/>
          <w:b/>
          <w:bCs/>
          <w:sz w:val="24"/>
          <w:szCs w:val="24"/>
        </w:rPr>
        <w:t>не отражены</w:t>
      </w:r>
      <w:r w:rsidRPr="00CB699E">
        <w:rPr>
          <w:rFonts w:ascii="Times New Roman" w:eastAsiaTheme="minorHAnsi" w:hAnsi="Times New Roman"/>
          <w:sz w:val="24"/>
          <w:szCs w:val="24"/>
        </w:rPr>
        <w:t xml:space="preserve"> доведенные бюджетные данные, в которой </w:t>
      </w:r>
      <w:proofErr w:type="gramStart"/>
      <w:r w:rsidRPr="00CB699E">
        <w:rPr>
          <w:rFonts w:ascii="Times New Roman" w:eastAsiaTheme="minorHAnsi" w:hAnsi="Times New Roman"/>
          <w:sz w:val="24"/>
          <w:szCs w:val="24"/>
        </w:rPr>
        <w:t>согласно пункта</w:t>
      </w:r>
      <w:proofErr w:type="gramEnd"/>
      <w:r w:rsidRPr="00CB699E">
        <w:rPr>
          <w:rFonts w:ascii="Times New Roman" w:eastAsiaTheme="minorHAnsi" w:hAnsi="Times New Roman"/>
          <w:sz w:val="24"/>
          <w:szCs w:val="24"/>
        </w:rPr>
        <w:t xml:space="preserve"> 163 Инструкции №191н указывается информация о суммах, доведенных в установленном порядке бюджетных данных, на основании показателей дебетовых оборотов соответствующих счетов аналитического учета: по счету 050102000 "Лимиты бюджетных обязательств к распределению", 050302000 "Бюджетные ассигнования к распределению".</w:t>
      </w:r>
    </w:p>
    <w:p w:rsidR="000C11DF" w:rsidRPr="00CB699E" w:rsidRDefault="000C11DF" w:rsidP="00CB699E">
      <w:pPr>
        <w:spacing w:after="0" w:line="240" w:lineRule="auto"/>
        <w:ind w:firstLine="709"/>
        <w:jc w:val="both"/>
        <w:rPr>
          <w:rFonts w:ascii="Times New Roman" w:eastAsia="Times New Roman" w:hAnsi="Times New Roman"/>
          <w:sz w:val="24"/>
          <w:szCs w:val="24"/>
          <w:lang w:eastAsia="ru-RU"/>
        </w:rPr>
      </w:pPr>
      <w:r w:rsidRPr="00CB699E">
        <w:rPr>
          <w:rFonts w:ascii="Times New Roman" w:eastAsia="Times New Roman" w:hAnsi="Times New Roman"/>
          <w:sz w:val="24"/>
          <w:szCs w:val="24"/>
          <w:lang w:eastAsia="ru-RU"/>
        </w:rPr>
        <w:lastRenderedPageBreak/>
        <w:t xml:space="preserve">В графе 8 </w:t>
      </w:r>
      <w:r w:rsidRPr="00CB699E">
        <w:rPr>
          <w:rFonts w:ascii="Times New Roman" w:eastAsia="Times New Roman" w:hAnsi="Times New Roman"/>
          <w:sz w:val="24"/>
          <w:szCs w:val="24"/>
          <w:u w:val="single"/>
          <w:lang w:eastAsia="ru-RU"/>
        </w:rPr>
        <w:t>не указан</w:t>
      </w:r>
      <w:r w:rsidRPr="00CB699E">
        <w:rPr>
          <w:rFonts w:ascii="Times New Roman" w:eastAsia="Times New Roman" w:hAnsi="Times New Roman"/>
          <w:sz w:val="24"/>
          <w:szCs w:val="24"/>
          <w:lang w:eastAsia="ru-RU"/>
        </w:rPr>
        <w:t xml:space="preserve">  код причины отклонений по доходам, расходам, источникам финансирования дефицита бюджета от доведенного планового процента исполнения на отчетную дату.</w:t>
      </w:r>
    </w:p>
    <w:p w:rsidR="000C11DF" w:rsidRPr="00CB699E" w:rsidRDefault="000C11DF" w:rsidP="00CB699E">
      <w:pPr>
        <w:spacing w:after="0" w:line="240" w:lineRule="auto"/>
        <w:ind w:firstLine="709"/>
        <w:jc w:val="both"/>
        <w:rPr>
          <w:rFonts w:ascii="Times New Roman" w:eastAsia="Times New Roman" w:hAnsi="Times New Roman"/>
          <w:sz w:val="24"/>
          <w:szCs w:val="24"/>
          <w:lang w:eastAsia="ru-RU"/>
        </w:rPr>
      </w:pPr>
      <w:r w:rsidRPr="00CB699E">
        <w:rPr>
          <w:rFonts w:ascii="Times New Roman" w:hAnsi="Times New Roman"/>
          <w:sz w:val="24"/>
          <w:szCs w:val="24"/>
          <w:shd w:val="clear" w:color="auto" w:fill="FFFFFF"/>
        </w:rPr>
        <w:t>В графе 9 </w:t>
      </w:r>
      <w:hyperlink r:id="rId27" w:anchor="/document/12181732/entry/50316401" w:history="1">
        <w:r w:rsidRPr="00CB699E">
          <w:rPr>
            <w:rFonts w:ascii="Times New Roman" w:hAnsi="Times New Roman"/>
            <w:sz w:val="24"/>
            <w:szCs w:val="24"/>
            <w:shd w:val="clear" w:color="auto" w:fill="FFFFFF"/>
          </w:rPr>
          <w:t>раздела</w:t>
        </w:r>
      </w:hyperlink>
      <w:r w:rsidRPr="00CB699E">
        <w:rPr>
          <w:rFonts w:ascii="Times New Roman" w:hAnsi="Times New Roman"/>
          <w:sz w:val="24"/>
          <w:szCs w:val="24"/>
          <w:shd w:val="clear" w:color="auto" w:fill="FFFFFF"/>
        </w:rPr>
        <w:t> "Доходы" не отражен анализ исполнения доходов в части непрогнозируемых главным администратором доходов источников, кассовое исполнение по которым осуществлялось в отчетном году.</w:t>
      </w:r>
      <w:r w:rsidRPr="00CB699E">
        <w:rPr>
          <w:rFonts w:ascii="Times New Roman" w:eastAsia="Times New Roman" w:hAnsi="Times New Roman"/>
          <w:sz w:val="24"/>
          <w:szCs w:val="24"/>
          <w:lang w:eastAsia="ru-RU"/>
        </w:rPr>
        <w:tab/>
      </w:r>
    </w:p>
    <w:p w:rsidR="000C11DF" w:rsidRPr="00CB699E" w:rsidRDefault="000C11DF" w:rsidP="00CB699E">
      <w:pPr>
        <w:spacing w:after="0" w:line="240" w:lineRule="auto"/>
        <w:ind w:firstLine="709"/>
        <w:jc w:val="both"/>
        <w:rPr>
          <w:rFonts w:ascii="Times New Roman" w:hAnsi="Times New Roman"/>
          <w:sz w:val="24"/>
          <w:szCs w:val="24"/>
          <w:shd w:val="clear" w:color="auto" w:fill="FFFFFF"/>
        </w:rPr>
      </w:pPr>
      <w:r w:rsidRPr="00CB699E">
        <w:rPr>
          <w:rFonts w:ascii="Times New Roman" w:hAnsi="Times New Roman"/>
          <w:sz w:val="24"/>
          <w:szCs w:val="24"/>
          <w:shd w:val="clear" w:color="auto" w:fill="FFFFFF"/>
        </w:rPr>
        <w:t>Показатели по графам строк  </w:t>
      </w:r>
      <w:hyperlink r:id="rId28" w:anchor="/document/12181732/entry/503164450" w:history="1">
        <w:r w:rsidRPr="00CB699E">
          <w:rPr>
            <w:rFonts w:ascii="Times New Roman" w:hAnsi="Times New Roman"/>
            <w:sz w:val="24"/>
            <w:szCs w:val="24"/>
            <w:shd w:val="clear" w:color="auto" w:fill="FFFFFF"/>
          </w:rPr>
          <w:t>450</w:t>
        </w:r>
      </w:hyperlink>
      <w:r w:rsidRPr="00CB699E">
        <w:rPr>
          <w:rFonts w:ascii="Times New Roman" w:hAnsi="Times New Roman"/>
          <w:sz w:val="24"/>
          <w:szCs w:val="24"/>
          <w:shd w:val="clear" w:color="auto" w:fill="FFFFFF"/>
        </w:rPr>
        <w:t>  "Результат исполнения бюджета (дефицит/профицит)", </w:t>
      </w:r>
      <w:hyperlink r:id="rId29" w:anchor="/document/12181732/entry/503164500" w:history="1">
        <w:r w:rsidRPr="00CB699E">
          <w:rPr>
            <w:rFonts w:ascii="Times New Roman" w:hAnsi="Times New Roman"/>
            <w:sz w:val="24"/>
            <w:szCs w:val="24"/>
            <w:shd w:val="clear" w:color="auto" w:fill="FFFFFF"/>
          </w:rPr>
          <w:t>500</w:t>
        </w:r>
      </w:hyperlink>
      <w:r w:rsidRPr="00CB699E">
        <w:rPr>
          <w:rFonts w:ascii="Times New Roman" w:hAnsi="Times New Roman"/>
          <w:sz w:val="24"/>
          <w:szCs w:val="24"/>
          <w:shd w:val="clear" w:color="auto" w:fill="FFFFFF"/>
        </w:rPr>
        <w:t> "Источники финансирования дефицита бюджета, всего", </w:t>
      </w:r>
      <w:hyperlink r:id="rId30" w:anchor="/document/12181732/entry/503164520" w:history="1">
        <w:r w:rsidRPr="00CB699E">
          <w:rPr>
            <w:rFonts w:ascii="Times New Roman" w:hAnsi="Times New Roman"/>
            <w:sz w:val="24"/>
            <w:szCs w:val="24"/>
            <w:shd w:val="clear" w:color="auto" w:fill="FFFFFF"/>
          </w:rPr>
          <w:t>520</w:t>
        </w:r>
      </w:hyperlink>
      <w:r w:rsidRPr="00CB699E">
        <w:rPr>
          <w:rFonts w:ascii="Times New Roman" w:hAnsi="Times New Roman"/>
          <w:sz w:val="24"/>
          <w:szCs w:val="24"/>
          <w:shd w:val="clear" w:color="auto" w:fill="FFFFFF"/>
        </w:rPr>
        <w:t> "Источники внутреннего финансирования дефицита бюджета", </w:t>
      </w:r>
      <w:hyperlink r:id="rId31" w:anchor="/document/12181732/entry/503164620" w:history="1">
        <w:r w:rsidRPr="00CB699E">
          <w:rPr>
            <w:rFonts w:ascii="Times New Roman" w:hAnsi="Times New Roman"/>
            <w:sz w:val="24"/>
            <w:szCs w:val="24"/>
            <w:shd w:val="clear" w:color="auto" w:fill="FFFFFF"/>
          </w:rPr>
          <w:t>620</w:t>
        </w:r>
      </w:hyperlink>
      <w:r w:rsidRPr="00CB699E">
        <w:rPr>
          <w:rFonts w:ascii="Times New Roman" w:hAnsi="Times New Roman"/>
          <w:sz w:val="24"/>
          <w:szCs w:val="24"/>
          <w:shd w:val="clear" w:color="auto" w:fill="FFFFFF"/>
        </w:rPr>
        <w:t> "Источники внешнего финансирования дефицита бюджета" Сведений (</w:t>
      </w:r>
      <w:hyperlink r:id="rId32" w:anchor="/document/12181732/entry/503164" w:history="1">
        <w:r w:rsidRPr="00CB699E">
          <w:rPr>
            <w:rFonts w:ascii="Times New Roman" w:hAnsi="Times New Roman"/>
            <w:sz w:val="24"/>
            <w:szCs w:val="24"/>
            <w:shd w:val="clear" w:color="auto" w:fill="FFFFFF"/>
          </w:rPr>
          <w:t>ф. 0503164</w:t>
        </w:r>
      </w:hyperlink>
      <w:r w:rsidRPr="00CB699E">
        <w:rPr>
          <w:rFonts w:ascii="Times New Roman" w:hAnsi="Times New Roman"/>
          <w:sz w:val="24"/>
          <w:szCs w:val="24"/>
          <w:shd w:val="clear" w:color="auto" w:fill="FFFFFF"/>
        </w:rPr>
        <w:t xml:space="preserve">) </w:t>
      </w:r>
      <w:r w:rsidRPr="006C7620">
        <w:rPr>
          <w:rFonts w:ascii="Times New Roman" w:hAnsi="Times New Roman"/>
          <w:b/>
          <w:sz w:val="24"/>
          <w:szCs w:val="24"/>
          <w:shd w:val="clear" w:color="auto" w:fill="FFFFFF"/>
        </w:rPr>
        <w:t>не идентичны</w:t>
      </w:r>
      <w:r w:rsidRPr="00CB699E">
        <w:rPr>
          <w:rFonts w:ascii="Times New Roman" w:hAnsi="Times New Roman"/>
          <w:sz w:val="24"/>
          <w:szCs w:val="24"/>
          <w:shd w:val="clear" w:color="auto" w:fill="FFFFFF"/>
        </w:rPr>
        <w:t xml:space="preserve"> показателям по графам и строкам Отчета (</w:t>
      </w:r>
      <w:hyperlink r:id="rId33" w:anchor="/document/12181732/entry/503127" w:history="1">
        <w:r w:rsidRPr="00CB699E">
          <w:rPr>
            <w:rFonts w:ascii="Times New Roman" w:hAnsi="Times New Roman"/>
            <w:sz w:val="24"/>
            <w:szCs w:val="24"/>
            <w:shd w:val="clear" w:color="auto" w:fill="FFFFFF"/>
          </w:rPr>
          <w:t>ф. 0503127</w:t>
        </w:r>
      </w:hyperlink>
      <w:r w:rsidRPr="00CB699E">
        <w:rPr>
          <w:rFonts w:ascii="Times New Roman" w:hAnsi="Times New Roman"/>
          <w:sz w:val="24"/>
          <w:szCs w:val="24"/>
          <w:shd w:val="clear" w:color="auto" w:fill="FFFFFF"/>
        </w:rPr>
        <w:t>) и Отчета (</w:t>
      </w:r>
      <w:hyperlink r:id="rId34" w:anchor="/document/12181732/entry/503117" w:history="1">
        <w:r w:rsidRPr="00CB699E">
          <w:rPr>
            <w:rFonts w:ascii="Times New Roman" w:hAnsi="Times New Roman"/>
            <w:sz w:val="24"/>
            <w:szCs w:val="24"/>
            <w:shd w:val="clear" w:color="auto" w:fill="FFFFFF"/>
          </w:rPr>
          <w:t>ф. 0503117</w:t>
        </w:r>
      </w:hyperlink>
      <w:r w:rsidRPr="00CB699E">
        <w:rPr>
          <w:rFonts w:ascii="Times New Roman" w:hAnsi="Times New Roman"/>
          <w:sz w:val="24"/>
          <w:szCs w:val="24"/>
          <w:shd w:val="clear" w:color="auto" w:fill="FFFFFF"/>
        </w:rPr>
        <w:t>).</w:t>
      </w:r>
    </w:p>
    <w:p w:rsidR="000C11DF" w:rsidRPr="00CB699E" w:rsidRDefault="000C11DF" w:rsidP="00CB699E">
      <w:pPr>
        <w:spacing w:after="0" w:line="240" w:lineRule="auto"/>
        <w:ind w:firstLine="709"/>
        <w:jc w:val="both"/>
        <w:rPr>
          <w:rFonts w:ascii="Times New Roman" w:eastAsia="Times New Roman" w:hAnsi="Times New Roman"/>
          <w:sz w:val="24"/>
          <w:szCs w:val="24"/>
          <w:lang w:eastAsia="ru-RU"/>
        </w:rPr>
      </w:pPr>
      <w:r w:rsidRPr="00CB699E">
        <w:rPr>
          <w:rFonts w:ascii="Times New Roman" w:eastAsia="Times New Roman" w:hAnsi="Times New Roman"/>
          <w:sz w:val="24"/>
          <w:szCs w:val="24"/>
          <w:lang w:eastAsia="ru-RU"/>
        </w:rPr>
        <w:t xml:space="preserve">Контрольные соотношения с ф. 0503127 </w:t>
      </w:r>
      <w:r w:rsidRPr="00CB699E">
        <w:rPr>
          <w:rFonts w:ascii="Times New Roman" w:eastAsia="Times New Roman" w:hAnsi="Times New Roman"/>
          <w:b/>
          <w:sz w:val="24"/>
          <w:szCs w:val="24"/>
          <w:lang w:eastAsia="ru-RU"/>
        </w:rPr>
        <w:t>не соблюдены.</w:t>
      </w:r>
      <w:r w:rsidRPr="00CB699E">
        <w:rPr>
          <w:rFonts w:ascii="Times New Roman" w:eastAsia="Times New Roman" w:hAnsi="Times New Roman"/>
          <w:sz w:val="24"/>
          <w:szCs w:val="24"/>
          <w:lang w:eastAsia="ru-RU"/>
        </w:rPr>
        <w:t xml:space="preserve"> Итоговые строки источников финансирования дефицита бюджета ф. 0503164  раздела 3 «Источники финансирования дефицита бюджета» по стр. 500 графы 5 </w:t>
      </w:r>
      <w:r w:rsidRPr="00CB699E">
        <w:rPr>
          <w:rFonts w:ascii="Times New Roman" w:eastAsia="Times New Roman" w:hAnsi="Times New Roman"/>
          <w:sz w:val="24"/>
          <w:szCs w:val="24"/>
          <w:u w:val="single"/>
          <w:lang w:eastAsia="ru-RU"/>
        </w:rPr>
        <w:t>не соответствуют</w:t>
      </w:r>
      <w:r w:rsidRPr="00CB699E">
        <w:rPr>
          <w:rFonts w:ascii="Times New Roman" w:eastAsia="Times New Roman" w:hAnsi="Times New Roman"/>
          <w:sz w:val="24"/>
          <w:szCs w:val="24"/>
          <w:lang w:eastAsia="ru-RU"/>
        </w:rPr>
        <w:t xml:space="preserve"> источникам финансирования дефицита бюджета ф. 0503127 по стр. 500 графы 4 и 8.</w:t>
      </w:r>
    </w:p>
    <w:p w:rsidR="000C11DF" w:rsidRPr="00CB699E" w:rsidRDefault="000C11DF" w:rsidP="00CB699E">
      <w:pPr>
        <w:spacing w:after="0" w:line="240" w:lineRule="auto"/>
        <w:ind w:firstLine="709"/>
        <w:jc w:val="both"/>
        <w:rPr>
          <w:rFonts w:ascii="Times New Roman" w:eastAsia="Times New Roman" w:hAnsi="Times New Roman"/>
          <w:sz w:val="24"/>
          <w:szCs w:val="24"/>
          <w:lang w:eastAsia="ru-RU"/>
        </w:rPr>
      </w:pPr>
    </w:p>
    <w:p w:rsidR="000C11DF" w:rsidRPr="00CB699E" w:rsidRDefault="000C11DF" w:rsidP="00CB699E">
      <w:pPr>
        <w:spacing w:after="0" w:line="240" w:lineRule="auto"/>
        <w:ind w:firstLine="709"/>
        <w:jc w:val="both"/>
        <w:rPr>
          <w:rFonts w:ascii="Times New Roman" w:eastAsia="Times New Roman" w:hAnsi="Times New Roman"/>
          <w:sz w:val="24"/>
          <w:szCs w:val="24"/>
          <w:lang w:eastAsia="ru-RU"/>
        </w:rPr>
      </w:pPr>
      <w:r w:rsidRPr="00CB699E">
        <w:rPr>
          <w:rFonts w:ascii="Times New Roman" w:eastAsia="Times New Roman" w:hAnsi="Times New Roman"/>
          <w:b/>
          <w:sz w:val="24"/>
          <w:szCs w:val="24"/>
          <w:lang w:eastAsia="ru-RU"/>
        </w:rPr>
        <w:t xml:space="preserve">Сведения об исполнении мероприятий в рамках целевых программ </w:t>
      </w:r>
      <w:hyperlink r:id="rId35" w:history="1">
        <w:r w:rsidRPr="00CB699E">
          <w:rPr>
            <w:rFonts w:ascii="Times New Roman" w:hAnsi="Times New Roman"/>
            <w:b/>
            <w:sz w:val="24"/>
            <w:szCs w:val="24"/>
            <w:lang w:eastAsia="ru-RU"/>
          </w:rPr>
          <w:t>(</w:t>
        </w:r>
        <w:r w:rsidRPr="00CB699E">
          <w:rPr>
            <w:rFonts w:ascii="Times New Roman" w:hAnsi="Times New Roman"/>
            <w:b/>
            <w:sz w:val="24"/>
            <w:szCs w:val="24"/>
            <w:u w:val="single"/>
            <w:lang w:eastAsia="ru-RU"/>
          </w:rPr>
          <w:t>ф. 0503166</w:t>
        </w:r>
        <w:r w:rsidRPr="00CB699E">
          <w:rPr>
            <w:rFonts w:ascii="Times New Roman" w:hAnsi="Times New Roman"/>
            <w:b/>
            <w:sz w:val="24"/>
            <w:szCs w:val="24"/>
            <w:lang w:eastAsia="ru-RU"/>
          </w:rPr>
          <w:t>)</w:t>
        </w:r>
      </w:hyperlink>
      <w:r w:rsidRPr="00CB699E">
        <w:rPr>
          <w:rFonts w:ascii="Times New Roman" w:hAnsi="Times New Roman"/>
          <w:b/>
          <w:sz w:val="24"/>
          <w:szCs w:val="24"/>
          <w:lang w:eastAsia="ru-RU"/>
        </w:rPr>
        <w:t xml:space="preserve"> </w:t>
      </w:r>
      <w:r w:rsidRPr="00CB699E">
        <w:rPr>
          <w:rFonts w:ascii="Times New Roman" w:eastAsiaTheme="minorHAnsi" w:hAnsi="Times New Roman"/>
          <w:sz w:val="24"/>
          <w:szCs w:val="24"/>
        </w:rPr>
        <w:t xml:space="preserve">Согласно п. 164 Инструкции 191н, Сведения об исполнении мероприятий в рамках целевых программ (ф.0503166) </w:t>
      </w:r>
      <w:r w:rsidRPr="00CB699E">
        <w:rPr>
          <w:rFonts w:ascii="Times New Roman" w:eastAsia="Times New Roman" w:hAnsi="Times New Roman"/>
          <w:sz w:val="24"/>
          <w:szCs w:val="24"/>
          <w:lang w:eastAsia="ru-RU"/>
        </w:rPr>
        <w:t xml:space="preserve">содержат обобщенные за отчетный период данные о результатах выполнения </w:t>
      </w:r>
      <w:r w:rsidRPr="00CB699E">
        <w:rPr>
          <w:rFonts w:ascii="Times New Roman" w:eastAsia="Times New Roman" w:hAnsi="Times New Roman"/>
          <w:b/>
          <w:sz w:val="24"/>
          <w:szCs w:val="24"/>
          <w:lang w:eastAsia="ru-RU"/>
        </w:rPr>
        <w:t>федеральных</w:t>
      </w:r>
      <w:r w:rsidRPr="00CB699E">
        <w:rPr>
          <w:rFonts w:ascii="Times New Roman" w:eastAsia="Times New Roman" w:hAnsi="Times New Roman"/>
          <w:sz w:val="24"/>
          <w:szCs w:val="24"/>
          <w:lang w:eastAsia="ru-RU"/>
        </w:rPr>
        <w:t xml:space="preserve"> целевых программ, предусмотренных в рамках государственных программ Российской Федерации. </w:t>
      </w:r>
    </w:p>
    <w:p w:rsidR="000C11DF" w:rsidRPr="00CB699E" w:rsidRDefault="000C11DF" w:rsidP="00CB699E">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CB699E">
        <w:rPr>
          <w:rFonts w:ascii="Times New Roman" w:eastAsiaTheme="minorHAnsi" w:hAnsi="Times New Roman"/>
          <w:sz w:val="24"/>
          <w:szCs w:val="24"/>
        </w:rPr>
        <w:t xml:space="preserve">Заполнение (ф. 0503166)  </w:t>
      </w:r>
      <w:r w:rsidRPr="00CB699E">
        <w:rPr>
          <w:rFonts w:ascii="Times New Roman" w:eastAsiaTheme="minorHAnsi" w:hAnsi="Times New Roman"/>
          <w:b/>
          <w:sz w:val="24"/>
          <w:szCs w:val="24"/>
        </w:rPr>
        <w:t>не соответствует</w:t>
      </w:r>
      <w:r w:rsidRPr="00CB699E">
        <w:rPr>
          <w:rFonts w:ascii="Times New Roman" w:eastAsiaTheme="minorHAnsi" w:hAnsi="Times New Roman"/>
          <w:sz w:val="24"/>
          <w:szCs w:val="24"/>
        </w:rPr>
        <w:t xml:space="preserve"> Инструкции 191н.</w:t>
      </w:r>
      <w:r w:rsidRPr="00CB699E">
        <w:rPr>
          <w:rFonts w:ascii="Times New Roman" w:eastAsia="Times New Roman" w:hAnsi="Times New Roman"/>
          <w:sz w:val="24"/>
          <w:szCs w:val="24"/>
          <w:lang w:eastAsia="ru-RU"/>
        </w:rPr>
        <w:t xml:space="preserve">  К</w:t>
      </w:r>
      <w:r w:rsidRPr="00CB699E">
        <w:rPr>
          <w:rFonts w:ascii="Times New Roman" w:hAnsi="Times New Roman"/>
          <w:sz w:val="24"/>
          <w:szCs w:val="24"/>
        </w:rPr>
        <w:t xml:space="preserve">од целевой статьи расходов по </w:t>
      </w:r>
      <w:hyperlink r:id="rId36" w:anchor="/document/71971578/entry/15000" w:history="1">
        <w:r w:rsidRPr="00CB699E">
          <w:rPr>
            <w:rFonts w:ascii="Times New Roman" w:hAnsi="Times New Roman"/>
            <w:sz w:val="24"/>
            <w:szCs w:val="24"/>
          </w:rPr>
          <w:t>бюджетной классификации</w:t>
        </w:r>
      </w:hyperlink>
      <w:r w:rsidRPr="00CB699E">
        <w:rPr>
          <w:rFonts w:ascii="Times New Roman" w:hAnsi="Times New Roman"/>
          <w:sz w:val="24"/>
          <w:szCs w:val="24"/>
        </w:rPr>
        <w:t xml:space="preserve"> не соответствует кодам федеральных проектов, включенных в целевые  статьи расходов. </w:t>
      </w:r>
    </w:p>
    <w:p w:rsidR="000C11DF" w:rsidRPr="00CB699E" w:rsidRDefault="000C11DF" w:rsidP="00CB699E">
      <w:pPr>
        <w:spacing w:after="0" w:line="240" w:lineRule="auto"/>
        <w:ind w:firstLine="709"/>
        <w:jc w:val="both"/>
        <w:rPr>
          <w:rFonts w:ascii="Times New Roman" w:eastAsiaTheme="minorHAnsi" w:hAnsi="Times New Roman"/>
          <w:sz w:val="24"/>
          <w:szCs w:val="24"/>
        </w:rPr>
      </w:pPr>
      <w:r w:rsidRPr="00CB699E">
        <w:rPr>
          <w:rFonts w:ascii="Times New Roman" w:eastAsiaTheme="minorHAnsi" w:hAnsi="Times New Roman"/>
          <w:sz w:val="24"/>
          <w:szCs w:val="24"/>
        </w:rPr>
        <w:t xml:space="preserve">Проверкой установлено, в предоставленных в Контрольно-счетную палату МО «Нерюнгринский район» </w:t>
      </w:r>
      <w:proofErr w:type="gramStart"/>
      <w:r w:rsidRPr="00CB699E">
        <w:rPr>
          <w:rFonts w:ascii="Times New Roman" w:eastAsiaTheme="minorHAnsi" w:hAnsi="Times New Roman"/>
          <w:sz w:val="24"/>
          <w:szCs w:val="24"/>
        </w:rPr>
        <w:t>сведениях</w:t>
      </w:r>
      <w:proofErr w:type="gramEnd"/>
      <w:r w:rsidRPr="00CB699E">
        <w:rPr>
          <w:rFonts w:ascii="Times New Roman" w:eastAsiaTheme="minorHAnsi" w:hAnsi="Times New Roman"/>
          <w:sz w:val="24"/>
          <w:szCs w:val="24"/>
        </w:rPr>
        <w:t xml:space="preserve"> об исполнении мероприятий в рамках целевых программ ф. 0503166, отражены:</w:t>
      </w:r>
    </w:p>
    <w:p w:rsidR="000C11DF" w:rsidRPr="00CB699E" w:rsidRDefault="000C11DF" w:rsidP="00CB699E">
      <w:pPr>
        <w:spacing w:after="0" w:line="240" w:lineRule="auto"/>
        <w:jc w:val="both"/>
        <w:rPr>
          <w:rFonts w:ascii="Times New Roman" w:hAnsi="Times New Roman"/>
          <w:sz w:val="24"/>
          <w:szCs w:val="24"/>
        </w:rPr>
      </w:pPr>
      <w:r w:rsidRPr="00CB699E">
        <w:rPr>
          <w:rFonts w:ascii="Times New Roman" w:eastAsiaTheme="minorHAnsi" w:hAnsi="Times New Roman"/>
          <w:sz w:val="24"/>
          <w:szCs w:val="24"/>
        </w:rPr>
        <w:t>- муниципальная программа «Содействие занятости населения сельского поселения «</w:t>
      </w:r>
      <w:proofErr w:type="spellStart"/>
      <w:r w:rsidRPr="00CB699E">
        <w:rPr>
          <w:rFonts w:ascii="Times New Roman" w:eastAsiaTheme="minorHAnsi" w:hAnsi="Times New Roman"/>
          <w:sz w:val="24"/>
          <w:szCs w:val="24"/>
        </w:rPr>
        <w:t>Иенгринский</w:t>
      </w:r>
      <w:proofErr w:type="spellEnd"/>
      <w:r w:rsidRPr="00CB699E">
        <w:rPr>
          <w:rFonts w:ascii="Times New Roman" w:eastAsiaTheme="minorHAnsi" w:hAnsi="Times New Roman"/>
          <w:sz w:val="24"/>
          <w:szCs w:val="24"/>
        </w:rPr>
        <w:t xml:space="preserve"> эвенкийский национальный наслег» на 2018-2022 годы</w:t>
      </w:r>
      <w:r w:rsidRPr="00CB699E">
        <w:rPr>
          <w:rFonts w:ascii="Times New Roman" w:hAnsi="Times New Roman"/>
          <w:sz w:val="24"/>
          <w:szCs w:val="24"/>
        </w:rPr>
        <w:t xml:space="preserve"> с утвержденным объемом финансирования из средств местного бюджета 331,9 тыс. рублей. Фактическое исполнение муниципальной целевой программы составило 331,9 тыс. рублей или 100% от выделенных ассигнований;</w:t>
      </w:r>
    </w:p>
    <w:p w:rsidR="000C11DF" w:rsidRPr="00CB699E" w:rsidRDefault="000C11DF" w:rsidP="00CB699E">
      <w:pPr>
        <w:spacing w:after="0" w:line="240" w:lineRule="auto"/>
        <w:jc w:val="both"/>
        <w:rPr>
          <w:rFonts w:ascii="Times New Roman" w:hAnsi="Times New Roman"/>
          <w:sz w:val="24"/>
          <w:szCs w:val="24"/>
        </w:rPr>
      </w:pPr>
      <w:proofErr w:type="gramStart"/>
      <w:r w:rsidRPr="00CB699E">
        <w:rPr>
          <w:rFonts w:ascii="Times New Roman" w:hAnsi="Times New Roman"/>
          <w:sz w:val="24"/>
          <w:szCs w:val="24"/>
        </w:rPr>
        <w:t xml:space="preserve">- муниципальная программа «Формирование комфортной городской среды на территории </w:t>
      </w:r>
      <w:r w:rsidRPr="00CB699E">
        <w:rPr>
          <w:rFonts w:ascii="Times New Roman" w:eastAsiaTheme="minorHAnsi" w:hAnsi="Times New Roman"/>
          <w:sz w:val="24"/>
          <w:szCs w:val="24"/>
        </w:rPr>
        <w:t>сельского поселения «</w:t>
      </w:r>
      <w:proofErr w:type="spellStart"/>
      <w:r w:rsidRPr="00CB699E">
        <w:rPr>
          <w:rFonts w:ascii="Times New Roman" w:eastAsiaTheme="minorHAnsi" w:hAnsi="Times New Roman"/>
          <w:sz w:val="24"/>
          <w:szCs w:val="24"/>
        </w:rPr>
        <w:t>Иенгринский</w:t>
      </w:r>
      <w:proofErr w:type="spellEnd"/>
      <w:r w:rsidRPr="00CB699E">
        <w:rPr>
          <w:rFonts w:ascii="Times New Roman" w:eastAsiaTheme="minorHAnsi" w:hAnsi="Times New Roman"/>
          <w:sz w:val="24"/>
          <w:szCs w:val="24"/>
        </w:rPr>
        <w:t xml:space="preserve"> эвенкийский национальный наслег» Нерюнгринского района Республики Саха (Якутия) на 2018 – 2022 годы» с утвержденным объемом </w:t>
      </w:r>
      <w:proofErr w:type="spellStart"/>
      <w:r w:rsidRPr="00CB699E">
        <w:rPr>
          <w:rFonts w:ascii="Times New Roman" w:eastAsiaTheme="minorHAnsi" w:hAnsi="Times New Roman"/>
          <w:sz w:val="24"/>
          <w:szCs w:val="24"/>
        </w:rPr>
        <w:t>софинансирования</w:t>
      </w:r>
      <w:proofErr w:type="spellEnd"/>
      <w:r w:rsidRPr="00CB699E">
        <w:rPr>
          <w:rFonts w:ascii="Times New Roman" w:eastAsiaTheme="minorEastAsia" w:hAnsi="Times New Roman"/>
          <w:b/>
          <w:sz w:val="24"/>
          <w:szCs w:val="24"/>
          <w:lang w:eastAsia="ru-RU"/>
        </w:rPr>
        <w:t xml:space="preserve"> </w:t>
      </w:r>
      <w:r w:rsidRPr="00CB699E">
        <w:rPr>
          <w:rFonts w:ascii="Times New Roman" w:eastAsiaTheme="minorEastAsia" w:hAnsi="Times New Roman"/>
          <w:sz w:val="24"/>
          <w:szCs w:val="24"/>
          <w:lang w:eastAsia="ru-RU"/>
        </w:rPr>
        <w:t>в рамках национального проекта «Жилье и городская среда</w:t>
      </w:r>
      <w:r w:rsidRPr="00CB699E">
        <w:rPr>
          <w:rFonts w:ascii="Times New Roman" w:eastAsiaTheme="minorEastAsia" w:hAnsi="Times New Roman"/>
          <w:b/>
          <w:sz w:val="24"/>
          <w:szCs w:val="24"/>
          <w:lang w:eastAsia="ru-RU"/>
        </w:rPr>
        <w:t xml:space="preserve">» </w:t>
      </w:r>
      <w:r w:rsidRPr="00CB699E">
        <w:rPr>
          <w:rFonts w:ascii="Times New Roman" w:eastAsiaTheme="minorEastAsia" w:hAnsi="Times New Roman"/>
          <w:sz w:val="24"/>
          <w:szCs w:val="24"/>
          <w:lang w:eastAsia="ru-RU"/>
        </w:rPr>
        <w:t>из средств федерального бюджета 4 455,0 тыс. рублей, из средств государственного бюджета Республики Саха (Якутия) – 45,0 тыс. рублей и из средств местного бюджета – 290,0 тыс</w:t>
      </w:r>
      <w:proofErr w:type="gramEnd"/>
      <w:r w:rsidRPr="00CB699E">
        <w:rPr>
          <w:rFonts w:ascii="Times New Roman" w:eastAsiaTheme="minorEastAsia" w:hAnsi="Times New Roman"/>
          <w:sz w:val="24"/>
          <w:szCs w:val="24"/>
          <w:lang w:eastAsia="ru-RU"/>
        </w:rPr>
        <w:t>. рублей.</w:t>
      </w:r>
      <w:r w:rsidRPr="00CB699E">
        <w:rPr>
          <w:rFonts w:ascii="Times New Roman" w:hAnsi="Times New Roman"/>
          <w:sz w:val="24"/>
          <w:szCs w:val="24"/>
        </w:rPr>
        <w:t xml:space="preserve"> Фактическое исполнение муниципальной целевой программы составило 4790,0 тыс. рублей или 100% от выделенных ассигнований;</w:t>
      </w:r>
    </w:p>
    <w:p w:rsidR="000C11DF" w:rsidRPr="00CB699E" w:rsidRDefault="000C11DF" w:rsidP="00CB699E">
      <w:pPr>
        <w:spacing w:after="0" w:line="240" w:lineRule="auto"/>
        <w:jc w:val="both"/>
        <w:rPr>
          <w:rFonts w:ascii="Times New Roman" w:hAnsi="Times New Roman"/>
          <w:sz w:val="24"/>
          <w:szCs w:val="24"/>
        </w:rPr>
      </w:pPr>
      <w:r w:rsidRPr="00CB699E">
        <w:rPr>
          <w:rFonts w:ascii="Times New Roman" w:eastAsiaTheme="minorEastAsia" w:hAnsi="Times New Roman"/>
          <w:sz w:val="24"/>
          <w:szCs w:val="24"/>
          <w:lang w:eastAsia="ru-RU"/>
        </w:rPr>
        <w:t xml:space="preserve">- </w:t>
      </w:r>
      <w:r w:rsidRPr="00CB699E">
        <w:rPr>
          <w:rFonts w:ascii="Times New Roman" w:eastAsia="Microsoft Sans Serif" w:hAnsi="Times New Roman"/>
          <w:sz w:val="24"/>
          <w:szCs w:val="24"/>
          <w:lang w:val="ru"/>
        </w:rPr>
        <w:t xml:space="preserve">государственная программа Республики Саха (Якутия) </w:t>
      </w:r>
      <w:r w:rsidRPr="00CB699E">
        <w:rPr>
          <w:rFonts w:ascii="Times New Roman" w:eastAsia="Microsoft Sans Serif" w:hAnsi="Times New Roman"/>
          <w:sz w:val="24"/>
          <w:szCs w:val="24"/>
        </w:rPr>
        <w:t>«</w:t>
      </w:r>
      <w:r w:rsidRPr="00CB699E">
        <w:rPr>
          <w:rFonts w:ascii="Times New Roman" w:eastAsia="Microsoft Sans Serif" w:hAnsi="Times New Roman"/>
          <w:sz w:val="24"/>
          <w:szCs w:val="24"/>
          <w:lang w:val="ru"/>
        </w:rPr>
        <w:t>Развитие культуры в Республике Саха (Якутия) на 2020-2024 годы и плановый период до 2026 года»</w:t>
      </w:r>
      <w:r w:rsidRPr="00CB699E">
        <w:rPr>
          <w:rFonts w:ascii="Times New Roman" w:eastAsiaTheme="minorHAnsi" w:hAnsi="Times New Roman"/>
          <w:sz w:val="24"/>
          <w:szCs w:val="24"/>
        </w:rPr>
        <w:t xml:space="preserve"> с утвержденным объемом </w:t>
      </w:r>
      <w:proofErr w:type="spellStart"/>
      <w:r w:rsidRPr="00CB699E">
        <w:rPr>
          <w:rFonts w:ascii="Times New Roman" w:eastAsiaTheme="minorHAnsi" w:hAnsi="Times New Roman"/>
          <w:sz w:val="24"/>
          <w:szCs w:val="24"/>
        </w:rPr>
        <w:t>софинансирования</w:t>
      </w:r>
      <w:proofErr w:type="spellEnd"/>
      <w:r w:rsidRPr="00CB699E">
        <w:rPr>
          <w:rFonts w:ascii="Times New Roman" w:eastAsiaTheme="minorEastAsia" w:hAnsi="Times New Roman"/>
          <w:sz w:val="24"/>
          <w:szCs w:val="24"/>
          <w:lang w:eastAsia="ru-RU"/>
        </w:rPr>
        <w:t xml:space="preserve"> в рамках национального проекта «Культура</w:t>
      </w:r>
      <w:r w:rsidRPr="00CB699E">
        <w:rPr>
          <w:rFonts w:ascii="Times New Roman" w:eastAsiaTheme="minorEastAsia" w:hAnsi="Times New Roman"/>
          <w:b/>
          <w:sz w:val="24"/>
          <w:szCs w:val="24"/>
          <w:lang w:eastAsia="ru-RU"/>
        </w:rPr>
        <w:t xml:space="preserve">» </w:t>
      </w:r>
      <w:r w:rsidRPr="00CB699E">
        <w:rPr>
          <w:rFonts w:ascii="Times New Roman" w:eastAsiaTheme="minorEastAsia" w:hAnsi="Times New Roman"/>
          <w:sz w:val="24"/>
          <w:szCs w:val="24"/>
          <w:lang w:eastAsia="ru-RU"/>
        </w:rPr>
        <w:t>из средств федерального бюджета 3 149,8 тыс. рублей, из средств государственного бюджета Республики Саха (Якутия) – 273,9 тыс. рублей.</w:t>
      </w:r>
      <w:r w:rsidRPr="00CB699E">
        <w:rPr>
          <w:rFonts w:ascii="Times New Roman" w:hAnsi="Times New Roman"/>
          <w:sz w:val="24"/>
          <w:szCs w:val="24"/>
        </w:rPr>
        <w:t xml:space="preserve"> Фактическое исполнение составило 3 423,7 тыс. рублей или 100% от выделенных ассигнований;</w:t>
      </w:r>
    </w:p>
    <w:p w:rsidR="000C11DF" w:rsidRPr="00CB699E" w:rsidRDefault="000C11DF" w:rsidP="00CB699E">
      <w:pPr>
        <w:spacing w:after="0" w:line="240" w:lineRule="auto"/>
        <w:jc w:val="both"/>
        <w:rPr>
          <w:rFonts w:ascii="Times New Roman" w:hAnsi="Times New Roman"/>
          <w:sz w:val="24"/>
          <w:szCs w:val="24"/>
        </w:rPr>
      </w:pPr>
      <w:r w:rsidRPr="00CB699E">
        <w:rPr>
          <w:rFonts w:ascii="Times New Roman" w:hAnsi="Times New Roman"/>
          <w:sz w:val="24"/>
          <w:szCs w:val="24"/>
        </w:rPr>
        <w:t xml:space="preserve">- </w:t>
      </w:r>
      <w:r w:rsidRPr="00CB699E">
        <w:rPr>
          <w:rFonts w:ascii="Times New Roman" w:hAnsi="Times New Roman"/>
          <w:sz w:val="24"/>
          <w:szCs w:val="24"/>
          <w:shd w:val="clear" w:color="auto" w:fill="FFFFFF"/>
        </w:rPr>
        <w:t xml:space="preserve">государственная программа Республики Саха (Якутия) "Обеспечение качественным жильем и повышение качества жилищно-коммунальных услуг на 2020 - 2024 годы" </w:t>
      </w:r>
      <w:r w:rsidRPr="00CB699E">
        <w:rPr>
          <w:rFonts w:ascii="Times New Roman" w:eastAsiaTheme="minorHAnsi" w:hAnsi="Times New Roman"/>
          <w:sz w:val="24"/>
          <w:szCs w:val="24"/>
        </w:rPr>
        <w:t>с утвержденным объемом финансирования</w:t>
      </w:r>
      <w:r w:rsidRPr="00CB699E">
        <w:rPr>
          <w:rFonts w:ascii="Times New Roman" w:hAnsi="Times New Roman"/>
          <w:sz w:val="24"/>
          <w:szCs w:val="24"/>
          <w:shd w:val="clear" w:color="auto" w:fill="FFFFFF"/>
        </w:rPr>
        <w:t xml:space="preserve"> за счет поступления прочих межбюджетных трансфертов </w:t>
      </w:r>
      <w:r w:rsidRPr="00CB699E">
        <w:rPr>
          <w:rFonts w:ascii="Times New Roman" w:eastAsiaTheme="minorEastAsia" w:hAnsi="Times New Roman"/>
          <w:sz w:val="24"/>
          <w:szCs w:val="24"/>
          <w:lang w:eastAsia="ru-RU"/>
        </w:rPr>
        <w:t>из средств государственного бюджета Республики Саха (Якутия) – 1 420,0 тыс. рублей.</w:t>
      </w:r>
      <w:r w:rsidRPr="00CB699E">
        <w:rPr>
          <w:rFonts w:ascii="Times New Roman" w:hAnsi="Times New Roman"/>
          <w:sz w:val="24"/>
          <w:szCs w:val="24"/>
        </w:rPr>
        <w:t xml:space="preserve"> Фактическое освоение средств составило </w:t>
      </w:r>
      <w:r w:rsidR="00EF027A">
        <w:rPr>
          <w:rFonts w:ascii="Times New Roman" w:hAnsi="Times New Roman"/>
          <w:sz w:val="24"/>
          <w:szCs w:val="24"/>
        </w:rPr>
        <w:t>1 420,0</w:t>
      </w:r>
      <w:bookmarkStart w:id="0" w:name="_GoBack"/>
      <w:bookmarkEnd w:id="0"/>
      <w:r w:rsidRPr="00CB699E">
        <w:rPr>
          <w:rFonts w:ascii="Times New Roman" w:hAnsi="Times New Roman"/>
          <w:sz w:val="24"/>
          <w:szCs w:val="24"/>
        </w:rPr>
        <w:t xml:space="preserve"> тыс. рублей или 100% от выделенных ассигнований.</w:t>
      </w:r>
      <w:r w:rsidRPr="00CB699E">
        <w:rPr>
          <w:rFonts w:ascii="Times New Roman" w:eastAsiaTheme="minorEastAsia" w:hAnsi="Times New Roman"/>
          <w:b/>
          <w:sz w:val="24"/>
          <w:szCs w:val="24"/>
          <w:lang w:eastAsia="ru-RU"/>
        </w:rPr>
        <w:tab/>
      </w:r>
    </w:p>
    <w:p w:rsidR="000C11DF" w:rsidRPr="00CB699E" w:rsidRDefault="000C11DF" w:rsidP="00CB699E">
      <w:pPr>
        <w:spacing w:after="0" w:line="240" w:lineRule="auto"/>
        <w:ind w:firstLine="709"/>
        <w:jc w:val="both"/>
        <w:rPr>
          <w:rFonts w:ascii="Times New Roman" w:hAnsi="Times New Roman"/>
          <w:sz w:val="24"/>
          <w:szCs w:val="24"/>
        </w:rPr>
      </w:pPr>
    </w:p>
    <w:p w:rsidR="000C11DF" w:rsidRPr="00CB699E" w:rsidRDefault="000C11DF" w:rsidP="00CB699E">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CB699E">
        <w:rPr>
          <w:rFonts w:ascii="Times New Roman" w:eastAsia="Times New Roman" w:hAnsi="Times New Roman"/>
          <w:b/>
          <w:sz w:val="24"/>
          <w:szCs w:val="24"/>
        </w:rPr>
        <w:t xml:space="preserve">Сведения о движении нефинансовых активов </w:t>
      </w:r>
      <w:hyperlink r:id="rId37" w:history="1">
        <w:r w:rsidRPr="00CB699E">
          <w:rPr>
            <w:rFonts w:ascii="Times New Roman" w:hAnsi="Times New Roman"/>
            <w:b/>
            <w:sz w:val="24"/>
            <w:szCs w:val="24"/>
          </w:rPr>
          <w:t>(</w:t>
        </w:r>
        <w:r w:rsidRPr="00CB699E">
          <w:rPr>
            <w:rFonts w:ascii="Times New Roman" w:hAnsi="Times New Roman"/>
            <w:b/>
            <w:sz w:val="24"/>
            <w:szCs w:val="24"/>
            <w:u w:val="single"/>
          </w:rPr>
          <w:t>ф. 0503168</w:t>
        </w:r>
        <w:r w:rsidRPr="00CB699E">
          <w:rPr>
            <w:rFonts w:ascii="Times New Roman" w:hAnsi="Times New Roman"/>
            <w:b/>
            <w:sz w:val="24"/>
            <w:szCs w:val="24"/>
          </w:rPr>
          <w:t>)</w:t>
        </w:r>
      </w:hyperlink>
      <w:r w:rsidRPr="00CB699E">
        <w:rPr>
          <w:rFonts w:ascii="Times New Roman" w:eastAsia="Times New Roman" w:hAnsi="Times New Roman"/>
          <w:sz w:val="24"/>
          <w:szCs w:val="24"/>
        </w:rPr>
        <w:t xml:space="preserve"> заполняются раздельно по имуществу, закрепленному в оперативное управление, и по имуществу, составляющему муниципальную казну.</w:t>
      </w:r>
    </w:p>
    <w:p w:rsidR="000C11DF" w:rsidRPr="00CB699E" w:rsidRDefault="000C11DF" w:rsidP="00CB699E">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CB699E">
        <w:rPr>
          <w:rFonts w:ascii="Times New Roman" w:eastAsia="Times New Roman" w:hAnsi="Times New Roman"/>
          <w:b/>
          <w:sz w:val="24"/>
          <w:szCs w:val="24"/>
        </w:rPr>
        <w:t>В нарушение</w:t>
      </w:r>
      <w:r w:rsidRPr="00CB699E">
        <w:rPr>
          <w:rFonts w:ascii="Times New Roman" w:eastAsia="Times New Roman" w:hAnsi="Times New Roman"/>
          <w:sz w:val="24"/>
          <w:szCs w:val="24"/>
        </w:rPr>
        <w:t xml:space="preserve"> пункта 166 Инструкции 191н, утвержденной Приказом Минфина РФ от 28.12.2010 г., Сведения ф.0503168 предоставлены на проверку </w:t>
      </w:r>
      <w:r w:rsidRPr="00CB699E">
        <w:rPr>
          <w:rFonts w:ascii="Times New Roman" w:eastAsia="Times New Roman" w:hAnsi="Times New Roman"/>
          <w:b/>
          <w:sz w:val="24"/>
          <w:szCs w:val="24"/>
        </w:rPr>
        <w:t xml:space="preserve">без разделения </w:t>
      </w:r>
      <w:r w:rsidRPr="00CB699E">
        <w:rPr>
          <w:rFonts w:ascii="Times New Roman" w:eastAsia="Times New Roman" w:hAnsi="Times New Roman"/>
          <w:sz w:val="24"/>
          <w:szCs w:val="24"/>
        </w:rPr>
        <w:t>на сведения по имуществу, составляющему муниципальную казну и сведения по иному имуществу (по соответствующим  разделам).</w:t>
      </w:r>
    </w:p>
    <w:p w:rsidR="000C11DF" w:rsidRPr="00CB699E" w:rsidRDefault="000C11DF" w:rsidP="00CB699E">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sidRPr="00CB699E">
        <w:rPr>
          <w:rFonts w:ascii="Times New Roman" w:eastAsia="Times New Roman" w:hAnsi="Times New Roman"/>
          <w:sz w:val="24"/>
          <w:szCs w:val="24"/>
        </w:rPr>
        <w:t xml:space="preserve"> </w:t>
      </w:r>
      <w:r w:rsidRPr="00CB699E">
        <w:rPr>
          <w:rFonts w:ascii="Times New Roman" w:eastAsiaTheme="minorHAnsi" w:hAnsi="Times New Roman"/>
          <w:sz w:val="24"/>
          <w:szCs w:val="24"/>
        </w:rPr>
        <w:t>Показатели, отраженные в Сведениях (</w:t>
      </w:r>
      <w:hyperlink r:id="rId38" w:anchor="/document/12181732/entry/503168" w:history="1">
        <w:r w:rsidRPr="00CB699E">
          <w:rPr>
            <w:rFonts w:ascii="Times New Roman" w:eastAsiaTheme="minorHAnsi" w:hAnsi="Times New Roman"/>
            <w:sz w:val="24"/>
            <w:szCs w:val="24"/>
          </w:rPr>
          <w:t>ф. 0503168</w:t>
        </w:r>
      </w:hyperlink>
      <w:r w:rsidRPr="00CB699E">
        <w:rPr>
          <w:rFonts w:ascii="Times New Roman" w:eastAsiaTheme="minorHAnsi" w:hAnsi="Times New Roman"/>
          <w:sz w:val="24"/>
          <w:szCs w:val="24"/>
        </w:rPr>
        <w:t xml:space="preserve">), </w:t>
      </w:r>
      <w:r w:rsidRPr="00CB699E">
        <w:rPr>
          <w:rFonts w:ascii="Times New Roman" w:eastAsiaTheme="minorHAnsi" w:hAnsi="Times New Roman"/>
          <w:b/>
          <w:sz w:val="24"/>
          <w:szCs w:val="24"/>
        </w:rPr>
        <w:t>не подтверждены</w:t>
      </w:r>
      <w:r w:rsidRPr="00CB699E">
        <w:rPr>
          <w:rFonts w:ascii="Times New Roman" w:eastAsiaTheme="minorHAnsi" w:hAnsi="Times New Roman"/>
          <w:sz w:val="24"/>
          <w:szCs w:val="24"/>
        </w:rPr>
        <w:t xml:space="preserve"> соответствующими регистрами бюджетного учета по учету операций с нефинансовыми активами.</w:t>
      </w:r>
    </w:p>
    <w:p w:rsidR="000C11DF" w:rsidRPr="00CB699E" w:rsidRDefault="000C11DF" w:rsidP="00CB699E">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CB699E">
        <w:rPr>
          <w:rFonts w:ascii="Times New Roman" w:eastAsia="Times New Roman" w:hAnsi="Times New Roman"/>
          <w:sz w:val="24"/>
          <w:szCs w:val="24"/>
          <w:lang w:eastAsia="ru-RU"/>
        </w:rPr>
        <w:t xml:space="preserve">Заполнение формы (ф. 0503168) </w:t>
      </w:r>
      <w:r w:rsidRPr="00CB699E">
        <w:rPr>
          <w:rFonts w:ascii="Times New Roman" w:eastAsia="Times New Roman" w:hAnsi="Times New Roman"/>
          <w:b/>
          <w:sz w:val="24"/>
          <w:szCs w:val="24"/>
          <w:lang w:eastAsia="ru-RU"/>
        </w:rPr>
        <w:t>не соответствует</w:t>
      </w:r>
      <w:r w:rsidRPr="00CB699E">
        <w:rPr>
          <w:rFonts w:ascii="Times New Roman" w:eastAsia="Times New Roman" w:hAnsi="Times New Roman"/>
          <w:sz w:val="24"/>
          <w:szCs w:val="24"/>
          <w:lang w:eastAsia="ru-RU"/>
        </w:rPr>
        <w:t xml:space="preserve"> Инструкции 191н. В разделе 1. «Нефинансовые активы» </w:t>
      </w:r>
      <w:r w:rsidRPr="00CB699E">
        <w:rPr>
          <w:rFonts w:ascii="Times New Roman" w:hAnsi="Times New Roman"/>
          <w:sz w:val="24"/>
          <w:szCs w:val="24"/>
          <w:shd w:val="clear" w:color="auto" w:fill="FFFFFF"/>
        </w:rPr>
        <w:t xml:space="preserve">в подразделе 2 «Движение нематериальных активов» </w:t>
      </w:r>
      <w:r w:rsidRPr="00CB699E">
        <w:rPr>
          <w:rFonts w:ascii="Times New Roman" w:hAnsi="Times New Roman"/>
          <w:b/>
          <w:sz w:val="24"/>
          <w:szCs w:val="24"/>
          <w:shd w:val="clear" w:color="auto" w:fill="FFFFFF"/>
        </w:rPr>
        <w:t>нумерация</w:t>
      </w:r>
      <w:r w:rsidRPr="00CB699E">
        <w:rPr>
          <w:rFonts w:ascii="Times New Roman" w:hAnsi="Times New Roman"/>
          <w:sz w:val="24"/>
          <w:szCs w:val="24"/>
          <w:shd w:val="clear" w:color="auto" w:fill="FFFFFF"/>
        </w:rPr>
        <w:t xml:space="preserve"> кода строк подпунктов </w:t>
      </w:r>
      <w:r w:rsidRPr="00CB699E">
        <w:rPr>
          <w:rFonts w:ascii="Times New Roman" w:hAnsi="Times New Roman"/>
          <w:b/>
          <w:sz w:val="24"/>
          <w:szCs w:val="24"/>
          <w:shd w:val="clear" w:color="auto" w:fill="FFFFFF"/>
        </w:rPr>
        <w:t>не выдержана</w:t>
      </w:r>
      <w:r w:rsidRPr="00CB699E">
        <w:rPr>
          <w:rFonts w:ascii="Times New Roman" w:hAnsi="Times New Roman"/>
          <w:sz w:val="24"/>
          <w:szCs w:val="24"/>
          <w:shd w:val="clear" w:color="auto" w:fill="FFFFFF"/>
        </w:rPr>
        <w:t xml:space="preserve"> и не соответствует заполнению формы 0503168 согласно Инструкции 191н. Подраздел 5 «Права пользования активами» представлен в Сведениях не полным составом подпунктов подраздела. </w:t>
      </w:r>
      <w:r w:rsidRPr="00CB699E">
        <w:rPr>
          <w:rFonts w:ascii="Times New Roman" w:hAnsi="Times New Roman"/>
          <w:b/>
          <w:sz w:val="24"/>
          <w:szCs w:val="24"/>
          <w:shd w:val="clear" w:color="auto" w:fill="FFFFFF"/>
        </w:rPr>
        <w:t>Отсутствуют</w:t>
      </w:r>
      <w:r w:rsidRPr="00CB699E">
        <w:rPr>
          <w:rFonts w:ascii="Times New Roman" w:hAnsi="Times New Roman"/>
          <w:sz w:val="24"/>
          <w:szCs w:val="24"/>
          <w:shd w:val="clear" w:color="auto" w:fill="FFFFFF"/>
        </w:rPr>
        <w:t xml:space="preserve"> подпункты с 5.3 по 5.7.  </w:t>
      </w:r>
      <w:r w:rsidRPr="00CB699E">
        <w:rPr>
          <w:rFonts w:ascii="Times New Roman" w:hAnsi="Times New Roman"/>
          <w:sz w:val="24"/>
          <w:szCs w:val="24"/>
        </w:rPr>
        <w:t xml:space="preserve">В разделе 2 «Нефинансовые активы, составляющие имущество казны» </w:t>
      </w:r>
      <w:r w:rsidRPr="00CB699E">
        <w:rPr>
          <w:rFonts w:ascii="Times New Roman" w:hAnsi="Times New Roman"/>
          <w:b/>
          <w:sz w:val="24"/>
          <w:szCs w:val="24"/>
        </w:rPr>
        <w:t>нумерация</w:t>
      </w:r>
      <w:r w:rsidRPr="00CB699E">
        <w:rPr>
          <w:rFonts w:ascii="Times New Roman" w:hAnsi="Times New Roman"/>
          <w:sz w:val="24"/>
          <w:szCs w:val="24"/>
        </w:rPr>
        <w:t xml:space="preserve"> кодов строк </w:t>
      </w:r>
      <w:r w:rsidRPr="00CB699E">
        <w:rPr>
          <w:rFonts w:ascii="Times New Roman" w:hAnsi="Times New Roman"/>
          <w:b/>
          <w:sz w:val="24"/>
          <w:szCs w:val="24"/>
        </w:rPr>
        <w:t>не соответствует</w:t>
      </w:r>
      <w:r w:rsidRPr="00CB699E">
        <w:rPr>
          <w:rFonts w:ascii="Times New Roman" w:hAnsi="Times New Roman"/>
          <w:sz w:val="24"/>
          <w:szCs w:val="24"/>
        </w:rPr>
        <w:t xml:space="preserve"> нумерации кода строк по наименованию показателя согласно Инструкции 191н, в результате чего контрольные соотношения </w:t>
      </w:r>
      <w:r w:rsidRPr="00CB699E">
        <w:rPr>
          <w:rFonts w:ascii="Times New Roman" w:hAnsi="Times New Roman"/>
          <w:sz w:val="24"/>
          <w:szCs w:val="24"/>
          <w:u w:val="single"/>
        </w:rPr>
        <w:t>могут быть искажены и           не выдержаны</w:t>
      </w:r>
      <w:r w:rsidRPr="00CB699E">
        <w:rPr>
          <w:rFonts w:ascii="Times New Roman" w:hAnsi="Times New Roman"/>
          <w:sz w:val="24"/>
          <w:szCs w:val="24"/>
        </w:rPr>
        <w:t xml:space="preserve">.  </w:t>
      </w:r>
      <w:r w:rsidRPr="00CB699E">
        <w:rPr>
          <w:rFonts w:ascii="Times New Roman" w:hAnsi="Times New Roman"/>
          <w:b/>
          <w:sz w:val="24"/>
          <w:szCs w:val="24"/>
        </w:rPr>
        <w:t xml:space="preserve">Не отражен </w:t>
      </w:r>
      <w:r w:rsidRPr="00CB699E">
        <w:rPr>
          <w:rFonts w:ascii="Times New Roman" w:hAnsi="Times New Roman"/>
          <w:sz w:val="24"/>
          <w:szCs w:val="24"/>
        </w:rPr>
        <w:t xml:space="preserve">подраздел 8 «Вложения в недвижимое имущество государственной (муниципальной) казны». </w:t>
      </w:r>
      <w:r w:rsidRPr="00CB699E">
        <w:rPr>
          <w:rFonts w:ascii="Times New Roman" w:hAnsi="Times New Roman"/>
          <w:b/>
          <w:sz w:val="24"/>
          <w:szCs w:val="24"/>
        </w:rPr>
        <w:t>Нумерация</w:t>
      </w:r>
      <w:r w:rsidRPr="00CB699E">
        <w:rPr>
          <w:rFonts w:ascii="Times New Roman" w:hAnsi="Times New Roman"/>
          <w:sz w:val="24"/>
          <w:szCs w:val="24"/>
        </w:rPr>
        <w:t xml:space="preserve"> кода строк в разделе 3 «Движение материальных ценностей на забалансовых счетах» </w:t>
      </w:r>
      <w:r w:rsidRPr="00CB699E">
        <w:rPr>
          <w:rFonts w:ascii="Times New Roman" w:hAnsi="Times New Roman"/>
          <w:b/>
          <w:sz w:val="24"/>
          <w:szCs w:val="24"/>
        </w:rPr>
        <w:t>не соответствует</w:t>
      </w:r>
      <w:r w:rsidRPr="00CB699E">
        <w:rPr>
          <w:rFonts w:ascii="Times New Roman" w:hAnsi="Times New Roman"/>
          <w:sz w:val="24"/>
          <w:szCs w:val="24"/>
        </w:rPr>
        <w:t xml:space="preserve"> Инструкции 191н.</w:t>
      </w:r>
    </w:p>
    <w:p w:rsidR="000C11DF" w:rsidRPr="00CB699E" w:rsidRDefault="000C11DF" w:rsidP="00CB699E">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b/>
          <w:sz w:val="24"/>
          <w:szCs w:val="24"/>
        </w:rPr>
      </w:pPr>
      <w:r w:rsidRPr="00CB699E">
        <w:rPr>
          <w:rFonts w:ascii="Times New Roman" w:eastAsia="Times New Roman" w:hAnsi="Times New Roman"/>
          <w:sz w:val="24"/>
          <w:szCs w:val="24"/>
          <w:lang w:eastAsia="ru-RU"/>
        </w:rPr>
        <w:t>Проверкой соответствия данных о балансовой стоимости основных средств, амортизации и остатках материальных запасов, отраженных в Балансе ф.0503130 и ф.0503168 «Сведения о движении нефинансовых активов» по состоянию на  01.01.2021 и на 01.01.2022 года, установлено, что к</w:t>
      </w:r>
      <w:r w:rsidRPr="00CB699E">
        <w:rPr>
          <w:rFonts w:ascii="Times New Roman" w:hAnsi="Times New Roman"/>
          <w:sz w:val="24"/>
          <w:szCs w:val="24"/>
        </w:rPr>
        <w:t xml:space="preserve">онтрольные соотношения между формами на начало и конец отчетного периода </w:t>
      </w:r>
      <w:r w:rsidRPr="00CB699E">
        <w:rPr>
          <w:rFonts w:ascii="Times New Roman" w:hAnsi="Times New Roman"/>
          <w:b/>
          <w:sz w:val="24"/>
          <w:szCs w:val="24"/>
        </w:rPr>
        <w:t>соблюдены.</w:t>
      </w:r>
    </w:p>
    <w:p w:rsidR="000C11DF" w:rsidRPr="00CB699E" w:rsidRDefault="000C11DF" w:rsidP="00CB699E">
      <w:pPr>
        <w:spacing w:after="0" w:line="240" w:lineRule="auto"/>
        <w:ind w:firstLine="709"/>
        <w:jc w:val="both"/>
        <w:rPr>
          <w:rFonts w:ascii="Times New Roman" w:hAnsi="Times New Roman"/>
          <w:sz w:val="24"/>
          <w:szCs w:val="24"/>
          <w:shd w:val="clear" w:color="auto" w:fill="FFFFFF"/>
        </w:rPr>
      </w:pPr>
      <w:r w:rsidRPr="00CB699E">
        <w:rPr>
          <w:rFonts w:ascii="Times New Roman" w:hAnsi="Times New Roman"/>
          <w:b/>
          <w:sz w:val="24"/>
          <w:szCs w:val="24"/>
        </w:rPr>
        <w:t>В нарушение</w:t>
      </w:r>
      <w:r w:rsidRPr="00CB699E">
        <w:rPr>
          <w:rFonts w:ascii="Times New Roman" w:hAnsi="Times New Roman"/>
          <w:sz w:val="24"/>
          <w:szCs w:val="24"/>
        </w:rPr>
        <w:t xml:space="preserve"> пункта 166 Инструкции 191н, утвержденной  Приказом Минфина РФ от 28.12.2010 г., консолидированные Сведения (ф.0503168) составлены не </w:t>
      </w:r>
      <w:r w:rsidRPr="00CB699E">
        <w:rPr>
          <w:rFonts w:ascii="Times New Roman" w:hAnsi="Times New Roman"/>
          <w:sz w:val="24"/>
          <w:szCs w:val="24"/>
          <w:shd w:val="clear" w:color="auto" w:fill="FFFFFF"/>
        </w:rPr>
        <w:t xml:space="preserve">на основании Сведений (ф. 0503168), представленных соответственно получателями бюджетных средств, путем суммирования одноименных показателей по строкам и графам отчетов. Имеет место отклонение по строкам </w:t>
      </w:r>
      <w:r w:rsidRPr="00CB699E">
        <w:rPr>
          <w:rFonts w:ascii="Times New Roman" w:hAnsi="Times New Roman"/>
          <w:b/>
          <w:sz w:val="24"/>
          <w:szCs w:val="24"/>
          <w:shd w:val="clear" w:color="auto" w:fill="FFFFFF"/>
        </w:rPr>
        <w:t>на начало года</w:t>
      </w:r>
      <w:r w:rsidRPr="00CB699E">
        <w:rPr>
          <w:rFonts w:ascii="Times New Roman" w:hAnsi="Times New Roman"/>
          <w:sz w:val="24"/>
          <w:szCs w:val="24"/>
          <w:shd w:val="clear" w:color="auto" w:fill="FFFFFF"/>
        </w:rPr>
        <w:t>:</w:t>
      </w:r>
    </w:p>
    <w:p w:rsidR="000C11DF" w:rsidRPr="00CB699E" w:rsidRDefault="000C11DF" w:rsidP="00CB699E">
      <w:pPr>
        <w:spacing w:after="0" w:line="240" w:lineRule="auto"/>
        <w:ind w:firstLine="709"/>
        <w:jc w:val="both"/>
        <w:rPr>
          <w:rFonts w:ascii="Times New Roman" w:hAnsi="Times New Roman"/>
          <w:sz w:val="24"/>
          <w:szCs w:val="24"/>
          <w:shd w:val="clear" w:color="auto" w:fill="FFFFFF"/>
        </w:rPr>
      </w:pPr>
      <w:r w:rsidRPr="00CB699E">
        <w:rPr>
          <w:rFonts w:ascii="Times New Roman" w:hAnsi="Times New Roman"/>
          <w:sz w:val="24"/>
          <w:szCs w:val="24"/>
          <w:shd w:val="clear" w:color="auto" w:fill="FFFFFF"/>
        </w:rPr>
        <w:t>- 010 «Основные средства» - 3,00 руб.;</w:t>
      </w:r>
    </w:p>
    <w:p w:rsidR="000C11DF" w:rsidRPr="00CB699E" w:rsidRDefault="000C11DF" w:rsidP="00CB699E">
      <w:pPr>
        <w:spacing w:after="0" w:line="240" w:lineRule="auto"/>
        <w:ind w:firstLine="709"/>
        <w:jc w:val="both"/>
        <w:rPr>
          <w:rFonts w:ascii="Times New Roman" w:hAnsi="Times New Roman"/>
          <w:sz w:val="24"/>
          <w:szCs w:val="24"/>
          <w:shd w:val="clear" w:color="auto" w:fill="FFFFFF"/>
        </w:rPr>
      </w:pPr>
      <w:r w:rsidRPr="00CB699E">
        <w:rPr>
          <w:rFonts w:ascii="Times New Roman" w:hAnsi="Times New Roman"/>
          <w:sz w:val="24"/>
          <w:szCs w:val="24"/>
          <w:shd w:val="clear" w:color="auto" w:fill="FFFFFF"/>
        </w:rPr>
        <w:t>- 018 «Прочие основные средства» - 3,00 руб.;</w:t>
      </w:r>
    </w:p>
    <w:p w:rsidR="000C11DF" w:rsidRPr="00CB699E" w:rsidRDefault="000C11DF" w:rsidP="00CB699E">
      <w:pPr>
        <w:spacing w:after="0" w:line="240" w:lineRule="auto"/>
        <w:ind w:firstLine="709"/>
        <w:jc w:val="both"/>
        <w:rPr>
          <w:rFonts w:ascii="Times New Roman" w:hAnsi="Times New Roman"/>
          <w:sz w:val="24"/>
          <w:szCs w:val="24"/>
          <w:shd w:val="clear" w:color="auto" w:fill="FFFFFF"/>
        </w:rPr>
      </w:pPr>
      <w:r w:rsidRPr="00CB699E">
        <w:rPr>
          <w:rFonts w:ascii="Times New Roman" w:hAnsi="Times New Roman"/>
          <w:sz w:val="24"/>
          <w:szCs w:val="24"/>
          <w:shd w:val="clear" w:color="auto" w:fill="FFFFFF"/>
        </w:rPr>
        <w:t>- 056 «Амортизация инвентаря производственного и хозяйственного» - 66 178,68 руб.;</w:t>
      </w:r>
    </w:p>
    <w:p w:rsidR="000C11DF" w:rsidRPr="00CB699E" w:rsidRDefault="000C11DF" w:rsidP="00CB699E">
      <w:pPr>
        <w:spacing w:after="0" w:line="240" w:lineRule="auto"/>
        <w:ind w:firstLine="709"/>
        <w:jc w:val="both"/>
        <w:rPr>
          <w:rFonts w:ascii="Times New Roman" w:hAnsi="Times New Roman"/>
          <w:sz w:val="24"/>
          <w:szCs w:val="24"/>
          <w:shd w:val="clear" w:color="auto" w:fill="FFFFFF"/>
        </w:rPr>
      </w:pPr>
      <w:r w:rsidRPr="00CB699E">
        <w:rPr>
          <w:rFonts w:ascii="Times New Roman" w:hAnsi="Times New Roman"/>
          <w:sz w:val="24"/>
          <w:szCs w:val="24"/>
          <w:shd w:val="clear" w:color="auto" w:fill="FFFFFF"/>
        </w:rPr>
        <w:t>- 058 «Амортизация прочих основных средств» - 66 178,68 руб.;</w:t>
      </w:r>
    </w:p>
    <w:p w:rsidR="000C11DF" w:rsidRPr="00CB699E" w:rsidRDefault="000C11DF" w:rsidP="00CB699E">
      <w:pPr>
        <w:spacing w:after="0" w:line="240" w:lineRule="auto"/>
        <w:ind w:firstLine="709"/>
        <w:jc w:val="both"/>
        <w:rPr>
          <w:rFonts w:ascii="Times New Roman" w:hAnsi="Times New Roman"/>
          <w:sz w:val="24"/>
          <w:szCs w:val="24"/>
          <w:shd w:val="clear" w:color="auto" w:fill="FFFFFF"/>
        </w:rPr>
      </w:pPr>
      <w:r w:rsidRPr="00CB699E">
        <w:rPr>
          <w:rFonts w:ascii="Times New Roman" w:hAnsi="Times New Roman"/>
          <w:sz w:val="24"/>
          <w:szCs w:val="24"/>
          <w:shd w:val="clear" w:color="auto" w:fill="FFFFFF"/>
        </w:rPr>
        <w:t>- 490 «Имущество, полученное в пользование» - 209 100 руб.</w:t>
      </w:r>
    </w:p>
    <w:p w:rsidR="000C11DF" w:rsidRPr="00CB699E" w:rsidRDefault="000C11DF" w:rsidP="00CB699E">
      <w:pPr>
        <w:spacing w:after="0" w:line="240" w:lineRule="auto"/>
        <w:jc w:val="both"/>
        <w:rPr>
          <w:rFonts w:ascii="Times New Roman" w:hAnsi="Times New Roman"/>
          <w:sz w:val="24"/>
          <w:szCs w:val="24"/>
          <w:shd w:val="clear" w:color="auto" w:fill="FFFFFF"/>
        </w:rPr>
      </w:pPr>
      <w:r w:rsidRPr="00CB699E">
        <w:rPr>
          <w:rFonts w:ascii="Times New Roman" w:hAnsi="Times New Roman"/>
          <w:sz w:val="24"/>
          <w:szCs w:val="24"/>
          <w:shd w:val="clear" w:color="auto" w:fill="FFFFFF"/>
        </w:rPr>
        <w:t xml:space="preserve">отклонение по строкам </w:t>
      </w:r>
      <w:r w:rsidRPr="00CB699E">
        <w:rPr>
          <w:rFonts w:ascii="Times New Roman" w:hAnsi="Times New Roman"/>
          <w:b/>
          <w:sz w:val="24"/>
          <w:szCs w:val="24"/>
          <w:shd w:val="clear" w:color="auto" w:fill="FFFFFF"/>
        </w:rPr>
        <w:t>на конец года:</w:t>
      </w:r>
    </w:p>
    <w:p w:rsidR="000C11DF" w:rsidRPr="00CB699E" w:rsidRDefault="000C11DF" w:rsidP="00CB699E">
      <w:pPr>
        <w:spacing w:after="0" w:line="240" w:lineRule="auto"/>
        <w:ind w:firstLine="709"/>
        <w:jc w:val="both"/>
        <w:rPr>
          <w:rFonts w:ascii="Times New Roman" w:hAnsi="Times New Roman"/>
          <w:sz w:val="24"/>
          <w:szCs w:val="24"/>
          <w:shd w:val="clear" w:color="auto" w:fill="FFFFFF"/>
        </w:rPr>
      </w:pPr>
      <w:r w:rsidRPr="00CB699E">
        <w:rPr>
          <w:rFonts w:ascii="Times New Roman" w:hAnsi="Times New Roman"/>
          <w:sz w:val="24"/>
          <w:szCs w:val="24"/>
          <w:shd w:val="clear" w:color="auto" w:fill="FFFFFF"/>
        </w:rPr>
        <w:t>- 010 «Основные средства» - 3,00 руб.;</w:t>
      </w:r>
    </w:p>
    <w:p w:rsidR="000C11DF" w:rsidRPr="00CB699E" w:rsidRDefault="000C11DF" w:rsidP="00CB699E">
      <w:pPr>
        <w:spacing w:after="0" w:line="240" w:lineRule="auto"/>
        <w:ind w:firstLine="709"/>
        <w:jc w:val="both"/>
        <w:rPr>
          <w:rFonts w:ascii="Times New Roman" w:hAnsi="Times New Roman"/>
          <w:sz w:val="24"/>
          <w:szCs w:val="24"/>
          <w:shd w:val="clear" w:color="auto" w:fill="FFFFFF"/>
        </w:rPr>
      </w:pPr>
      <w:r w:rsidRPr="00CB699E">
        <w:rPr>
          <w:rFonts w:ascii="Times New Roman" w:hAnsi="Times New Roman"/>
          <w:sz w:val="24"/>
          <w:szCs w:val="24"/>
          <w:shd w:val="clear" w:color="auto" w:fill="FFFFFF"/>
        </w:rPr>
        <w:t>- 018 «Прочие основные средства» - 3,00 руб.;</w:t>
      </w:r>
    </w:p>
    <w:p w:rsidR="000C11DF" w:rsidRPr="00CB699E" w:rsidRDefault="000C11DF" w:rsidP="00CB699E">
      <w:pPr>
        <w:spacing w:after="0" w:line="240" w:lineRule="auto"/>
        <w:ind w:firstLine="709"/>
        <w:jc w:val="both"/>
        <w:rPr>
          <w:rFonts w:ascii="Times New Roman" w:hAnsi="Times New Roman"/>
          <w:sz w:val="24"/>
          <w:szCs w:val="24"/>
          <w:shd w:val="clear" w:color="auto" w:fill="FFFFFF"/>
        </w:rPr>
      </w:pPr>
      <w:r w:rsidRPr="00CB699E">
        <w:rPr>
          <w:rFonts w:ascii="Times New Roman" w:hAnsi="Times New Roman"/>
          <w:sz w:val="24"/>
          <w:szCs w:val="24"/>
          <w:shd w:val="clear" w:color="auto" w:fill="FFFFFF"/>
        </w:rPr>
        <w:t>- 054 «Амортизация машин и оборудования» - 34 856,69 руб.;</w:t>
      </w:r>
    </w:p>
    <w:p w:rsidR="000C11DF" w:rsidRPr="00CB699E" w:rsidRDefault="000C11DF" w:rsidP="00CB699E">
      <w:pPr>
        <w:spacing w:after="0" w:line="240" w:lineRule="auto"/>
        <w:ind w:firstLine="709"/>
        <w:jc w:val="both"/>
        <w:rPr>
          <w:rFonts w:ascii="Times New Roman" w:hAnsi="Times New Roman"/>
          <w:sz w:val="24"/>
          <w:szCs w:val="24"/>
          <w:shd w:val="clear" w:color="auto" w:fill="FFFFFF"/>
        </w:rPr>
      </w:pPr>
      <w:r w:rsidRPr="00CB699E">
        <w:rPr>
          <w:rFonts w:ascii="Times New Roman" w:hAnsi="Times New Roman"/>
          <w:sz w:val="24"/>
          <w:szCs w:val="24"/>
          <w:shd w:val="clear" w:color="auto" w:fill="FFFFFF"/>
        </w:rPr>
        <w:t>- 056 «Амортизация инвентаря производственного и хозяйственного» - 131 419,32 руб.;</w:t>
      </w:r>
    </w:p>
    <w:p w:rsidR="000C11DF" w:rsidRPr="00CB699E" w:rsidRDefault="000C11DF" w:rsidP="00CB699E">
      <w:pPr>
        <w:spacing w:after="0" w:line="240" w:lineRule="auto"/>
        <w:ind w:firstLine="709"/>
        <w:jc w:val="both"/>
        <w:rPr>
          <w:rFonts w:ascii="Times New Roman" w:hAnsi="Times New Roman"/>
          <w:sz w:val="24"/>
          <w:szCs w:val="24"/>
          <w:shd w:val="clear" w:color="auto" w:fill="FFFFFF"/>
        </w:rPr>
      </w:pPr>
      <w:r w:rsidRPr="00CB699E">
        <w:rPr>
          <w:rFonts w:ascii="Times New Roman" w:hAnsi="Times New Roman"/>
          <w:sz w:val="24"/>
          <w:szCs w:val="24"/>
          <w:shd w:val="clear" w:color="auto" w:fill="FFFFFF"/>
        </w:rPr>
        <w:t>- 058 «Амортизация прочих основных средств» - 96 562 ,63 руб.;</w:t>
      </w:r>
    </w:p>
    <w:p w:rsidR="000C11DF" w:rsidRPr="00CB699E" w:rsidRDefault="000C11DF" w:rsidP="00CB699E">
      <w:pPr>
        <w:spacing w:after="0" w:line="240" w:lineRule="auto"/>
        <w:ind w:firstLine="709"/>
        <w:jc w:val="both"/>
        <w:rPr>
          <w:rFonts w:ascii="Times New Roman" w:hAnsi="Times New Roman"/>
          <w:sz w:val="24"/>
          <w:szCs w:val="24"/>
          <w:shd w:val="clear" w:color="auto" w:fill="FFFFFF"/>
        </w:rPr>
      </w:pPr>
      <w:r w:rsidRPr="00CB699E">
        <w:rPr>
          <w:rFonts w:ascii="Times New Roman" w:hAnsi="Times New Roman"/>
          <w:sz w:val="24"/>
          <w:szCs w:val="24"/>
          <w:shd w:val="clear" w:color="auto" w:fill="FFFFFF"/>
        </w:rPr>
        <w:t>- 490 «Имущество, полученное в пользование» - 209 100 руб.</w:t>
      </w:r>
    </w:p>
    <w:p w:rsidR="000C11DF" w:rsidRPr="00CB699E" w:rsidRDefault="000C11DF" w:rsidP="00CB699E">
      <w:pPr>
        <w:spacing w:after="0" w:line="240" w:lineRule="auto"/>
        <w:ind w:firstLine="709"/>
        <w:jc w:val="both"/>
        <w:rPr>
          <w:rFonts w:ascii="Times New Roman" w:hAnsi="Times New Roman"/>
          <w:sz w:val="24"/>
          <w:szCs w:val="24"/>
          <w:shd w:val="clear" w:color="auto" w:fill="FFFFFF"/>
        </w:rPr>
      </w:pPr>
      <w:proofErr w:type="gramStart"/>
      <w:r w:rsidRPr="00CB699E">
        <w:rPr>
          <w:rFonts w:ascii="Times New Roman" w:hAnsi="Times New Roman"/>
          <w:b/>
          <w:sz w:val="24"/>
          <w:szCs w:val="24"/>
          <w:shd w:val="clear" w:color="auto" w:fill="FFFFFF"/>
        </w:rPr>
        <w:t>В нарушение</w:t>
      </w:r>
      <w:r w:rsidRPr="00CB699E">
        <w:rPr>
          <w:rFonts w:ascii="Times New Roman" w:hAnsi="Times New Roman"/>
          <w:sz w:val="24"/>
          <w:szCs w:val="24"/>
          <w:shd w:val="clear" w:color="auto" w:fill="FFFFFF"/>
        </w:rPr>
        <w:t xml:space="preserve"> пункта 143 Приказа Минфина РФ от 1 декабря 2010 г. N </w:t>
      </w:r>
      <w:r w:rsidRPr="00CB699E">
        <w:rPr>
          <w:rFonts w:ascii="Times New Roman" w:hAnsi="Times New Roman"/>
          <w:sz w:val="24"/>
          <w:szCs w:val="24"/>
          <w:shd w:val="clear" w:color="auto" w:fill="FFFABB"/>
        </w:rPr>
        <w:t>157н</w:t>
      </w:r>
      <w:r w:rsidRPr="00CB699E">
        <w:rPr>
          <w:rFonts w:ascii="Times New Roman" w:hAnsi="Times New Roman"/>
          <w:sz w:val="24"/>
          <w:szCs w:val="24"/>
        </w:rPr>
        <w:br/>
      </w:r>
      <w:r w:rsidRPr="00CB699E">
        <w:rPr>
          <w:rFonts w:ascii="Times New Roman" w:hAnsi="Times New Roman"/>
          <w:sz w:val="24"/>
          <w:szCs w:val="24"/>
          <w:shd w:val="clear" w:color="auto" w:fill="FFFFFF"/>
        </w:rPr>
        <w:t xml:space="preserve">"Об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CB699E">
        <w:rPr>
          <w:rFonts w:ascii="Times New Roman" w:hAnsi="Times New Roman"/>
          <w:sz w:val="24"/>
          <w:szCs w:val="24"/>
        </w:rPr>
        <w:t>показатели Реестра муниципального имущества сельского поселения «</w:t>
      </w:r>
      <w:proofErr w:type="spellStart"/>
      <w:r w:rsidRPr="00CB699E">
        <w:rPr>
          <w:rFonts w:ascii="Times New Roman" w:hAnsi="Times New Roman"/>
          <w:sz w:val="24"/>
          <w:szCs w:val="24"/>
        </w:rPr>
        <w:t>Иенгринский</w:t>
      </w:r>
      <w:proofErr w:type="spellEnd"/>
      <w:r w:rsidRPr="00CB699E">
        <w:rPr>
          <w:rFonts w:ascii="Times New Roman" w:hAnsi="Times New Roman"/>
          <w:sz w:val="24"/>
          <w:szCs w:val="24"/>
        </w:rPr>
        <w:t xml:space="preserve"> </w:t>
      </w:r>
      <w:r w:rsidRPr="00CB699E">
        <w:rPr>
          <w:rFonts w:ascii="Times New Roman" w:hAnsi="Times New Roman"/>
          <w:sz w:val="24"/>
          <w:szCs w:val="24"/>
        </w:rPr>
        <w:lastRenderedPageBreak/>
        <w:t>эвенкийский национальный наслег» Нерюнгринского района Республики Саха</w:t>
      </w:r>
      <w:proofErr w:type="gramEnd"/>
      <w:r w:rsidRPr="00CB699E">
        <w:rPr>
          <w:rFonts w:ascii="Times New Roman" w:hAnsi="Times New Roman"/>
          <w:sz w:val="24"/>
          <w:szCs w:val="24"/>
        </w:rPr>
        <w:t xml:space="preserve"> (</w:t>
      </w:r>
      <w:proofErr w:type="gramStart"/>
      <w:r w:rsidRPr="00CB699E">
        <w:rPr>
          <w:rFonts w:ascii="Times New Roman" w:hAnsi="Times New Roman"/>
          <w:sz w:val="24"/>
          <w:szCs w:val="24"/>
        </w:rPr>
        <w:t xml:space="preserve">Якутия)                          </w:t>
      </w:r>
      <w:r w:rsidRPr="00CB699E">
        <w:rPr>
          <w:rFonts w:ascii="Times New Roman" w:hAnsi="Times New Roman"/>
          <w:b/>
          <w:sz w:val="24"/>
          <w:szCs w:val="24"/>
        </w:rPr>
        <w:t>не соответствуют</w:t>
      </w:r>
      <w:r w:rsidRPr="00CB699E">
        <w:rPr>
          <w:rFonts w:ascii="Times New Roman" w:hAnsi="Times New Roman"/>
          <w:sz w:val="24"/>
          <w:szCs w:val="24"/>
        </w:rPr>
        <w:t xml:space="preserve"> показателям сведений о движении нефинансовых активов ф.0503168, Баланса ф. 0503130. </w:t>
      </w:r>
      <w:proofErr w:type="gramEnd"/>
    </w:p>
    <w:p w:rsidR="000C11DF" w:rsidRPr="00CB699E" w:rsidRDefault="000C11DF" w:rsidP="00CB699E">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CB699E">
        <w:rPr>
          <w:rFonts w:ascii="Times New Roman" w:hAnsi="Times New Roman"/>
          <w:sz w:val="24"/>
          <w:szCs w:val="24"/>
        </w:rPr>
        <w:t xml:space="preserve">Сумма </w:t>
      </w:r>
      <w:r w:rsidRPr="00CB699E">
        <w:rPr>
          <w:rFonts w:ascii="Times New Roman" w:hAnsi="Times New Roman"/>
          <w:sz w:val="24"/>
          <w:szCs w:val="24"/>
          <w:shd w:val="clear" w:color="auto" w:fill="FFFFFF"/>
        </w:rPr>
        <w:t>долей, принадлежащих муниципальному образованию в уставном (складочном) капитале</w:t>
      </w:r>
      <w:r w:rsidRPr="00CB699E">
        <w:rPr>
          <w:rFonts w:ascii="Times New Roman" w:hAnsi="Times New Roman"/>
          <w:sz w:val="24"/>
          <w:szCs w:val="24"/>
        </w:rPr>
        <w:t xml:space="preserve"> раздела 3 Реестра муниципального имущества</w:t>
      </w:r>
      <w:r w:rsidRPr="00CB699E">
        <w:rPr>
          <w:rFonts w:ascii="Times New Roman" w:hAnsi="Times New Roman"/>
          <w:sz w:val="24"/>
          <w:szCs w:val="24"/>
          <w:shd w:val="clear" w:color="auto" w:fill="FFFFFF"/>
        </w:rPr>
        <w:t> </w:t>
      </w:r>
      <w:r w:rsidRPr="00CB699E">
        <w:rPr>
          <w:rFonts w:ascii="Times New Roman" w:hAnsi="Times New Roman"/>
          <w:b/>
          <w:sz w:val="24"/>
          <w:szCs w:val="24"/>
        </w:rPr>
        <w:t xml:space="preserve">не соответствует </w:t>
      </w:r>
      <w:r w:rsidRPr="00CB699E">
        <w:rPr>
          <w:rFonts w:ascii="Times New Roman" w:hAnsi="Times New Roman"/>
          <w:sz w:val="24"/>
          <w:szCs w:val="24"/>
        </w:rPr>
        <w:t xml:space="preserve">сумме финансовых вложений раздела </w:t>
      </w:r>
      <w:r w:rsidRPr="00CB699E">
        <w:rPr>
          <w:rFonts w:ascii="Times New Roman" w:hAnsi="Times New Roman"/>
          <w:sz w:val="24"/>
          <w:szCs w:val="24"/>
          <w:lang w:val="en-US"/>
        </w:rPr>
        <w:t>II</w:t>
      </w:r>
      <w:r w:rsidRPr="00CB699E">
        <w:rPr>
          <w:rFonts w:ascii="Times New Roman" w:hAnsi="Times New Roman"/>
          <w:sz w:val="24"/>
          <w:szCs w:val="24"/>
        </w:rPr>
        <w:t xml:space="preserve"> «Финансовые активы» Баланса ф. 0503130 и Сведений ф.0503171. </w:t>
      </w:r>
    </w:p>
    <w:p w:rsidR="000C11DF" w:rsidRPr="00CB699E" w:rsidRDefault="000C11DF" w:rsidP="00CB699E">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CB699E">
        <w:rPr>
          <w:rFonts w:ascii="Times New Roman" w:hAnsi="Times New Roman"/>
          <w:sz w:val="24"/>
          <w:szCs w:val="24"/>
        </w:rPr>
        <w:t xml:space="preserve">Количество муниципальных унитарных предприятий, </w:t>
      </w:r>
      <w:proofErr w:type="gramStart"/>
      <w:r w:rsidRPr="00CB699E">
        <w:rPr>
          <w:rFonts w:ascii="Times New Roman" w:hAnsi="Times New Roman"/>
          <w:sz w:val="24"/>
          <w:szCs w:val="24"/>
        </w:rPr>
        <w:t>доли</w:t>
      </w:r>
      <w:proofErr w:type="gramEnd"/>
      <w:r w:rsidRPr="00CB699E">
        <w:rPr>
          <w:rFonts w:ascii="Times New Roman" w:hAnsi="Times New Roman"/>
          <w:sz w:val="24"/>
          <w:szCs w:val="24"/>
        </w:rPr>
        <w:t xml:space="preserve"> в уставном капитале которых принадлежат сельскому поселению «</w:t>
      </w:r>
      <w:proofErr w:type="spellStart"/>
      <w:r w:rsidRPr="00CB699E">
        <w:rPr>
          <w:rFonts w:ascii="Times New Roman" w:hAnsi="Times New Roman"/>
          <w:sz w:val="24"/>
          <w:szCs w:val="24"/>
        </w:rPr>
        <w:t>Иенгринский</w:t>
      </w:r>
      <w:proofErr w:type="spellEnd"/>
      <w:r w:rsidRPr="00CB699E">
        <w:rPr>
          <w:rFonts w:ascii="Times New Roman" w:hAnsi="Times New Roman"/>
          <w:sz w:val="24"/>
          <w:szCs w:val="24"/>
        </w:rPr>
        <w:t xml:space="preserve"> эвенкийский национальный наслег» и в которых муниципальное образование является учредителем, </w:t>
      </w:r>
      <w:r w:rsidRPr="00CB699E">
        <w:rPr>
          <w:rFonts w:ascii="Times New Roman" w:hAnsi="Times New Roman"/>
          <w:b/>
          <w:sz w:val="24"/>
          <w:szCs w:val="24"/>
        </w:rPr>
        <w:t xml:space="preserve">не соответствует </w:t>
      </w:r>
      <w:r w:rsidRPr="00CB699E">
        <w:rPr>
          <w:rFonts w:ascii="Times New Roman" w:hAnsi="Times New Roman"/>
          <w:sz w:val="24"/>
          <w:szCs w:val="24"/>
        </w:rPr>
        <w:t>количеству, указанному в Сведениях ф.0503171.</w:t>
      </w:r>
    </w:p>
    <w:p w:rsidR="000C11DF" w:rsidRPr="00CB699E" w:rsidRDefault="000C11DF" w:rsidP="00CB699E">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CB699E">
        <w:rPr>
          <w:rFonts w:ascii="Times New Roman" w:hAnsi="Times New Roman"/>
          <w:sz w:val="24"/>
          <w:szCs w:val="24"/>
        </w:rPr>
        <w:t xml:space="preserve">Из данных Реестра невозможно установить закрепление имущества за учреждениями, предприятиями.  </w:t>
      </w:r>
    </w:p>
    <w:p w:rsidR="000C11DF" w:rsidRPr="00CB699E" w:rsidRDefault="000C11DF" w:rsidP="00CB699E">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CB699E">
        <w:rPr>
          <w:rFonts w:ascii="Times New Roman" w:hAnsi="Times New Roman"/>
          <w:sz w:val="24"/>
          <w:szCs w:val="24"/>
        </w:rPr>
        <w:t xml:space="preserve">В результате этого, произвести сверку данных, отраженных в Реестре муниципального имущества с данными, отраженными в отчетности не представляется возможным. </w:t>
      </w:r>
    </w:p>
    <w:p w:rsidR="000C11DF" w:rsidRPr="00CB699E" w:rsidRDefault="000C11DF" w:rsidP="00CB699E">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b/>
          <w:sz w:val="24"/>
          <w:szCs w:val="24"/>
          <w:lang w:eastAsia="ru-RU"/>
        </w:rPr>
      </w:pPr>
    </w:p>
    <w:p w:rsidR="000C11DF" w:rsidRPr="00CB699E" w:rsidRDefault="000C11DF" w:rsidP="00CB699E">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CB699E">
        <w:rPr>
          <w:rFonts w:ascii="Times New Roman" w:eastAsia="Times New Roman" w:hAnsi="Times New Roman"/>
          <w:b/>
          <w:sz w:val="24"/>
          <w:szCs w:val="24"/>
          <w:lang w:eastAsia="ru-RU"/>
        </w:rPr>
        <w:t xml:space="preserve">Сведения по дебиторской и кредиторской задолженности </w:t>
      </w:r>
      <w:hyperlink r:id="rId39" w:history="1">
        <w:r w:rsidRPr="00CB699E">
          <w:rPr>
            <w:rFonts w:ascii="Times New Roman" w:eastAsia="Times New Roman" w:hAnsi="Times New Roman"/>
            <w:b/>
            <w:sz w:val="24"/>
            <w:szCs w:val="24"/>
            <w:lang w:eastAsia="ru-RU"/>
          </w:rPr>
          <w:t>(</w:t>
        </w:r>
        <w:r w:rsidRPr="00CB699E">
          <w:rPr>
            <w:rFonts w:ascii="Times New Roman" w:eastAsia="Times New Roman" w:hAnsi="Times New Roman"/>
            <w:b/>
            <w:sz w:val="24"/>
            <w:szCs w:val="24"/>
            <w:u w:val="single"/>
            <w:lang w:eastAsia="ru-RU"/>
          </w:rPr>
          <w:t>ф. 0503169</w:t>
        </w:r>
        <w:r w:rsidRPr="00CB699E">
          <w:rPr>
            <w:rFonts w:ascii="Times New Roman" w:eastAsia="Times New Roman" w:hAnsi="Times New Roman"/>
            <w:b/>
            <w:sz w:val="24"/>
            <w:szCs w:val="24"/>
            <w:lang w:eastAsia="ru-RU"/>
          </w:rPr>
          <w:t>)</w:t>
        </w:r>
      </w:hyperlink>
      <w:r w:rsidRPr="00CB699E">
        <w:rPr>
          <w:rFonts w:ascii="Times New Roman" w:hAnsi="Times New Roman"/>
          <w:sz w:val="24"/>
          <w:szCs w:val="24"/>
        </w:rPr>
        <w:t xml:space="preserve"> </w:t>
      </w:r>
      <w:r w:rsidRPr="00CB699E">
        <w:rPr>
          <w:rFonts w:ascii="Times New Roman" w:hAnsi="Times New Roman"/>
          <w:sz w:val="24"/>
          <w:szCs w:val="24"/>
          <w:shd w:val="clear" w:color="auto" w:fill="FFFFFF"/>
        </w:rPr>
        <w:t> содержат обобщенные за отчетный период данные о состоянии расчетов по дебиторской и кредиторской задолженности субъекта бюджетной отчетности в разрезе видов расчетов. Составляются раздельно по дебиторской и по кредиторской задолженности раздельно по видам деятельности.</w:t>
      </w:r>
    </w:p>
    <w:p w:rsidR="000C11DF" w:rsidRPr="00CB699E" w:rsidRDefault="000C11DF" w:rsidP="00CB699E">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sz w:val="24"/>
          <w:szCs w:val="24"/>
        </w:rPr>
      </w:pPr>
      <w:r w:rsidRPr="00CB699E">
        <w:rPr>
          <w:rFonts w:ascii="Times New Roman" w:eastAsiaTheme="minorHAnsi" w:hAnsi="Times New Roman"/>
          <w:sz w:val="24"/>
          <w:szCs w:val="24"/>
        </w:rPr>
        <w:t>Показатели, отраженные в Сведениях (</w:t>
      </w:r>
      <w:hyperlink r:id="rId40" w:anchor="/document/12181732/entry/503168" w:history="1">
        <w:r w:rsidRPr="00CB699E">
          <w:rPr>
            <w:rFonts w:ascii="Times New Roman" w:eastAsiaTheme="minorHAnsi" w:hAnsi="Times New Roman"/>
            <w:sz w:val="24"/>
            <w:szCs w:val="24"/>
          </w:rPr>
          <w:t>ф.0503169)</w:t>
        </w:r>
      </w:hyperlink>
      <w:r w:rsidRPr="00CB699E">
        <w:rPr>
          <w:rFonts w:ascii="Times New Roman" w:eastAsiaTheme="minorHAnsi" w:hAnsi="Times New Roman"/>
          <w:sz w:val="24"/>
          <w:szCs w:val="24"/>
        </w:rPr>
        <w:t>, не подтверждены соответствующими регистрами бюджетного учета.</w:t>
      </w:r>
    </w:p>
    <w:p w:rsidR="000C11DF" w:rsidRPr="00CB699E" w:rsidRDefault="000C11DF" w:rsidP="00CB699E">
      <w:pPr>
        <w:spacing w:after="0" w:line="240" w:lineRule="auto"/>
        <w:ind w:firstLine="709"/>
        <w:jc w:val="both"/>
        <w:rPr>
          <w:rFonts w:ascii="Times New Roman" w:hAnsi="Times New Roman"/>
          <w:sz w:val="24"/>
          <w:szCs w:val="24"/>
        </w:rPr>
      </w:pPr>
      <w:r w:rsidRPr="00CB699E">
        <w:rPr>
          <w:rFonts w:ascii="Times New Roman" w:hAnsi="Times New Roman"/>
          <w:sz w:val="24"/>
          <w:szCs w:val="24"/>
        </w:rPr>
        <w:t xml:space="preserve">Сведения о </w:t>
      </w:r>
      <w:r w:rsidRPr="00CB699E">
        <w:rPr>
          <w:rFonts w:ascii="Times New Roman" w:hAnsi="Times New Roman"/>
          <w:b/>
          <w:sz w:val="24"/>
          <w:szCs w:val="24"/>
        </w:rPr>
        <w:t>дебиторской</w:t>
      </w:r>
      <w:r w:rsidRPr="00CB699E">
        <w:rPr>
          <w:rFonts w:ascii="Times New Roman" w:hAnsi="Times New Roman"/>
          <w:sz w:val="24"/>
          <w:szCs w:val="24"/>
        </w:rPr>
        <w:t xml:space="preserve"> задолженности в разрезе счетов бухгалтерского учета приведены в таблице:</w:t>
      </w:r>
    </w:p>
    <w:p w:rsidR="000C11DF" w:rsidRPr="00CB699E" w:rsidRDefault="000C11DF" w:rsidP="00CB699E">
      <w:pPr>
        <w:spacing w:after="0" w:line="240" w:lineRule="auto"/>
        <w:ind w:firstLine="709"/>
        <w:jc w:val="right"/>
        <w:rPr>
          <w:rFonts w:ascii="Times New Roman" w:hAnsi="Times New Roman"/>
          <w:sz w:val="24"/>
          <w:szCs w:val="24"/>
        </w:rPr>
      </w:pPr>
      <w:r w:rsidRPr="00CB699E">
        <w:rPr>
          <w:rFonts w:ascii="Times New Roman" w:hAnsi="Times New Roman"/>
          <w:sz w:val="24"/>
          <w:szCs w:val="24"/>
        </w:rPr>
        <w:t xml:space="preserve">                                                                                                                рублей</w:t>
      </w:r>
    </w:p>
    <w:tbl>
      <w:tblPr>
        <w:tblW w:w="9796" w:type="dxa"/>
        <w:tblInd w:w="93" w:type="dxa"/>
        <w:tblLook w:val="04A0" w:firstRow="1" w:lastRow="0" w:firstColumn="1" w:lastColumn="0" w:noHBand="0" w:noVBand="1"/>
      </w:tblPr>
      <w:tblGrid>
        <w:gridCol w:w="1056"/>
        <w:gridCol w:w="3591"/>
        <w:gridCol w:w="1843"/>
        <w:gridCol w:w="1843"/>
        <w:gridCol w:w="1559"/>
      </w:tblGrid>
      <w:tr w:rsidR="00CB699E" w:rsidRPr="00CB699E" w:rsidTr="000C11DF">
        <w:trPr>
          <w:trHeight w:val="288"/>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DF" w:rsidRPr="00CB699E" w:rsidRDefault="000C11DF" w:rsidP="00CB699E">
            <w:pPr>
              <w:spacing w:after="0" w:line="240" w:lineRule="auto"/>
              <w:rPr>
                <w:rFonts w:ascii="Times New Roman" w:eastAsia="Times New Roman" w:hAnsi="Times New Roman"/>
                <w:b/>
                <w:bCs/>
                <w:sz w:val="24"/>
                <w:szCs w:val="24"/>
                <w:lang w:eastAsia="ru-RU"/>
              </w:rPr>
            </w:pPr>
            <w:r w:rsidRPr="00CB699E">
              <w:rPr>
                <w:rFonts w:ascii="Times New Roman" w:eastAsia="Times New Roman" w:hAnsi="Times New Roman"/>
                <w:b/>
                <w:bCs/>
                <w:sz w:val="24"/>
                <w:szCs w:val="24"/>
                <w:lang w:eastAsia="ru-RU"/>
              </w:rPr>
              <w:t xml:space="preserve">Номер счета </w:t>
            </w:r>
          </w:p>
        </w:tc>
        <w:tc>
          <w:tcPr>
            <w:tcW w:w="3591"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0C11DF" w:rsidRPr="00CB699E" w:rsidRDefault="000C11DF" w:rsidP="00CB699E">
            <w:pPr>
              <w:spacing w:after="0" w:line="240" w:lineRule="auto"/>
              <w:ind w:firstLine="709"/>
              <w:jc w:val="center"/>
              <w:rPr>
                <w:rFonts w:ascii="Times New Roman" w:eastAsia="Times New Roman" w:hAnsi="Times New Roman"/>
                <w:b/>
                <w:bCs/>
                <w:sz w:val="24"/>
                <w:szCs w:val="24"/>
                <w:lang w:eastAsia="ru-RU"/>
              </w:rPr>
            </w:pPr>
            <w:r w:rsidRPr="00CB699E">
              <w:rPr>
                <w:rFonts w:ascii="Times New Roman" w:eastAsia="Times New Roman" w:hAnsi="Times New Roman"/>
                <w:b/>
                <w:bCs/>
                <w:sz w:val="24"/>
                <w:szCs w:val="24"/>
                <w:lang w:eastAsia="ru-RU"/>
              </w:rPr>
              <w:t>Наименование показателя</w:t>
            </w:r>
          </w:p>
        </w:tc>
        <w:tc>
          <w:tcPr>
            <w:tcW w:w="3686" w:type="dxa"/>
            <w:gridSpan w:val="2"/>
            <w:tcBorders>
              <w:top w:val="single" w:sz="4" w:space="0" w:color="auto"/>
              <w:left w:val="nil"/>
              <w:bottom w:val="single" w:sz="4" w:space="0" w:color="auto"/>
              <w:right w:val="single" w:sz="4" w:space="0" w:color="000000"/>
            </w:tcBorders>
            <w:shd w:val="clear" w:color="auto" w:fill="auto"/>
            <w:vAlign w:val="center"/>
            <w:hideMark/>
          </w:tcPr>
          <w:p w:rsidR="000C11DF" w:rsidRPr="00CB699E" w:rsidRDefault="000C11DF" w:rsidP="00CB699E">
            <w:pPr>
              <w:spacing w:after="0" w:line="240" w:lineRule="auto"/>
              <w:ind w:firstLine="709"/>
              <w:jc w:val="center"/>
              <w:rPr>
                <w:rFonts w:ascii="Times New Roman" w:eastAsia="Times New Roman" w:hAnsi="Times New Roman"/>
                <w:b/>
                <w:bCs/>
                <w:sz w:val="24"/>
                <w:szCs w:val="24"/>
                <w:lang w:eastAsia="ru-RU"/>
              </w:rPr>
            </w:pPr>
            <w:r w:rsidRPr="00CB699E">
              <w:rPr>
                <w:rFonts w:ascii="Times New Roman" w:eastAsia="Times New Roman" w:hAnsi="Times New Roman"/>
                <w:b/>
                <w:bCs/>
                <w:sz w:val="24"/>
                <w:szCs w:val="24"/>
                <w:lang w:eastAsia="ru-RU"/>
              </w:rPr>
              <w:t>Дебиторская задолженность за 2021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DF" w:rsidRPr="00CB699E" w:rsidRDefault="000C11DF" w:rsidP="00CB699E">
            <w:pPr>
              <w:spacing w:after="0" w:line="240" w:lineRule="auto"/>
              <w:rPr>
                <w:rFonts w:ascii="Times New Roman" w:eastAsia="Times New Roman" w:hAnsi="Times New Roman"/>
                <w:b/>
                <w:bCs/>
                <w:sz w:val="24"/>
                <w:szCs w:val="24"/>
                <w:lang w:eastAsia="ru-RU"/>
              </w:rPr>
            </w:pPr>
            <w:r w:rsidRPr="00CB699E">
              <w:rPr>
                <w:rFonts w:ascii="Times New Roman" w:eastAsia="Times New Roman" w:hAnsi="Times New Roman"/>
                <w:b/>
                <w:bCs/>
                <w:sz w:val="24"/>
                <w:szCs w:val="24"/>
                <w:lang w:eastAsia="ru-RU"/>
              </w:rPr>
              <w:t>отклонения              (гр.4 - гр.3)</w:t>
            </w:r>
          </w:p>
        </w:tc>
      </w:tr>
      <w:tr w:rsidR="00CB699E" w:rsidRPr="00CB699E" w:rsidTr="000C11DF">
        <w:trPr>
          <w:trHeight w:val="456"/>
        </w:trPr>
        <w:tc>
          <w:tcPr>
            <w:tcW w:w="960" w:type="dxa"/>
            <w:vMerge/>
            <w:tcBorders>
              <w:top w:val="single" w:sz="4" w:space="0" w:color="auto"/>
              <w:left w:val="single" w:sz="4" w:space="0" w:color="auto"/>
              <w:bottom w:val="single" w:sz="4" w:space="0" w:color="auto"/>
              <w:right w:val="single" w:sz="4" w:space="0" w:color="auto"/>
            </w:tcBorders>
            <w:vAlign w:val="center"/>
            <w:hideMark/>
          </w:tcPr>
          <w:p w:rsidR="000C11DF" w:rsidRPr="00CB699E" w:rsidRDefault="000C11DF" w:rsidP="00CB699E">
            <w:pPr>
              <w:spacing w:after="0" w:line="240" w:lineRule="auto"/>
              <w:ind w:firstLine="709"/>
              <w:rPr>
                <w:rFonts w:ascii="Times New Roman" w:eastAsia="Times New Roman" w:hAnsi="Times New Roman"/>
                <w:b/>
                <w:bCs/>
                <w:sz w:val="24"/>
                <w:szCs w:val="24"/>
                <w:lang w:eastAsia="ru-RU"/>
              </w:rPr>
            </w:pPr>
          </w:p>
        </w:tc>
        <w:tc>
          <w:tcPr>
            <w:tcW w:w="3591" w:type="dxa"/>
            <w:vMerge/>
            <w:tcBorders>
              <w:top w:val="single" w:sz="4" w:space="0" w:color="auto"/>
              <w:left w:val="nil"/>
              <w:bottom w:val="single" w:sz="4" w:space="0" w:color="auto"/>
              <w:right w:val="single" w:sz="4" w:space="0" w:color="auto"/>
            </w:tcBorders>
            <w:vAlign w:val="center"/>
            <w:hideMark/>
          </w:tcPr>
          <w:p w:rsidR="000C11DF" w:rsidRPr="00CB699E" w:rsidRDefault="000C11DF" w:rsidP="00CB699E">
            <w:pPr>
              <w:spacing w:after="0" w:line="240" w:lineRule="auto"/>
              <w:ind w:firstLine="709"/>
              <w:rPr>
                <w:rFonts w:ascii="Times New Roman" w:eastAsia="Times New Roman" w:hAnsi="Times New Roman"/>
                <w:b/>
                <w:bCs/>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C11DF" w:rsidRPr="00CB699E" w:rsidRDefault="000C11DF" w:rsidP="00CB699E">
            <w:pPr>
              <w:spacing w:after="0" w:line="240" w:lineRule="auto"/>
              <w:ind w:firstLine="709"/>
              <w:jc w:val="center"/>
              <w:rPr>
                <w:rFonts w:ascii="Times New Roman" w:eastAsia="Times New Roman" w:hAnsi="Times New Roman"/>
                <w:b/>
                <w:bCs/>
                <w:sz w:val="24"/>
                <w:szCs w:val="24"/>
                <w:lang w:eastAsia="ru-RU"/>
              </w:rPr>
            </w:pPr>
            <w:r w:rsidRPr="00CB699E">
              <w:rPr>
                <w:rFonts w:ascii="Times New Roman" w:eastAsia="Times New Roman" w:hAnsi="Times New Roman"/>
                <w:b/>
                <w:bCs/>
                <w:sz w:val="24"/>
                <w:szCs w:val="24"/>
                <w:lang w:eastAsia="ru-RU"/>
              </w:rPr>
              <w:t>на начало отчетного периода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C11DF" w:rsidRPr="00CB699E" w:rsidRDefault="000C11DF" w:rsidP="00CB699E">
            <w:pPr>
              <w:spacing w:after="0" w:line="240" w:lineRule="auto"/>
              <w:ind w:firstLine="709"/>
              <w:jc w:val="center"/>
              <w:rPr>
                <w:rFonts w:ascii="Times New Roman" w:eastAsia="Times New Roman" w:hAnsi="Times New Roman"/>
                <w:b/>
                <w:bCs/>
                <w:sz w:val="24"/>
                <w:szCs w:val="24"/>
                <w:lang w:eastAsia="ru-RU"/>
              </w:rPr>
            </w:pPr>
            <w:r w:rsidRPr="00CB699E">
              <w:rPr>
                <w:rFonts w:ascii="Times New Roman" w:eastAsia="Times New Roman" w:hAnsi="Times New Roman"/>
                <w:b/>
                <w:bCs/>
                <w:sz w:val="24"/>
                <w:szCs w:val="24"/>
                <w:lang w:eastAsia="ru-RU"/>
              </w:rPr>
              <w:t>на конец отчетного периода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C11DF" w:rsidRPr="00CB699E" w:rsidRDefault="000C11DF" w:rsidP="00CB699E">
            <w:pPr>
              <w:spacing w:after="0" w:line="240" w:lineRule="auto"/>
              <w:ind w:firstLine="709"/>
              <w:rPr>
                <w:rFonts w:ascii="Times New Roman" w:eastAsia="Times New Roman" w:hAnsi="Times New Roman"/>
                <w:b/>
                <w:bCs/>
                <w:sz w:val="24"/>
                <w:szCs w:val="24"/>
                <w:lang w:eastAsia="ru-RU"/>
              </w:rPr>
            </w:pPr>
          </w:p>
        </w:tc>
      </w:tr>
      <w:tr w:rsidR="00CB699E" w:rsidRPr="00CB699E" w:rsidTr="000C11DF">
        <w:trPr>
          <w:trHeight w:val="11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DF" w:rsidRPr="00CB699E" w:rsidRDefault="000C11DF" w:rsidP="00CB699E">
            <w:pPr>
              <w:spacing w:after="0" w:line="240" w:lineRule="auto"/>
              <w:ind w:firstLine="709"/>
              <w:jc w:val="center"/>
              <w:rPr>
                <w:rFonts w:ascii="Times New Roman" w:eastAsia="Times New Roman" w:hAnsi="Times New Roman"/>
                <w:b/>
                <w:bCs/>
                <w:sz w:val="24"/>
                <w:szCs w:val="24"/>
                <w:lang w:eastAsia="ru-RU"/>
              </w:rPr>
            </w:pPr>
            <w:r w:rsidRPr="00CB699E">
              <w:rPr>
                <w:rFonts w:ascii="Times New Roman" w:eastAsia="Times New Roman" w:hAnsi="Times New Roman"/>
                <w:b/>
                <w:bCs/>
                <w:sz w:val="24"/>
                <w:szCs w:val="24"/>
                <w:lang w:eastAsia="ru-RU"/>
              </w:rPr>
              <w:t>1</w:t>
            </w:r>
          </w:p>
        </w:tc>
        <w:tc>
          <w:tcPr>
            <w:tcW w:w="3591" w:type="dxa"/>
            <w:tcBorders>
              <w:top w:val="single" w:sz="4" w:space="0" w:color="auto"/>
              <w:left w:val="nil"/>
              <w:bottom w:val="single" w:sz="4" w:space="0" w:color="auto"/>
              <w:right w:val="single" w:sz="4" w:space="0" w:color="auto"/>
            </w:tcBorders>
            <w:shd w:val="clear" w:color="auto" w:fill="auto"/>
            <w:noWrap/>
            <w:vAlign w:val="center"/>
            <w:hideMark/>
          </w:tcPr>
          <w:p w:rsidR="000C11DF" w:rsidRPr="00CB699E" w:rsidRDefault="000C11DF" w:rsidP="00CB699E">
            <w:pPr>
              <w:spacing w:after="0" w:line="240" w:lineRule="auto"/>
              <w:ind w:firstLine="709"/>
              <w:jc w:val="center"/>
              <w:rPr>
                <w:rFonts w:ascii="Times New Roman" w:eastAsia="Times New Roman" w:hAnsi="Times New Roman"/>
                <w:b/>
                <w:bCs/>
                <w:sz w:val="24"/>
                <w:szCs w:val="24"/>
                <w:lang w:eastAsia="ru-RU"/>
              </w:rPr>
            </w:pPr>
            <w:r w:rsidRPr="00CB699E">
              <w:rPr>
                <w:rFonts w:ascii="Times New Roman" w:eastAsia="Times New Roman" w:hAnsi="Times New Roman"/>
                <w:b/>
                <w:bCs/>
                <w:sz w:val="24"/>
                <w:szCs w:val="24"/>
                <w:lang w:eastAsia="ru-RU"/>
              </w:rPr>
              <w:t>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C11DF" w:rsidRPr="00CB699E" w:rsidRDefault="000C11DF" w:rsidP="00CB699E">
            <w:pPr>
              <w:spacing w:after="0" w:line="240" w:lineRule="auto"/>
              <w:ind w:firstLine="709"/>
              <w:jc w:val="center"/>
              <w:rPr>
                <w:rFonts w:ascii="Times New Roman" w:eastAsia="Times New Roman" w:hAnsi="Times New Roman"/>
                <w:b/>
                <w:bCs/>
                <w:sz w:val="24"/>
                <w:szCs w:val="24"/>
                <w:lang w:eastAsia="ru-RU"/>
              </w:rPr>
            </w:pPr>
            <w:r w:rsidRPr="00CB699E">
              <w:rPr>
                <w:rFonts w:ascii="Times New Roman" w:eastAsia="Times New Roman" w:hAnsi="Times New Roman"/>
                <w:b/>
                <w:bCs/>
                <w:sz w:val="24"/>
                <w:szCs w:val="24"/>
                <w:lang w:eastAsia="ru-RU"/>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C11DF" w:rsidRPr="00CB699E" w:rsidRDefault="000C11DF" w:rsidP="00CB699E">
            <w:pPr>
              <w:spacing w:after="0" w:line="240" w:lineRule="auto"/>
              <w:ind w:firstLine="709"/>
              <w:jc w:val="center"/>
              <w:rPr>
                <w:rFonts w:ascii="Times New Roman" w:eastAsia="Times New Roman" w:hAnsi="Times New Roman"/>
                <w:b/>
                <w:bCs/>
                <w:sz w:val="24"/>
                <w:szCs w:val="24"/>
                <w:lang w:eastAsia="ru-RU"/>
              </w:rPr>
            </w:pPr>
            <w:r w:rsidRPr="00CB699E">
              <w:rPr>
                <w:rFonts w:ascii="Times New Roman" w:eastAsia="Times New Roman" w:hAnsi="Times New Roman"/>
                <w:b/>
                <w:bCs/>
                <w:sz w:val="24"/>
                <w:szCs w:val="24"/>
                <w:lang w:eastAsia="ru-RU"/>
              </w:rPr>
              <w:t>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C11DF" w:rsidRPr="00CB699E" w:rsidRDefault="000C11DF" w:rsidP="00CB699E">
            <w:pPr>
              <w:spacing w:after="0" w:line="240" w:lineRule="auto"/>
              <w:ind w:firstLine="709"/>
              <w:jc w:val="center"/>
              <w:rPr>
                <w:rFonts w:ascii="Times New Roman" w:eastAsia="Times New Roman" w:hAnsi="Times New Roman"/>
                <w:b/>
                <w:bCs/>
                <w:sz w:val="24"/>
                <w:szCs w:val="24"/>
                <w:lang w:eastAsia="ru-RU"/>
              </w:rPr>
            </w:pPr>
            <w:r w:rsidRPr="00CB699E">
              <w:rPr>
                <w:rFonts w:ascii="Times New Roman" w:eastAsia="Times New Roman" w:hAnsi="Times New Roman"/>
                <w:b/>
                <w:bCs/>
                <w:sz w:val="24"/>
                <w:szCs w:val="24"/>
                <w:lang w:eastAsia="ru-RU"/>
              </w:rPr>
              <w:t>5</w:t>
            </w:r>
          </w:p>
        </w:tc>
      </w:tr>
      <w:tr w:rsidR="00CB699E" w:rsidRPr="00CB699E" w:rsidTr="000C11DF">
        <w:trPr>
          <w:trHeight w:val="477"/>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DF" w:rsidRPr="00CB699E" w:rsidRDefault="000C11DF" w:rsidP="00CB699E">
            <w:pPr>
              <w:spacing w:after="0" w:line="240" w:lineRule="auto"/>
              <w:jc w:val="center"/>
              <w:rPr>
                <w:rFonts w:ascii="Times New Roman" w:eastAsia="Times New Roman" w:hAnsi="Times New Roman"/>
                <w:sz w:val="24"/>
                <w:szCs w:val="24"/>
                <w:lang w:eastAsia="ru-RU"/>
              </w:rPr>
            </w:pPr>
            <w:r w:rsidRPr="00CB699E">
              <w:rPr>
                <w:rFonts w:ascii="Times New Roman" w:eastAsia="Times New Roman" w:hAnsi="Times New Roman"/>
                <w:sz w:val="24"/>
                <w:szCs w:val="24"/>
                <w:lang w:eastAsia="ru-RU"/>
              </w:rPr>
              <w:t>1.206.00</w:t>
            </w:r>
          </w:p>
        </w:tc>
        <w:tc>
          <w:tcPr>
            <w:tcW w:w="3591" w:type="dxa"/>
            <w:tcBorders>
              <w:top w:val="single" w:sz="4" w:space="0" w:color="auto"/>
              <w:left w:val="nil"/>
              <w:bottom w:val="single" w:sz="4" w:space="0" w:color="auto"/>
              <w:right w:val="single" w:sz="4" w:space="0" w:color="auto"/>
            </w:tcBorders>
            <w:shd w:val="clear" w:color="auto" w:fill="auto"/>
            <w:vAlign w:val="center"/>
            <w:hideMark/>
          </w:tcPr>
          <w:p w:rsidR="000C11DF" w:rsidRPr="00831DAC" w:rsidRDefault="000C11DF" w:rsidP="00831DAC">
            <w:pPr>
              <w:spacing w:after="0" w:line="240" w:lineRule="auto"/>
              <w:jc w:val="both"/>
              <w:rPr>
                <w:rFonts w:ascii="Times New Roman" w:eastAsia="Times New Roman" w:hAnsi="Times New Roman"/>
                <w:sz w:val="20"/>
                <w:szCs w:val="20"/>
                <w:lang w:eastAsia="ru-RU"/>
              </w:rPr>
            </w:pPr>
            <w:r w:rsidRPr="00831DAC">
              <w:rPr>
                <w:rFonts w:ascii="Times New Roman" w:eastAsia="Times New Roman" w:hAnsi="Times New Roman"/>
                <w:sz w:val="20"/>
                <w:szCs w:val="20"/>
                <w:lang w:eastAsia="ru-RU"/>
              </w:rPr>
              <w:t>Расчеты по выданным авансам</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C11DF" w:rsidRPr="00831DAC" w:rsidRDefault="000C11DF" w:rsidP="00CB699E">
            <w:pPr>
              <w:spacing w:after="0" w:line="240" w:lineRule="auto"/>
              <w:ind w:firstLine="709"/>
              <w:jc w:val="right"/>
              <w:rPr>
                <w:rFonts w:ascii="Times New Roman" w:eastAsia="Times New Roman" w:hAnsi="Times New Roman"/>
                <w:sz w:val="20"/>
                <w:szCs w:val="20"/>
                <w:lang w:eastAsia="ru-RU"/>
              </w:rPr>
            </w:pPr>
            <w:r w:rsidRPr="00831DAC">
              <w:rPr>
                <w:rFonts w:ascii="Times New Roman" w:eastAsia="Times New Roman" w:hAnsi="Times New Roman"/>
                <w:sz w:val="20"/>
                <w:szCs w:val="20"/>
                <w:lang w:eastAsia="ru-RU"/>
              </w:rPr>
              <w:t>69 509,27</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C11DF" w:rsidRPr="00831DAC" w:rsidRDefault="000C11DF" w:rsidP="00CB699E">
            <w:pPr>
              <w:spacing w:after="0" w:line="240" w:lineRule="auto"/>
              <w:ind w:firstLine="709"/>
              <w:jc w:val="right"/>
              <w:rPr>
                <w:rFonts w:ascii="Times New Roman" w:eastAsia="Times New Roman" w:hAnsi="Times New Roman"/>
                <w:sz w:val="20"/>
                <w:szCs w:val="20"/>
                <w:lang w:eastAsia="ru-RU"/>
              </w:rPr>
            </w:pPr>
            <w:r w:rsidRPr="00831DAC">
              <w:rPr>
                <w:rFonts w:ascii="Times New Roman" w:eastAsia="Times New Roman" w:hAnsi="Times New Roman"/>
                <w:sz w:val="20"/>
                <w:szCs w:val="20"/>
                <w:lang w:eastAsia="ru-RU"/>
              </w:rPr>
              <w:t>5 329,19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C11DF" w:rsidRPr="00831DAC" w:rsidRDefault="000C11DF" w:rsidP="00CB699E">
            <w:pPr>
              <w:spacing w:after="0" w:line="240" w:lineRule="auto"/>
              <w:jc w:val="right"/>
              <w:rPr>
                <w:rFonts w:ascii="Times New Roman" w:eastAsia="Times New Roman" w:hAnsi="Times New Roman"/>
                <w:sz w:val="20"/>
                <w:szCs w:val="20"/>
                <w:lang w:eastAsia="ru-RU"/>
              </w:rPr>
            </w:pPr>
            <w:r w:rsidRPr="00831DAC">
              <w:rPr>
                <w:rFonts w:ascii="Times New Roman" w:eastAsia="Times New Roman" w:hAnsi="Times New Roman"/>
                <w:sz w:val="20"/>
                <w:szCs w:val="20"/>
                <w:lang w:eastAsia="ru-RU"/>
              </w:rPr>
              <w:t>-64 180,08</w:t>
            </w:r>
          </w:p>
        </w:tc>
      </w:tr>
      <w:tr w:rsidR="00CB699E" w:rsidRPr="00CB699E" w:rsidTr="000C11DF">
        <w:trPr>
          <w:trHeight w:val="72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DF" w:rsidRPr="00CB699E" w:rsidRDefault="000C11DF" w:rsidP="00CB699E">
            <w:pPr>
              <w:spacing w:after="0" w:line="240" w:lineRule="auto"/>
              <w:jc w:val="center"/>
              <w:rPr>
                <w:rFonts w:ascii="Times New Roman" w:eastAsia="Times New Roman" w:hAnsi="Times New Roman"/>
                <w:sz w:val="24"/>
                <w:szCs w:val="24"/>
                <w:lang w:eastAsia="ru-RU"/>
              </w:rPr>
            </w:pPr>
            <w:r w:rsidRPr="00CB699E">
              <w:rPr>
                <w:rFonts w:ascii="Times New Roman" w:eastAsia="Times New Roman" w:hAnsi="Times New Roman"/>
                <w:sz w:val="24"/>
                <w:szCs w:val="24"/>
                <w:lang w:eastAsia="ru-RU"/>
              </w:rPr>
              <w:t>1.303.00</w:t>
            </w:r>
          </w:p>
        </w:tc>
        <w:tc>
          <w:tcPr>
            <w:tcW w:w="3591" w:type="dxa"/>
            <w:tcBorders>
              <w:top w:val="single" w:sz="4" w:space="0" w:color="auto"/>
              <w:left w:val="nil"/>
              <w:bottom w:val="single" w:sz="4" w:space="0" w:color="auto"/>
              <w:right w:val="nil"/>
            </w:tcBorders>
            <w:shd w:val="clear" w:color="auto" w:fill="auto"/>
            <w:vAlign w:val="center"/>
            <w:hideMark/>
          </w:tcPr>
          <w:p w:rsidR="000C11DF" w:rsidRPr="00831DAC" w:rsidRDefault="000C11DF" w:rsidP="00831DAC">
            <w:pPr>
              <w:spacing w:after="0" w:line="240" w:lineRule="auto"/>
              <w:rPr>
                <w:rFonts w:ascii="Times New Roman" w:eastAsia="Times New Roman" w:hAnsi="Times New Roman"/>
                <w:sz w:val="20"/>
                <w:szCs w:val="20"/>
                <w:lang w:eastAsia="ru-RU"/>
              </w:rPr>
            </w:pPr>
            <w:r w:rsidRPr="00831DAC">
              <w:rPr>
                <w:rFonts w:ascii="Times New Roman" w:eastAsia="Times New Roman" w:hAnsi="Times New Roman"/>
                <w:sz w:val="20"/>
                <w:szCs w:val="20"/>
                <w:lang w:eastAsia="ru-RU"/>
              </w:rPr>
              <w:t>Расчеты по платежам в бюджеты</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DF" w:rsidRPr="00831DAC" w:rsidRDefault="000C11DF" w:rsidP="00CB699E">
            <w:pPr>
              <w:spacing w:after="0" w:line="240" w:lineRule="auto"/>
              <w:ind w:firstLine="709"/>
              <w:jc w:val="right"/>
              <w:rPr>
                <w:rFonts w:ascii="Times New Roman" w:eastAsia="Times New Roman" w:hAnsi="Times New Roman"/>
                <w:sz w:val="20"/>
                <w:szCs w:val="20"/>
                <w:lang w:eastAsia="ru-RU"/>
              </w:rPr>
            </w:pPr>
            <w:r w:rsidRPr="00831DAC">
              <w:rPr>
                <w:rFonts w:ascii="Times New Roman" w:eastAsia="Times New Roman" w:hAnsi="Times New Roman"/>
                <w:sz w:val="20"/>
                <w:szCs w:val="20"/>
                <w:lang w:eastAsia="ru-RU"/>
              </w:rPr>
              <w:t>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C11DF" w:rsidRPr="00831DAC" w:rsidRDefault="000C11DF" w:rsidP="00CB699E">
            <w:pPr>
              <w:spacing w:after="0" w:line="240" w:lineRule="auto"/>
              <w:ind w:firstLine="709"/>
              <w:jc w:val="right"/>
              <w:rPr>
                <w:rFonts w:ascii="Times New Roman" w:eastAsia="Times New Roman" w:hAnsi="Times New Roman"/>
                <w:sz w:val="20"/>
                <w:szCs w:val="20"/>
                <w:lang w:eastAsia="ru-RU"/>
              </w:rPr>
            </w:pPr>
            <w:r w:rsidRPr="00831DAC">
              <w:rPr>
                <w:rFonts w:ascii="Times New Roman" w:eastAsia="Times New Roman" w:hAnsi="Times New Roman"/>
                <w:sz w:val="20"/>
                <w:szCs w:val="20"/>
                <w:lang w:eastAsia="ru-RU"/>
              </w:rPr>
              <w:t>3 312,88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C11DF" w:rsidRPr="00831DAC" w:rsidRDefault="000C11DF" w:rsidP="00CB699E">
            <w:pPr>
              <w:spacing w:after="0" w:line="240" w:lineRule="auto"/>
              <w:jc w:val="right"/>
              <w:rPr>
                <w:rFonts w:ascii="Times New Roman" w:eastAsia="Times New Roman" w:hAnsi="Times New Roman"/>
                <w:sz w:val="20"/>
                <w:szCs w:val="20"/>
                <w:lang w:eastAsia="ru-RU"/>
              </w:rPr>
            </w:pPr>
            <w:r w:rsidRPr="00831DAC">
              <w:rPr>
                <w:rFonts w:ascii="Times New Roman" w:eastAsia="Times New Roman" w:hAnsi="Times New Roman"/>
                <w:sz w:val="20"/>
                <w:szCs w:val="20"/>
                <w:lang w:eastAsia="ru-RU"/>
              </w:rPr>
              <w:t>3 312,88</w:t>
            </w:r>
          </w:p>
        </w:tc>
      </w:tr>
      <w:tr w:rsidR="00CB699E" w:rsidRPr="00CB699E" w:rsidTr="000C11DF">
        <w:trPr>
          <w:trHeight w:val="297"/>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DF" w:rsidRPr="00CB699E" w:rsidRDefault="000C11DF" w:rsidP="00CB699E">
            <w:pPr>
              <w:spacing w:after="0" w:line="240" w:lineRule="auto"/>
              <w:ind w:firstLine="709"/>
              <w:jc w:val="center"/>
              <w:rPr>
                <w:rFonts w:ascii="Times New Roman" w:eastAsia="Times New Roman" w:hAnsi="Times New Roman"/>
                <w:b/>
                <w:bCs/>
                <w:sz w:val="24"/>
                <w:szCs w:val="24"/>
                <w:lang w:eastAsia="ru-RU"/>
              </w:rPr>
            </w:pPr>
          </w:p>
        </w:tc>
        <w:tc>
          <w:tcPr>
            <w:tcW w:w="3591" w:type="dxa"/>
            <w:tcBorders>
              <w:top w:val="single" w:sz="4" w:space="0" w:color="auto"/>
              <w:left w:val="nil"/>
              <w:bottom w:val="single" w:sz="4" w:space="0" w:color="auto"/>
              <w:right w:val="single" w:sz="4" w:space="0" w:color="auto"/>
            </w:tcBorders>
            <w:shd w:val="clear" w:color="auto" w:fill="auto"/>
            <w:noWrap/>
            <w:vAlign w:val="center"/>
            <w:hideMark/>
          </w:tcPr>
          <w:p w:rsidR="000C11DF" w:rsidRPr="00831DAC" w:rsidRDefault="000C11DF" w:rsidP="00CB699E">
            <w:pPr>
              <w:spacing w:after="0" w:line="240" w:lineRule="auto"/>
              <w:ind w:firstLine="709"/>
              <w:jc w:val="center"/>
              <w:rPr>
                <w:rFonts w:ascii="Times New Roman" w:eastAsia="Times New Roman" w:hAnsi="Times New Roman"/>
                <w:b/>
                <w:bCs/>
                <w:sz w:val="20"/>
                <w:szCs w:val="20"/>
                <w:lang w:eastAsia="ru-RU"/>
              </w:rPr>
            </w:pPr>
            <w:r w:rsidRPr="00831DAC">
              <w:rPr>
                <w:rFonts w:ascii="Times New Roman" w:eastAsia="Times New Roman" w:hAnsi="Times New Roman"/>
                <w:b/>
                <w:bCs/>
                <w:sz w:val="20"/>
                <w:szCs w:val="20"/>
                <w:lang w:eastAsia="ru-RU"/>
              </w:rPr>
              <w:t>Итого</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C11DF" w:rsidRPr="00831DAC" w:rsidRDefault="000C11DF" w:rsidP="00CB699E">
            <w:pPr>
              <w:spacing w:after="0" w:line="240" w:lineRule="auto"/>
              <w:ind w:firstLine="709"/>
              <w:jc w:val="right"/>
              <w:rPr>
                <w:rFonts w:ascii="Times New Roman" w:eastAsia="Times New Roman" w:hAnsi="Times New Roman"/>
                <w:b/>
                <w:bCs/>
                <w:sz w:val="20"/>
                <w:szCs w:val="20"/>
                <w:lang w:eastAsia="ru-RU"/>
              </w:rPr>
            </w:pPr>
            <w:r w:rsidRPr="00831DAC">
              <w:rPr>
                <w:rFonts w:ascii="Times New Roman" w:eastAsia="Times New Roman" w:hAnsi="Times New Roman"/>
                <w:b/>
                <w:bCs/>
                <w:sz w:val="20"/>
                <w:szCs w:val="20"/>
                <w:lang w:eastAsia="ru-RU"/>
              </w:rPr>
              <w:t>69 509,27</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C11DF" w:rsidRPr="00831DAC" w:rsidRDefault="000C11DF" w:rsidP="00CB699E">
            <w:pPr>
              <w:spacing w:after="0" w:line="240" w:lineRule="auto"/>
              <w:ind w:firstLine="709"/>
              <w:jc w:val="right"/>
              <w:rPr>
                <w:rFonts w:ascii="Times New Roman" w:eastAsia="Times New Roman" w:hAnsi="Times New Roman"/>
                <w:b/>
                <w:bCs/>
                <w:sz w:val="20"/>
                <w:szCs w:val="20"/>
                <w:lang w:eastAsia="ru-RU"/>
              </w:rPr>
            </w:pPr>
            <w:r w:rsidRPr="00831DAC">
              <w:rPr>
                <w:rFonts w:ascii="Times New Roman" w:eastAsia="Times New Roman" w:hAnsi="Times New Roman"/>
                <w:b/>
                <w:bCs/>
                <w:sz w:val="20"/>
                <w:szCs w:val="20"/>
                <w:lang w:eastAsia="ru-RU"/>
              </w:rPr>
              <w:t>8 642,07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C11DF" w:rsidRPr="00831DAC" w:rsidRDefault="000C11DF" w:rsidP="00CB699E">
            <w:pPr>
              <w:spacing w:after="0" w:line="240" w:lineRule="auto"/>
              <w:jc w:val="right"/>
              <w:rPr>
                <w:rFonts w:ascii="Times New Roman" w:eastAsia="Times New Roman" w:hAnsi="Times New Roman"/>
                <w:b/>
                <w:bCs/>
                <w:sz w:val="20"/>
                <w:szCs w:val="20"/>
                <w:lang w:eastAsia="ru-RU"/>
              </w:rPr>
            </w:pPr>
            <w:r w:rsidRPr="00831DAC">
              <w:rPr>
                <w:rFonts w:ascii="Times New Roman" w:eastAsia="Times New Roman" w:hAnsi="Times New Roman"/>
                <w:b/>
                <w:bCs/>
                <w:sz w:val="20"/>
                <w:szCs w:val="20"/>
                <w:lang w:eastAsia="ru-RU"/>
              </w:rPr>
              <w:t>- 60 867,2</w:t>
            </w:r>
          </w:p>
        </w:tc>
      </w:tr>
    </w:tbl>
    <w:p w:rsidR="000C11DF" w:rsidRPr="00CB699E" w:rsidRDefault="000C11DF" w:rsidP="00CB699E">
      <w:pPr>
        <w:spacing w:after="0" w:line="240" w:lineRule="auto"/>
        <w:ind w:firstLine="709"/>
        <w:jc w:val="center"/>
        <w:rPr>
          <w:rFonts w:ascii="Times New Roman" w:hAnsi="Times New Roman"/>
          <w:sz w:val="24"/>
          <w:szCs w:val="24"/>
        </w:rPr>
      </w:pPr>
    </w:p>
    <w:p w:rsidR="00C62C7D" w:rsidRPr="00CB699E" w:rsidRDefault="00C62C7D" w:rsidP="00CB699E">
      <w:pPr>
        <w:spacing w:after="0" w:line="240" w:lineRule="auto"/>
        <w:ind w:firstLine="709"/>
        <w:jc w:val="both"/>
        <w:rPr>
          <w:rFonts w:ascii="Times New Roman" w:hAnsi="Times New Roman"/>
          <w:sz w:val="24"/>
          <w:szCs w:val="24"/>
        </w:rPr>
      </w:pPr>
      <w:r w:rsidRPr="00CB699E">
        <w:rPr>
          <w:rFonts w:ascii="Times New Roman" w:hAnsi="Times New Roman"/>
          <w:sz w:val="24"/>
          <w:szCs w:val="24"/>
        </w:rPr>
        <w:t xml:space="preserve">Как видно из данных, приведенных в таблице, дебиторская  задолженность уменьшилась на 60 867,2 рублей и составила на 01.01.2022 года 8 642,07 рублей. </w:t>
      </w:r>
    </w:p>
    <w:p w:rsidR="00C62C7D" w:rsidRPr="00CB699E" w:rsidRDefault="00C62C7D" w:rsidP="00CB699E">
      <w:pPr>
        <w:spacing w:after="0" w:line="240" w:lineRule="auto"/>
        <w:ind w:firstLine="709"/>
        <w:jc w:val="both"/>
        <w:rPr>
          <w:rFonts w:ascii="Times New Roman" w:hAnsi="Times New Roman"/>
          <w:sz w:val="24"/>
          <w:szCs w:val="24"/>
        </w:rPr>
      </w:pPr>
      <w:r w:rsidRPr="00CB699E">
        <w:rPr>
          <w:rFonts w:ascii="Times New Roman" w:hAnsi="Times New Roman"/>
          <w:sz w:val="24"/>
          <w:szCs w:val="24"/>
        </w:rPr>
        <w:t xml:space="preserve">Остатки средств по счету 1.206.00 «Расчеты по выданным авансам» в сумме </w:t>
      </w:r>
      <w:r w:rsidRPr="00CB699E">
        <w:rPr>
          <w:rFonts w:ascii="Times New Roman" w:hAnsi="Times New Roman"/>
          <w:b/>
          <w:sz w:val="24"/>
          <w:szCs w:val="24"/>
        </w:rPr>
        <w:t>5 329,19 рублей</w:t>
      </w:r>
      <w:r w:rsidRPr="00CB699E">
        <w:rPr>
          <w:rFonts w:ascii="Times New Roman" w:hAnsi="Times New Roman"/>
          <w:sz w:val="24"/>
          <w:szCs w:val="24"/>
        </w:rPr>
        <w:t xml:space="preserve">  образовались по расчетам по оплате труда (выплата аванса работнику регистрации актов гражданского состояния).</w:t>
      </w:r>
    </w:p>
    <w:p w:rsidR="000C11DF" w:rsidRPr="00CB699E" w:rsidRDefault="000C11DF" w:rsidP="00CB699E">
      <w:pPr>
        <w:spacing w:after="0" w:line="240" w:lineRule="auto"/>
        <w:ind w:firstLine="709"/>
        <w:jc w:val="both"/>
        <w:rPr>
          <w:rFonts w:ascii="Times New Roman" w:hAnsi="Times New Roman"/>
          <w:sz w:val="24"/>
          <w:szCs w:val="24"/>
        </w:rPr>
      </w:pPr>
      <w:r w:rsidRPr="00CB699E">
        <w:rPr>
          <w:rFonts w:ascii="Times New Roman" w:hAnsi="Times New Roman"/>
          <w:sz w:val="24"/>
          <w:szCs w:val="24"/>
        </w:rPr>
        <w:t xml:space="preserve">Остатки средств по счету 1.303.00 «Расчеты по платежам в бюджеты» составили </w:t>
      </w:r>
      <w:r w:rsidRPr="00CB699E">
        <w:rPr>
          <w:rFonts w:ascii="Times New Roman" w:hAnsi="Times New Roman"/>
          <w:b/>
          <w:sz w:val="24"/>
          <w:szCs w:val="24"/>
        </w:rPr>
        <w:t>3 312,88</w:t>
      </w:r>
      <w:r w:rsidRPr="00CB699E">
        <w:rPr>
          <w:rFonts w:ascii="Times New Roman" w:hAnsi="Times New Roman"/>
          <w:sz w:val="24"/>
          <w:szCs w:val="24"/>
        </w:rPr>
        <w:t xml:space="preserve"> рублей, в том числе:</w:t>
      </w:r>
    </w:p>
    <w:p w:rsidR="000C11DF" w:rsidRPr="00CB699E" w:rsidRDefault="000C11DF" w:rsidP="00CB699E">
      <w:pPr>
        <w:spacing w:after="0" w:line="240" w:lineRule="auto"/>
        <w:jc w:val="both"/>
        <w:rPr>
          <w:rFonts w:ascii="Times New Roman" w:hAnsi="Times New Roman"/>
          <w:sz w:val="24"/>
          <w:szCs w:val="24"/>
        </w:rPr>
      </w:pPr>
      <w:r w:rsidRPr="00CB699E">
        <w:rPr>
          <w:rFonts w:ascii="Times New Roman" w:hAnsi="Times New Roman"/>
          <w:sz w:val="24"/>
          <w:szCs w:val="24"/>
        </w:rPr>
        <w:tab/>
        <w:t>- 1 335,80 рублей – по расчетам по налогу на доходы физических лиц;</w:t>
      </w:r>
    </w:p>
    <w:p w:rsidR="000C11DF" w:rsidRPr="00CB699E" w:rsidRDefault="000C11DF" w:rsidP="00CB699E">
      <w:pPr>
        <w:spacing w:after="0" w:line="240" w:lineRule="auto"/>
        <w:jc w:val="both"/>
        <w:rPr>
          <w:rFonts w:ascii="Times New Roman" w:eastAsia="Times New Roman" w:hAnsi="Times New Roman"/>
          <w:sz w:val="24"/>
          <w:szCs w:val="24"/>
          <w:lang w:eastAsia="ru-RU"/>
        </w:rPr>
      </w:pPr>
      <w:r w:rsidRPr="00CB699E">
        <w:rPr>
          <w:rFonts w:ascii="Times New Roman" w:hAnsi="Times New Roman"/>
          <w:sz w:val="24"/>
          <w:szCs w:val="24"/>
        </w:rPr>
        <w:tab/>
        <w:t xml:space="preserve">-  193,77 рублей – по </w:t>
      </w:r>
      <w:r w:rsidRPr="00CB699E">
        <w:rPr>
          <w:rFonts w:ascii="Times New Roman" w:eastAsia="Times New Roman" w:hAnsi="Times New Roman"/>
          <w:sz w:val="24"/>
          <w:szCs w:val="24"/>
          <w:lang w:eastAsia="ru-RU"/>
        </w:rPr>
        <w:t>расчетам по страховым взносам на обязательное социальное страхование на случай временной нетрудоспособности и в связи с материнством;</w:t>
      </w:r>
    </w:p>
    <w:p w:rsidR="000C11DF" w:rsidRPr="00CB699E" w:rsidRDefault="000C11DF" w:rsidP="00CB699E">
      <w:pPr>
        <w:spacing w:after="0" w:line="240" w:lineRule="auto"/>
        <w:jc w:val="both"/>
        <w:rPr>
          <w:rFonts w:ascii="Times New Roman" w:eastAsia="Times New Roman" w:hAnsi="Times New Roman"/>
          <w:sz w:val="24"/>
          <w:szCs w:val="24"/>
          <w:lang w:eastAsia="ru-RU"/>
        </w:rPr>
      </w:pPr>
      <w:r w:rsidRPr="00CB699E">
        <w:rPr>
          <w:rFonts w:ascii="Times New Roman" w:eastAsia="Times New Roman" w:hAnsi="Times New Roman"/>
          <w:sz w:val="24"/>
          <w:szCs w:val="24"/>
          <w:lang w:eastAsia="ru-RU"/>
        </w:rPr>
        <w:tab/>
        <w:t>-   13,36 рублей – по расчетам по страховым взносам на обязательное социальное страхование от нечастных случаев на производстве и профессиональных заболеваний;</w:t>
      </w:r>
    </w:p>
    <w:p w:rsidR="000C11DF" w:rsidRPr="00CB699E" w:rsidRDefault="000C11DF" w:rsidP="00CB699E">
      <w:pPr>
        <w:spacing w:after="0" w:line="240" w:lineRule="auto"/>
        <w:jc w:val="both"/>
        <w:rPr>
          <w:rFonts w:ascii="Times New Roman" w:eastAsia="Times New Roman" w:hAnsi="Times New Roman"/>
          <w:sz w:val="24"/>
          <w:szCs w:val="24"/>
          <w:lang w:eastAsia="ru-RU"/>
        </w:rPr>
      </w:pPr>
      <w:r w:rsidRPr="00CB699E">
        <w:rPr>
          <w:rFonts w:ascii="Times New Roman" w:eastAsia="Times New Roman" w:hAnsi="Times New Roman"/>
          <w:sz w:val="24"/>
          <w:szCs w:val="24"/>
          <w:lang w:eastAsia="ru-RU"/>
        </w:rPr>
        <w:lastRenderedPageBreak/>
        <w:tab/>
        <w:t xml:space="preserve">-   340,77 рублей – по расчетам по страховым взносам на обязательное медицинское страхование в </w:t>
      </w:r>
      <w:proofErr w:type="gramStart"/>
      <w:r w:rsidRPr="00CB699E">
        <w:rPr>
          <w:rFonts w:ascii="Times New Roman" w:eastAsia="Times New Roman" w:hAnsi="Times New Roman"/>
          <w:sz w:val="24"/>
          <w:szCs w:val="24"/>
          <w:lang w:eastAsia="ru-RU"/>
        </w:rPr>
        <w:t>Федеральный</w:t>
      </w:r>
      <w:proofErr w:type="gramEnd"/>
      <w:r w:rsidRPr="00CB699E">
        <w:rPr>
          <w:rFonts w:ascii="Times New Roman" w:eastAsia="Times New Roman" w:hAnsi="Times New Roman"/>
          <w:sz w:val="24"/>
          <w:szCs w:val="24"/>
          <w:lang w:eastAsia="ru-RU"/>
        </w:rPr>
        <w:t xml:space="preserve"> ФОМС;</w:t>
      </w:r>
    </w:p>
    <w:p w:rsidR="000C11DF" w:rsidRPr="00CB699E" w:rsidRDefault="000C11DF" w:rsidP="00CB699E">
      <w:pPr>
        <w:spacing w:after="0" w:line="240" w:lineRule="auto"/>
        <w:jc w:val="both"/>
        <w:rPr>
          <w:rFonts w:ascii="Times New Roman" w:eastAsia="Times New Roman" w:hAnsi="Times New Roman"/>
          <w:sz w:val="24"/>
          <w:szCs w:val="24"/>
          <w:lang w:eastAsia="ru-RU"/>
        </w:rPr>
      </w:pPr>
      <w:r w:rsidRPr="00CB699E">
        <w:rPr>
          <w:rFonts w:ascii="Times New Roman" w:eastAsia="Times New Roman" w:hAnsi="Times New Roman"/>
          <w:sz w:val="24"/>
          <w:szCs w:val="24"/>
          <w:lang w:eastAsia="ru-RU"/>
        </w:rPr>
        <w:tab/>
        <w:t xml:space="preserve">- 1 429,18 рублей – по расчетам по страховым взносам на обязательное пенсионное страхование на выплату страховой части трудовой пенсии. </w:t>
      </w:r>
    </w:p>
    <w:p w:rsidR="000C11DF" w:rsidRPr="00CB699E" w:rsidRDefault="000C11DF" w:rsidP="00CB699E">
      <w:pPr>
        <w:spacing w:after="0" w:line="240" w:lineRule="auto"/>
        <w:jc w:val="both"/>
        <w:rPr>
          <w:rFonts w:ascii="Times New Roman" w:eastAsia="Times New Roman" w:hAnsi="Times New Roman"/>
          <w:sz w:val="24"/>
          <w:szCs w:val="24"/>
          <w:lang w:eastAsia="ru-RU"/>
        </w:rPr>
      </w:pPr>
    </w:p>
    <w:p w:rsidR="000C11DF" w:rsidRPr="00CB699E" w:rsidRDefault="000C11DF" w:rsidP="00CB699E">
      <w:pPr>
        <w:spacing w:after="0" w:line="240" w:lineRule="auto"/>
        <w:ind w:firstLine="709"/>
        <w:jc w:val="both"/>
        <w:rPr>
          <w:rFonts w:ascii="Times New Roman" w:hAnsi="Times New Roman"/>
          <w:b/>
          <w:sz w:val="24"/>
          <w:szCs w:val="24"/>
        </w:rPr>
      </w:pPr>
      <w:r w:rsidRPr="00CB699E">
        <w:rPr>
          <w:rFonts w:ascii="Times New Roman" w:hAnsi="Times New Roman"/>
          <w:sz w:val="24"/>
          <w:szCs w:val="24"/>
        </w:rPr>
        <w:t>Сведения о кредиторской задолженности в разрезе счетов бухгалтерского учета приведены в таблице:</w:t>
      </w:r>
    </w:p>
    <w:p w:rsidR="000C11DF" w:rsidRPr="00CB699E" w:rsidRDefault="000C11DF" w:rsidP="00CB699E">
      <w:pPr>
        <w:spacing w:after="0" w:line="240" w:lineRule="auto"/>
        <w:ind w:firstLine="709"/>
        <w:jc w:val="right"/>
        <w:rPr>
          <w:rFonts w:ascii="Times New Roman" w:hAnsi="Times New Roman"/>
          <w:sz w:val="24"/>
          <w:szCs w:val="24"/>
        </w:rPr>
      </w:pPr>
      <w:r w:rsidRPr="00CB699E">
        <w:rPr>
          <w:rFonts w:ascii="Times New Roman" w:hAnsi="Times New Roman"/>
          <w:sz w:val="24"/>
          <w:szCs w:val="24"/>
        </w:rPr>
        <w:t xml:space="preserve">                                                                                                                  </w:t>
      </w:r>
      <w:r w:rsidRPr="00CB699E">
        <w:rPr>
          <w:rFonts w:ascii="Times New Roman" w:hAnsi="Times New Roman"/>
          <w:sz w:val="24"/>
          <w:szCs w:val="24"/>
        </w:rPr>
        <w:tab/>
      </w:r>
      <w:r w:rsidRPr="00CB699E">
        <w:rPr>
          <w:rFonts w:ascii="Times New Roman" w:hAnsi="Times New Roman"/>
          <w:sz w:val="24"/>
          <w:szCs w:val="24"/>
        </w:rPr>
        <w:tab/>
        <w:t xml:space="preserve"> рублей</w:t>
      </w:r>
    </w:p>
    <w:tbl>
      <w:tblPr>
        <w:tblW w:w="9892" w:type="dxa"/>
        <w:tblInd w:w="93" w:type="dxa"/>
        <w:tblLook w:val="04A0" w:firstRow="1" w:lastRow="0" w:firstColumn="1" w:lastColumn="0" w:noHBand="0" w:noVBand="1"/>
      </w:tblPr>
      <w:tblGrid>
        <w:gridCol w:w="1056"/>
        <w:gridCol w:w="3591"/>
        <w:gridCol w:w="1843"/>
        <w:gridCol w:w="1843"/>
        <w:gridCol w:w="1559"/>
      </w:tblGrid>
      <w:tr w:rsidR="00CB699E" w:rsidRPr="00CB699E" w:rsidTr="006C7620">
        <w:trPr>
          <w:trHeight w:val="288"/>
        </w:trPr>
        <w:tc>
          <w:tcPr>
            <w:tcW w:w="10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DF" w:rsidRPr="00CB699E" w:rsidRDefault="000C11DF" w:rsidP="00CB699E">
            <w:pPr>
              <w:spacing w:after="0" w:line="240" w:lineRule="auto"/>
              <w:rPr>
                <w:rFonts w:ascii="Times New Roman" w:eastAsia="Times New Roman" w:hAnsi="Times New Roman"/>
                <w:b/>
                <w:bCs/>
                <w:sz w:val="24"/>
                <w:szCs w:val="24"/>
                <w:lang w:eastAsia="ru-RU"/>
              </w:rPr>
            </w:pPr>
            <w:r w:rsidRPr="00CB699E">
              <w:rPr>
                <w:rFonts w:ascii="Times New Roman" w:eastAsia="Times New Roman" w:hAnsi="Times New Roman"/>
                <w:b/>
                <w:bCs/>
                <w:sz w:val="24"/>
                <w:szCs w:val="24"/>
                <w:lang w:eastAsia="ru-RU"/>
              </w:rPr>
              <w:t xml:space="preserve">Номер счета </w:t>
            </w:r>
          </w:p>
        </w:tc>
        <w:tc>
          <w:tcPr>
            <w:tcW w:w="3591"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0C11DF" w:rsidRPr="00CB699E" w:rsidRDefault="000C11DF" w:rsidP="00CB699E">
            <w:pPr>
              <w:spacing w:after="0" w:line="240" w:lineRule="auto"/>
              <w:ind w:firstLine="709"/>
              <w:rPr>
                <w:rFonts w:ascii="Times New Roman" w:eastAsia="Times New Roman" w:hAnsi="Times New Roman"/>
                <w:b/>
                <w:bCs/>
                <w:sz w:val="24"/>
                <w:szCs w:val="24"/>
                <w:lang w:eastAsia="ru-RU"/>
              </w:rPr>
            </w:pPr>
            <w:r w:rsidRPr="00CB699E">
              <w:rPr>
                <w:rFonts w:ascii="Times New Roman" w:eastAsia="Times New Roman" w:hAnsi="Times New Roman"/>
                <w:b/>
                <w:bCs/>
                <w:sz w:val="24"/>
                <w:szCs w:val="24"/>
                <w:lang w:eastAsia="ru-RU"/>
              </w:rPr>
              <w:t>Наименование показателя</w:t>
            </w:r>
          </w:p>
        </w:tc>
        <w:tc>
          <w:tcPr>
            <w:tcW w:w="3686" w:type="dxa"/>
            <w:gridSpan w:val="2"/>
            <w:tcBorders>
              <w:top w:val="single" w:sz="4" w:space="0" w:color="auto"/>
              <w:left w:val="nil"/>
              <w:bottom w:val="single" w:sz="4" w:space="0" w:color="auto"/>
              <w:right w:val="single" w:sz="4" w:space="0" w:color="000000"/>
            </w:tcBorders>
            <w:shd w:val="clear" w:color="auto" w:fill="auto"/>
            <w:vAlign w:val="center"/>
            <w:hideMark/>
          </w:tcPr>
          <w:p w:rsidR="000C11DF" w:rsidRPr="00CB699E" w:rsidRDefault="000C11DF" w:rsidP="00CB699E">
            <w:pPr>
              <w:spacing w:after="0" w:line="240" w:lineRule="auto"/>
              <w:ind w:firstLine="709"/>
              <w:jc w:val="center"/>
              <w:rPr>
                <w:rFonts w:ascii="Times New Roman" w:eastAsia="Times New Roman" w:hAnsi="Times New Roman"/>
                <w:b/>
                <w:bCs/>
                <w:sz w:val="24"/>
                <w:szCs w:val="24"/>
                <w:lang w:eastAsia="ru-RU"/>
              </w:rPr>
            </w:pPr>
            <w:r w:rsidRPr="00CB699E">
              <w:rPr>
                <w:rFonts w:ascii="Times New Roman" w:eastAsia="Times New Roman" w:hAnsi="Times New Roman"/>
                <w:b/>
                <w:bCs/>
                <w:sz w:val="24"/>
                <w:szCs w:val="24"/>
                <w:lang w:eastAsia="ru-RU"/>
              </w:rPr>
              <w:t>Дебиторская задолженность за 2020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DF" w:rsidRPr="00CB699E" w:rsidRDefault="000C11DF" w:rsidP="00CB699E">
            <w:pPr>
              <w:spacing w:after="0" w:line="240" w:lineRule="auto"/>
              <w:rPr>
                <w:rFonts w:ascii="Times New Roman" w:eastAsia="Times New Roman" w:hAnsi="Times New Roman"/>
                <w:b/>
                <w:bCs/>
                <w:sz w:val="24"/>
                <w:szCs w:val="24"/>
                <w:lang w:eastAsia="ru-RU"/>
              </w:rPr>
            </w:pPr>
            <w:r w:rsidRPr="00CB699E">
              <w:rPr>
                <w:rFonts w:ascii="Times New Roman" w:eastAsia="Times New Roman" w:hAnsi="Times New Roman"/>
                <w:b/>
                <w:bCs/>
                <w:sz w:val="24"/>
                <w:szCs w:val="24"/>
                <w:lang w:eastAsia="ru-RU"/>
              </w:rPr>
              <w:t>отклонения              (гр.4 - гр.3)</w:t>
            </w:r>
          </w:p>
        </w:tc>
      </w:tr>
      <w:tr w:rsidR="00CB699E" w:rsidRPr="00CB699E" w:rsidTr="006C7620">
        <w:trPr>
          <w:trHeight w:val="456"/>
        </w:trPr>
        <w:tc>
          <w:tcPr>
            <w:tcW w:w="1056" w:type="dxa"/>
            <w:vMerge/>
            <w:tcBorders>
              <w:top w:val="single" w:sz="4" w:space="0" w:color="auto"/>
              <w:left w:val="single" w:sz="4" w:space="0" w:color="auto"/>
              <w:bottom w:val="single" w:sz="4" w:space="0" w:color="auto"/>
              <w:right w:val="single" w:sz="4" w:space="0" w:color="auto"/>
            </w:tcBorders>
            <w:vAlign w:val="center"/>
            <w:hideMark/>
          </w:tcPr>
          <w:p w:rsidR="000C11DF" w:rsidRPr="00CB699E" w:rsidRDefault="000C11DF" w:rsidP="00CB699E">
            <w:pPr>
              <w:spacing w:after="0" w:line="240" w:lineRule="auto"/>
              <w:ind w:firstLine="709"/>
              <w:rPr>
                <w:rFonts w:ascii="Times New Roman" w:eastAsia="Times New Roman" w:hAnsi="Times New Roman"/>
                <w:b/>
                <w:bCs/>
                <w:sz w:val="24"/>
                <w:szCs w:val="24"/>
                <w:lang w:eastAsia="ru-RU"/>
              </w:rPr>
            </w:pPr>
          </w:p>
        </w:tc>
        <w:tc>
          <w:tcPr>
            <w:tcW w:w="3591" w:type="dxa"/>
            <w:vMerge/>
            <w:tcBorders>
              <w:top w:val="single" w:sz="4" w:space="0" w:color="auto"/>
              <w:left w:val="nil"/>
              <w:bottom w:val="single" w:sz="4" w:space="0" w:color="auto"/>
              <w:right w:val="single" w:sz="4" w:space="0" w:color="auto"/>
            </w:tcBorders>
            <w:vAlign w:val="center"/>
            <w:hideMark/>
          </w:tcPr>
          <w:p w:rsidR="000C11DF" w:rsidRPr="00CB699E" w:rsidRDefault="000C11DF" w:rsidP="00CB699E">
            <w:pPr>
              <w:spacing w:after="0" w:line="240" w:lineRule="auto"/>
              <w:ind w:firstLine="709"/>
              <w:rPr>
                <w:rFonts w:ascii="Times New Roman" w:eastAsia="Times New Roman" w:hAnsi="Times New Roman"/>
                <w:b/>
                <w:bCs/>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C11DF" w:rsidRPr="00CB699E" w:rsidRDefault="000C11DF" w:rsidP="00CB699E">
            <w:pPr>
              <w:spacing w:after="0" w:line="240" w:lineRule="auto"/>
              <w:rPr>
                <w:rFonts w:ascii="Times New Roman" w:eastAsia="Times New Roman" w:hAnsi="Times New Roman"/>
                <w:b/>
                <w:bCs/>
                <w:sz w:val="24"/>
                <w:szCs w:val="24"/>
                <w:lang w:eastAsia="ru-RU"/>
              </w:rPr>
            </w:pPr>
            <w:r w:rsidRPr="00CB699E">
              <w:rPr>
                <w:rFonts w:ascii="Times New Roman" w:eastAsia="Times New Roman" w:hAnsi="Times New Roman"/>
                <w:b/>
                <w:bCs/>
                <w:sz w:val="24"/>
                <w:szCs w:val="24"/>
                <w:lang w:eastAsia="ru-RU"/>
              </w:rPr>
              <w:t>на начало отчетного периода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C11DF" w:rsidRPr="00CB699E" w:rsidRDefault="000C11DF" w:rsidP="00CB699E">
            <w:pPr>
              <w:spacing w:after="0" w:line="240" w:lineRule="auto"/>
              <w:rPr>
                <w:rFonts w:ascii="Times New Roman" w:eastAsia="Times New Roman" w:hAnsi="Times New Roman"/>
                <w:b/>
                <w:bCs/>
                <w:sz w:val="24"/>
                <w:szCs w:val="24"/>
                <w:lang w:eastAsia="ru-RU"/>
              </w:rPr>
            </w:pPr>
            <w:r w:rsidRPr="00CB699E">
              <w:rPr>
                <w:rFonts w:ascii="Times New Roman" w:eastAsia="Times New Roman" w:hAnsi="Times New Roman"/>
                <w:b/>
                <w:bCs/>
                <w:sz w:val="24"/>
                <w:szCs w:val="24"/>
                <w:lang w:eastAsia="ru-RU"/>
              </w:rPr>
              <w:t>на  конец</w:t>
            </w:r>
          </w:p>
          <w:p w:rsidR="000C11DF" w:rsidRPr="00CB699E" w:rsidRDefault="000C11DF" w:rsidP="00CB699E">
            <w:pPr>
              <w:spacing w:after="0" w:line="240" w:lineRule="auto"/>
              <w:rPr>
                <w:rFonts w:ascii="Times New Roman" w:eastAsia="Times New Roman" w:hAnsi="Times New Roman"/>
                <w:b/>
                <w:bCs/>
                <w:sz w:val="24"/>
                <w:szCs w:val="24"/>
                <w:lang w:eastAsia="ru-RU"/>
              </w:rPr>
            </w:pPr>
            <w:r w:rsidRPr="00CB699E">
              <w:rPr>
                <w:rFonts w:ascii="Times New Roman" w:eastAsia="Times New Roman" w:hAnsi="Times New Roman"/>
                <w:b/>
                <w:bCs/>
                <w:sz w:val="24"/>
                <w:szCs w:val="24"/>
                <w:lang w:eastAsia="ru-RU"/>
              </w:rPr>
              <w:t xml:space="preserve"> отчетного периода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C11DF" w:rsidRPr="00CB699E" w:rsidRDefault="000C11DF" w:rsidP="00CB699E">
            <w:pPr>
              <w:spacing w:after="0" w:line="240" w:lineRule="auto"/>
              <w:ind w:firstLine="709"/>
              <w:rPr>
                <w:rFonts w:ascii="Times New Roman" w:eastAsia="Times New Roman" w:hAnsi="Times New Roman"/>
                <w:b/>
                <w:bCs/>
                <w:sz w:val="24"/>
                <w:szCs w:val="24"/>
                <w:lang w:eastAsia="ru-RU"/>
              </w:rPr>
            </w:pPr>
          </w:p>
        </w:tc>
      </w:tr>
      <w:tr w:rsidR="00CB699E" w:rsidRPr="00CB699E" w:rsidTr="006C7620">
        <w:trPr>
          <w:trHeight w:val="113"/>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DF" w:rsidRPr="00CB699E" w:rsidRDefault="000C11DF" w:rsidP="00CB699E">
            <w:pPr>
              <w:spacing w:after="0" w:line="240" w:lineRule="auto"/>
              <w:ind w:firstLine="709"/>
              <w:jc w:val="center"/>
              <w:rPr>
                <w:rFonts w:ascii="Times New Roman" w:eastAsia="Times New Roman" w:hAnsi="Times New Roman"/>
                <w:b/>
                <w:bCs/>
                <w:sz w:val="24"/>
                <w:szCs w:val="24"/>
                <w:lang w:eastAsia="ru-RU"/>
              </w:rPr>
            </w:pPr>
            <w:r w:rsidRPr="00CB699E">
              <w:rPr>
                <w:rFonts w:ascii="Times New Roman" w:eastAsia="Times New Roman" w:hAnsi="Times New Roman"/>
                <w:b/>
                <w:bCs/>
                <w:sz w:val="24"/>
                <w:szCs w:val="24"/>
                <w:lang w:eastAsia="ru-RU"/>
              </w:rPr>
              <w:t>1</w:t>
            </w:r>
          </w:p>
        </w:tc>
        <w:tc>
          <w:tcPr>
            <w:tcW w:w="3591" w:type="dxa"/>
            <w:tcBorders>
              <w:top w:val="single" w:sz="4" w:space="0" w:color="auto"/>
              <w:left w:val="nil"/>
              <w:bottom w:val="single" w:sz="4" w:space="0" w:color="auto"/>
              <w:right w:val="single" w:sz="4" w:space="0" w:color="auto"/>
            </w:tcBorders>
            <w:shd w:val="clear" w:color="auto" w:fill="auto"/>
            <w:noWrap/>
            <w:vAlign w:val="center"/>
            <w:hideMark/>
          </w:tcPr>
          <w:p w:rsidR="000C11DF" w:rsidRPr="00CB699E" w:rsidRDefault="000C11DF" w:rsidP="00CB699E">
            <w:pPr>
              <w:spacing w:after="0" w:line="240" w:lineRule="auto"/>
              <w:ind w:firstLine="709"/>
              <w:jc w:val="center"/>
              <w:rPr>
                <w:rFonts w:ascii="Times New Roman" w:eastAsia="Times New Roman" w:hAnsi="Times New Roman"/>
                <w:b/>
                <w:bCs/>
                <w:sz w:val="24"/>
                <w:szCs w:val="24"/>
                <w:lang w:eastAsia="ru-RU"/>
              </w:rPr>
            </w:pPr>
            <w:r w:rsidRPr="00CB699E">
              <w:rPr>
                <w:rFonts w:ascii="Times New Roman" w:eastAsia="Times New Roman" w:hAnsi="Times New Roman"/>
                <w:b/>
                <w:bCs/>
                <w:sz w:val="24"/>
                <w:szCs w:val="24"/>
                <w:lang w:eastAsia="ru-RU"/>
              </w:rPr>
              <w:t>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C11DF" w:rsidRPr="00CB699E" w:rsidRDefault="000C11DF" w:rsidP="00CB699E">
            <w:pPr>
              <w:spacing w:after="0" w:line="240" w:lineRule="auto"/>
              <w:ind w:firstLine="709"/>
              <w:jc w:val="center"/>
              <w:rPr>
                <w:rFonts w:ascii="Times New Roman" w:eastAsia="Times New Roman" w:hAnsi="Times New Roman"/>
                <w:b/>
                <w:bCs/>
                <w:sz w:val="24"/>
                <w:szCs w:val="24"/>
                <w:lang w:eastAsia="ru-RU"/>
              </w:rPr>
            </w:pPr>
            <w:r w:rsidRPr="00CB699E">
              <w:rPr>
                <w:rFonts w:ascii="Times New Roman" w:eastAsia="Times New Roman" w:hAnsi="Times New Roman"/>
                <w:b/>
                <w:bCs/>
                <w:sz w:val="24"/>
                <w:szCs w:val="24"/>
                <w:lang w:eastAsia="ru-RU"/>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C11DF" w:rsidRPr="00CB699E" w:rsidRDefault="000C11DF" w:rsidP="00CB699E">
            <w:pPr>
              <w:spacing w:after="0" w:line="240" w:lineRule="auto"/>
              <w:ind w:firstLine="709"/>
              <w:jc w:val="center"/>
              <w:rPr>
                <w:rFonts w:ascii="Times New Roman" w:eastAsia="Times New Roman" w:hAnsi="Times New Roman"/>
                <w:b/>
                <w:bCs/>
                <w:sz w:val="24"/>
                <w:szCs w:val="24"/>
                <w:lang w:eastAsia="ru-RU"/>
              </w:rPr>
            </w:pPr>
            <w:r w:rsidRPr="00CB699E">
              <w:rPr>
                <w:rFonts w:ascii="Times New Roman" w:eastAsia="Times New Roman" w:hAnsi="Times New Roman"/>
                <w:b/>
                <w:bCs/>
                <w:sz w:val="24"/>
                <w:szCs w:val="24"/>
                <w:lang w:eastAsia="ru-RU"/>
              </w:rPr>
              <w:t>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C11DF" w:rsidRPr="00CB699E" w:rsidRDefault="000C11DF" w:rsidP="00CB699E">
            <w:pPr>
              <w:spacing w:after="0" w:line="240" w:lineRule="auto"/>
              <w:ind w:firstLine="709"/>
              <w:jc w:val="center"/>
              <w:rPr>
                <w:rFonts w:ascii="Times New Roman" w:eastAsia="Times New Roman" w:hAnsi="Times New Roman"/>
                <w:b/>
                <w:bCs/>
                <w:sz w:val="24"/>
                <w:szCs w:val="24"/>
                <w:lang w:eastAsia="ru-RU"/>
              </w:rPr>
            </w:pPr>
            <w:r w:rsidRPr="00CB699E">
              <w:rPr>
                <w:rFonts w:ascii="Times New Roman" w:eastAsia="Times New Roman" w:hAnsi="Times New Roman"/>
                <w:b/>
                <w:bCs/>
                <w:sz w:val="24"/>
                <w:szCs w:val="24"/>
                <w:lang w:eastAsia="ru-RU"/>
              </w:rPr>
              <w:t>5</w:t>
            </w:r>
          </w:p>
        </w:tc>
      </w:tr>
      <w:tr w:rsidR="00CB699E" w:rsidRPr="00CB699E" w:rsidTr="006C7620">
        <w:trPr>
          <w:trHeight w:val="665"/>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11DF" w:rsidRPr="00CB699E" w:rsidRDefault="000C11DF" w:rsidP="00CB699E">
            <w:pPr>
              <w:spacing w:after="0" w:line="240" w:lineRule="auto"/>
              <w:rPr>
                <w:rFonts w:ascii="Times New Roman" w:eastAsia="Times New Roman" w:hAnsi="Times New Roman"/>
                <w:sz w:val="24"/>
                <w:szCs w:val="24"/>
                <w:lang w:eastAsia="ru-RU"/>
              </w:rPr>
            </w:pPr>
            <w:r w:rsidRPr="00CB699E">
              <w:rPr>
                <w:rFonts w:ascii="Times New Roman" w:eastAsia="Times New Roman" w:hAnsi="Times New Roman"/>
                <w:sz w:val="24"/>
                <w:szCs w:val="24"/>
                <w:lang w:eastAsia="ru-RU"/>
              </w:rPr>
              <w:t>1.208.00</w:t>
            </w:r>
          </w:p>
        </w:tc>
        <w:tc>
          <w:tcPr>
            <w:tcW w:w="3591" w:type="dxa"/>
            <w:tcBorders>
              <w:top w:val="single" w:sz="4" w:space="0" w:color="auto"/>
              <w:left w:val="nil"/>
              <w:bottom w:val="single" w:sz="4" w:space="0" w:color="auto"/>
              <w:right w:val="single" w:sz="4" w:space="0" w:color="auto"/>
            </w:tcBorders>
            <w:shd w:val="clear" w:color="auto" w:fill="auto"/>
            <w:vAlign w:val="center"/>
          </w:tcPr>
          <w:p w:rsidR="000C11DF" w:rsidRPr="00CB699E" w:rsidRDefault="000C11DF" w:rsidP="00CB699E">
            <w:pPr>
              <w:spacing w:after="0" w:line="240" w:lineRule="auto"/>
              <w:jc w:val="both"/>
              <w:rPr>
                <w:rFonts w:ascii="Times New Roman" w:eastAsia="Times New Roman" w:hAnsi="Times New Roman"/>
                <w:sz w:val="24"/>
                <w:szCs w:val="24"/>
                <w:lang w:eastAsia="ru-RU"/>
              </w:rPr>
            </w:pPr>
            <w:r w:rsidRPr="00CB699E">
              <w:rPr>
                <w:rFonts w:ascii="Times New Roman" w:eastAsia="Times New Roman" w:hAnsi="Times New Roman"/>
                <w:sz w:val="24"/>
                <w:szCs w:val="24"/>
                <w:lang w:eastAsia="ru-RU"/>
              </w:rPr>
              <w:t>Расчеты с подотчетными лицами</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C11DF" w:rsidRPr="00CB699E" w:rsidRDefault="000C11DF" w:rsidP="00CB699E">
            <w:pPr>
              <w:spacing w:after="0" w:line="240" w:lineRule="auto"/>
              <w:ind w:firstLine="709"/>
              <w:jc w:val="right"/>
              <w:rPr>
                <w:rFonts w:ascii="Times New Roman" w:eastAsia="Times New Roman" w:hAnsi="Times New Roman"/>
                <w:sz w:val="24"/>
                <w:szCs w:val="24"/>
                <w:lang w:eastAsia="ru-RU"/>
              </w:rPr>
            </w:pPr>
            <w:r w:rsidRPr="00CB699E">
              <w:rPr>
                <w:rFonts w:ascii="Times New Roman" w:eastAsia="Times New Roman" w:hAnsi="Times New Roman"/>
                <w:sz w:val="24"/>
                <w:szCs w:val="24"/>
                <w:lang w:eastAsia="ru-RU"/>
              </w:rPr>
              <w:t>21 850,0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C11DF" w:rsidRPr="00CB699E" w:rsidRDefault="000C11DF" w:rsidP="00CB699E">
            <w:pPr>
              <w:spacing w:after="0" w:line="240" w:lineRule="auto"/>
              <w:ind w:firstLine="709"/>
              <w:jc w:val="right"/>
              <w:rPr>
                <w:rFonts w:ascii="Times New Roman" w:eastAsia="Times New Roman" w:hAnsi="Times New Roman"/>
                <w:sz w:val="24"/>
                <w:szCs w:val="24"/>
                <w:lang w:eastAsia="ru-RU"/>
              </w:rPr>
            </w:pPr>
            <w:r w:rsidRPr="00CB699E">
              <w:rPr>
                <w:rFonts w:ascii="Times New Roman" w:eastAsia="Times New Roman" w:hAnsi="Times New Roman"/>
                <w:sz w:val="24"/>
                <w:szCs w:val="24"/>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C11DF" w:rsidRPr="00CB699E" w:rsidRDefault="000C11DF" w:rsidP="00CB699E">
            <w:pPr>
              <w:spacing w:after="0" w:line="240" w:lineRule="auto"/>
              <w:jc w:val="right"/>
              <w:rPr>
                <w:rFonts w:ascii="Times New Roman" w:eastAsia="Times New Roman" w:hAnsi="Times New Roman"/>
                <w:sz w:val="24"/>
                <w:szCs w:val="24"/>
                <w:lang w:eastAsia="ru-RU"/>
              </w:rPr>
            </w:pPr>
            <w:r w:rsidRPr="00CB699E">
              <w:rPr>
                <w:rFonts w:ascii="Times New Roman" w:eastAsia="Times New Roman" w:hAnsi="Times New Roman"/>
                <w:sz w:val="24"/>
                <w:szCs w:val="24"/>
                <w:lang w:eastAsia="ru-RU"/>
              </w:rPr>
              <w:t>-21 850,0</w:t>
            </w:r>
          </w:p>
        </w:tc>
      </w:tr>
      <w:tr w:rsidR="00CB699E" w:rsidRPr="00CB699E" w:rsidTr="006C7620">
        <w:trPr>
          <w:trHeight w:val="614"/>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DF" w:rsidRPr="00CB699E" w:rsidRDefault="000C11DF" w:rsidP="00CB699E">
            <w:pPr>
              <w:spacing w:after="0" w:line="240" w:lineRule="auto"/>
              <w:rPr>
                <w:rFonts w:ascii="Times New Roman" w:eastAsia="Times New Roman" w:hAnsi="Times New Roman"/>
                <w:sz w:val="24"/>
                <w:szCs w:val="24"/>
                <w:lang w:eastAsia="ru-RU"/>
              </w:rPr>
            </w:pPr>
            <w:r w:rsidRPr="00CB699E">
              <w:rPr>
                <w:rFonts w:ascii="Times New Roman" w:eastAsia="Times New Roman" w:hAnsi="Times New Roman"/>
                <w:sz w:val="24"/>
                <w:szCs w:val="24"/>
                <w:lang w:eastAsia="ru-RU"/>
              </w:rPr>
              <w:t>1.302.00</w:t>
            </w:r>
          </w:p>
        </w:tc>
        <w:tc>
          <w:tcPr>
            <w:tcW w:w="3591" w:type="dxa"/>
            <w:tcBorders>
              <w:top w:val="single" w:sz="4" w:space="0" w:color="auto"/>
              <w:left w:val="nil"/>
              <w:bottom w:val="single" w:sz="4" w:space="0" w:color="auto"/>
              <w:right w:val="single" w:sz="4" w:space="0" w:color="auto"/>
            </w:tcBorders>
            <w:shd w:val="clear" w:color="auto" w:fill="auto"/>
            <w:vAlign w:val="center"/>
            <w:hideMark/>
          </w:tcPr>
          <w:p w:rsidR="000C11DF" w:rsidRPr="00CB699E" w:rsidRDefault="000C11DF" w:rsidP="00CB699E">
            <w:pPr>
              <w:spacing w:after="0" w:line="240" w:lineRule="auto"/>
              <w:jc w:val="both"/>
              <w:rPr>
                <w:rFonts w:ascii="Times New Roman" w:eastAsia="Times New Roman" w:hAnsi="Times New Roman"/>
                <w:sz w:val="24"/>
                <w:szCs w:val="24"/>
                <w:lang w:eastAsia="ru-RU"/>
              </w:rPr>
            </w:pPr>
            <w:r w:rsidRPr="00CB699E">
              <w:rPr>
                <w:rFonts w:ascii="Times New Roman" w:eastAsia="Times New Roman" w:hAnsi="Times New Roman"/>
                <w:sz w:val="24"/>
                <w:szCs w:val="24"/>
                <w:lang w:eastAsia="ru-RU"/>
              </w:rPr>
              <w:t>Расчеты по принятым обязательствам</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C11DF" w:rsidRPr="00CB699E" w:rsidRDefault="000C11DF" w:rsidP="00CB699E">
            <w:pPr>
              <w:spacing w:after="0" w:line="240" w:lineRule="auto"/>
              <w:ind w:firstLine="709"/>
              <w:jc w:val="right"/>
              <w:rPr>
                <w:rFonts w:ascii="Times New Roman" w:eastAsia="Times New Roman" w:hAnsi="Times New Roman"/>
                <w:sz w:val="24"/>
                <w:szCs w:val="24"/>
                <w:lang w:eastAsia="ru-RU"/>
              </w:rPr>
            </w:pPr>
            <w:r w:rsidRPr="00CB699E">
              <w:rPr>
                <w:rFonts w:ascii="Times New Roman" w:eastAsia="Times New Roman" w:hAnsi="Times New Roman"/>
                <w:sz w:val="24"/>
                <w:szCs w:val="24"/>
                <w:lang w:eastAsia="ru-RU"/>
              </w:rPr>
              <w:t>122 500,0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C11DF" w:rsidRPr="00CB699E" w:rsidRDefault="000C11DF" w:rsidP="00CB699E">
            <w:pPr>
              <w:spacing w:after="0" w:line="240" w:lineRule="auto"/>
              <w:ind w:firstLine="709"/>
              <w:jc w:val="right"/>
              <w:rPr>
                <w:rFonts w:ascii="Times New Roman" w:eastAsia="Times New Roman" w:hAnsi="Times New Roman"/>
                <w:sz w:val="24"/>
                <w:szCs w:val="24"/>
                <w:lang w:eastAsia="ru-RU"/>
              </w:rPr>
            </w:pPr>
            <w:r w:rsidRPr="00CB699E">
              <w:rPr>
                <w:rFonts w:ascii="Times New Roman" w:eastAsia="Times New Roman" w:hAnsi="Times New Roman"/>
                <w:sz w:val="24"/>
                <w:szCs w:val="24"/>
                <w:lang w:eastAsia="ru-RU"/>
              </w:rPr>
              <w:t>1 795 438,1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C11DF" w:rsidRPr="00CB699E" w:rsidRDefault="000C11DF" w:rsidP="00CB699E">
            <w:pPr>
              <w:spacing w:after="0" w:line="240" w:lineRule="auto"/>
              <w:jc w:val="right"/>
              <w:rPr>
                <w:rFonts w:ascii="Times New Roman" w:eastAsia="Times New Roman" w:hAnsi="Times New Roman"/>
                <w:sz w:val="24"/>
                <w:szCs w:val="24"/>
                <w:lang w:eastAsia="ru-RU"/>
              </w:rPr>
            </w:pPr>
            <w:r w:rsidRPr="00CB699E">
              <w:rPr>
                <w:rFonts w:ascii="Times New Roman" w:eastAsia="Times New Roman" w:hAnsi="Times New Roman"/>
                <w:sz w:val="24"/>
                <w:szCs w:val="24"/>
                <w:lang w:eastAsia="ru-RU"/>
              </w:rPr>
              <w:t>1 672 938,1</w:t>
            </w:r>
          </w:p>
        </w:tc>
      </w:tr>
      <w:tr w:rsidR="00CB699E" w:rsidRPr="00CB699E" w:rsidTr="006C7620">
        <w:trPr>
          <w:trHeight w:val="550"/>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11DF" w:rsidRPr="00CB699E" w:rsidRDefault="000C11DF" w:rsidP="00CB699E">
            <w:pPr>
              <w:spacing w:after="0" w:line="240" w:lineRule="auto"/>
              <w:rPr>
                <w:rFonts w:ascii="Times New Roman" w:eastAsia="Times New Roman" w:hAnsi="Times New Roman"/>
                <w:bCs/>
                <w:sz w:val="24"/>
                <w:szCs w:val="24"/>
                <w:lang w:eastAsia="ru-RU"/>
              </w:rPr>
            </w:pPr>
            <w:r w:rsidRPr="00CB699E">
              <w:rPr>
                <w:rFonts w:ascii="Times New Roman" w:eastAsia="Times New Roman" w:hAnsi="Times New Roman"/>
                <w:bCs/>
                <w:sz w:val="24"/>
                <w:szCs w:val="24"/>
                <w:lang w:eastAsia="ru-RU"/>
              </w:rPr>
              <w:t>1.303.00</w:t>
            </w:r>
          </w:p>
        </w:tc>
        <w:tc>
          <w:tcPr>
            <w:tcW w:w="3591" w:type="dxa"/>
            <w:tcBorders>
              <w:top w:val="single" w:sz="4" w:space="0" w:color="auto"/>
              <w:left w:val="nil"/>
              <w:bottom w:val="single" w:sz="4" w:space="0" w:color="auto"/>
              <w:right w:val="single" w:sz="4" w:space="0" w:color="auto"/>
            </w:tcBorders>
            <w:shd w:val="clear" w:color="auto" w:fill="auto"/>
            <w:noWrap/>
            <w:vAlign w:val="center"/>
          </w:tcPr>
          <w:p w:rsidR="000C11DF" w:rsidRPr="00CB699E" w:rsidRDefault="000C11DF" w:rsidP="00CB699E">
            <w:pPr>
              <w:spacing w:after="0" w:line="240" w:lineRule="auto"/>
              <w:jc w:val="both"/>
              <w:rPr>
                <w:rFonts w:ascii="Times New Roman" w:eastAsia="Times New Roman" w:hAnsi="Times New Roman"/>
                <w:bCs/>
                <w:sz w:val="24"/>
                <w:szCs w:val="24"/>
                <w:lang w:eastAsia="ru-RU"/>
              </w:rPr>
            </w:pPr>
            <w:r w:rsidRPr="00CB699E">
              <w:rPr>
                <w:rFonts w:ascii="Times New Roman" w:eastAsia="Times New Roman" w:hAnsi="Times New Roman"/>
                <w:bCs/>
                <w:sz w:val="24"/>
                <w:szCs w:val="24"/>
                <w:lang w:eastAsia="ru-RU"/>
              </w:rPr>
              <w:t>Расчеты по платежам в бюджеты</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C11DF" w:rsidRPr="00CB699E" w:rsidRDefault="000C11DF" w:rsidP="00CB699E">
            <w:pPr>
              <w:spacing w:after="0" w:line="240" w:lineRule="auto"/>
              <w:ind w:firstLine="709"/>
              <w:jc w:val="right"/>
              <w:rPr>
                <w:rFonts w:ascii="Times New Roman" w:eastAsia="Times New Roman" w:hAnsi="Times New Roman"/>
                <w:bCs/>
                <w:sz w:val="24"/>
                <w:szCs w:val="24"/>
                <w:lang w:eastAsia="ru-RU"/>
              </w:rPr>
            </w:pPr>
            <w:r w:rsidRPr="00CB699E">
              <w:rPr>
                <w:rFonts w:ascii="Times New Roman" w:eastAsia="Times New Roman" w:hAnsi="Times New Roman"/>
                <w:bCs/>
                <w:sz w:val="24"/>
                <w:szCs w:val="24"/>
                <w:lang w:eastAsia="ru-RU"/>
              </w:rPr>
              <w:t>330 267,2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C11DF" w:rsidRPr="00CB699E" w:rsidRDefault="000C11DF" w:rsidP="00CB699E">
            <w:pPr>
              <w:spacing w:after="0" w:line="240" w:lineRule="auto"/>
              <w:ind w:firstLine="709"/>
              <w:jc w:val="right"/>
              <w:rPr>
                <w:rFonts w:ascii="Times New Roman" w:eastAsia="Times New Roman" w:hAnsi="Times New Roman"/>
                <w:bCs/>
                <w:sz w:val="24"/>
                <w:szCs w:val="24"/>
                <w:lang w:eastAsia="ru-RU"/>
              </w:rPr>
            </w:pPr>
            <w:r w:rsidRPr="00CB699E">
              <w:rPr>
                <w:rFonts w:ascii="Times New Roman" w:eastAsia="Times New Roman" w:hAnsi="Times New Roman"/>
                <w:bCs/>
                <w:sz w:val="24"/>
                <w:szCs w:val="24"/>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C11DF" w:rsidRPr="00CB699E" w:rsidRDefault="000C11DF" w:rsidP="00CB699E">
            <w:pPr>
              <w:spacing w:after="0" w:line="240" w:lineRule="auto"/>
              <w:jc w:val="right"/>
              <w:rPr>
                <w:rFonts w:ascii="Times New Roman" w:eastAsia="Times New Roman" w:hAnsi="Times New Roman"/>
                <w:bCs/>
                <w:sz w:val="24"/>
                <w:szCs w:val="24"/>
                <w:lang w:eastAsia="ru-RU"/>
              </w:rPr>
            </w:pPr>
            <w:r w:rsidRPr="00CB699E">
              <w:rPr>
                <w:rFonts w:ascii="Times New Roman" w:eastAsia="Times New Roman" w:hAnsi="Times New Roman"/>
                <w:bCs/>
                <w:sz w:val="24"/>
                <w:szCs w:val="24"/>
                <w:lang w:eastAsia="ru-RU"/>
              </w:rPr>
              <w:t>-330 267,2</w:t>
            </w:r>
          </w:p>
        </w:tc>
      </w:tr>
      <w:tr w:rsidR="00CB699E" w:rsidRPr="00CB699E" w:rsidTr="006C7620">
        <w:trPr>
          <w:trHeight w:val="297"/>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DF" w:rsidRPr="00CB699E" w:rsidRDefault="000C11DF" w:rsidP="00CB699E">
            <w:pPr>
              <w:spacing w:after="0" w:line="240" w:lineRule="auto"/>
              <w:ind w:firstLine="709"/>
              <w:jc w:val="center"/>
              <w:rPr>
                <w:rFonts w:ascii="Times New Roman" w:eastAsia="Times New Roman" w:hAnsi="Times New Roman"/>
                <w:b/>
                <w:bCs/>
                <w:sz w:val="24"/>
                <w:szCs w:val="24"/>
                <w:lang w:eastAsia="ru-RU"/>
              </w:rPr>
            </w:pPr>
            <w:r w:rsidRPr="00CB699E">
              <w:rPr>
                <w:rFonts w:ascii="Times New Roman" w:eastAsia="Times New Roman" w:hAnsi="Times New Roman"/>
                <w:b/>
                <w:bCs/>
                <w:sz w:val="24"/>
                <w:szCs w:val="24"/>
                <w:lang w:eastAsia="ru-RU"/>
              </w:rPr>
              <w:t> </w:t>
            </w:r>
          </w:p>
        </w:tc>
        <w:tc>
          <w:tcPr>
            <w:tcW w:w="3591" w:type="dxa"/>
            <w:tcBorders>
              <w:top w:val="single" w:sz="4" w:space="0" w:color="auto"/>
              <w:left w:val="nil"/>
              <w:bottom w:val="single" w:sz="4" w:space="0" w:color="auto"/>
              <w:right w:val="single" w:sz="4" w:space="0" w:color="auto"/>
            </w:tcBorders>
            <w:shd w:val="clear" w:color="auto" w:fill="auto"/>
            <w:noWrap/>
            <w:vAlign w:val="center"/>
            <w:hideMark/>
          </w:tcPr>
          <w:p w:rsidR="000C11DF" w:rsidRPr="00CB699E" w:rsidRDefault="000C11DF" w:rsidP="00CB699E">
            <w:pPr>
              <w:spacing w:after="0" w:line="240" w:lineRule="auto"/>
              <w:ind w:firstLine="709"/>
              <w:rPr>
                <w:rFonts w:ascii="Times New Roman" w:eastAsia="Times New Roman" w:hAnsi="Times New Roman"/>
                <w:b/>
                <w:bCs/>
                <w:sz w:val="24"/>
                <w:szCs w:val="24"/>
                <w:lang w:eastAsia="ru-RU"/>
              </w:rPr>
            </w:pPr>
            <w:r w:rsidRPr="00CB699E">
              <w:rPr>
                <w:rFonts w:ascii="Times New Roman" w:eastAsia="Times New Roman" w:hAnsi="Times New Roman"/>
                <w:b/>
                <w:bCs/>
                <w:sz w:val="24"/>
                <w:szCs w:val="24"/>
                <w:lang w:eastAsia="ru-RU"/>
              </w:rPr>
              <w:t xml:space="preserve">Итого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C11DF" w:rsidRPr="00CB699E" w:rsidRDefault="000C11DF" w:rsidP="00CB699E">
            <w:pPr>
              <w:spacing w:after="0" w:line="240" w:lineRule="auto"/>
              <w:ind w:firstLine="709"/>
              <w:jc w:val="right"/>
              <w:rPr>
                <w:rFonts w:ascii="Times New Roman" w:eastAsia="Times New Roman" w:hAnsi="Times New Roman"/>
                <w:b/>
                <w:bCs/>
                <w:sz w:val="24"/>
                <w:szCs w:val="24"/>
                <w:lang w:eastAsia="ru-RU"/>
              </w:rPr>
            </w:pPr>
            <w:r w:rsidRPr="00CB699E">
              <w:rPr>
                <w:rFonts w:ascii="Times New Roman" w:eastAsia="Times New Roman" w:hAnsi="Times New Roman"/>
                <w:b/>
                <w:bCs/>
                <w:sz w:val="24"/>
                <w:szCs w:val="24"/>
                <w:lang w:eastAsia="ru-RU"/>
              </w:rPr>
              <w:t>474 617,2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C11DF" w:rsidRPr="00CB699E" w:rsidRDefault="000C11DF" w:rsidP="00CB699E">
            <w:pPr>
              <w:spacing w:after="0" w:line="240" w:lineRule="auto"/>
              <w:ind w:firstLine="709"/>
              <w:jc w:val="center"/>
              <w:rPr>
                <w:rFonts w:ascii="Times New Roman" w:eastAsia="Times New Roman" w:hAnsi="Times New Roman"/>
                <w:b/>
                <w:bCs/>
                <w:sz w:val="24"/>
                <w:szCs w:val="24"/>
                <w:lang w:eastAsia="ru-RU"/>
              </w:rPr>
            </w:pPr>
            <w:r w:rsidRPr="00CB699E">
              <w:rPr>
                <w:rFonts w:ascii="Times New Roman" w:eastAsia="Times New Roman" w:hAnsi="Times New Roman"/>
                <w:b/>
                <w:bCs/>
                <w:sz w:val="24"/>
                <w:szCs w:val="24"/>
                <w:lang w:eastAsia="ru-RU"/>
              </w:rPr>
              <w:t>1 795 438,1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C11DF" w:rsidRPr="00CB699E" w:rsidRDefault="000C11DF" w:rsidP="00CB699E">
            <w:pPr>
              <w:spacing w:after="0" w:line="240" w:lineRule="auto"/>
              <w:jc w:val="right"/>
              <w:rPr>
                <w:rFonts w:ascii="Times New Roman" w:eastAsia="Times New Roman" w:hAnsi="Times New Roman"/>
                <w:b/>
                <w:bCs/>
                <w:sz w:val="24"/>
                <w:szCs w:val="24"/>
                <w:lang w:eastAsia="ru-RU"/>
              </w:rPr>
            </w:pPr>
            <w:r w:rsidRPr="00CB699E">
              <w:rPr>
                <w:rFonts w:ascii="Times New Roman" w:eastAsia="Times New Roman" w:hAnsi="Times New Roman"/>
                <w:b/>
                <w:bCs/>
                <w:sz w:val="24"/>
                <w:szCs w:val="24"/>
                <w:lang w:eastAsia="ru-RU"/>
              </w:rPr>
              <w:t>1 320 820,9</w:t>
            </w:r>
          </w:p>
        </w:tc>
      </w:tr>
    </w:tbl>
    <w:p w:rsidR="006C7620" w:rsidRDefault="006C7620" w:rsidP="006C7620">
      <w:pPr>
        <w:shd w:val="clear" w:color="auto" w:fill="FFFFFF"/>
        <w:spacing w:after="0" w:line="240" w:lineRule="auto"/>
        <w:ind w:right="38" w:firstLine="709"/>
        <w:jc w:val="both"/>
        <w:rPr>
          <w:rFonts w:ascii="Times New Roman" w:hAnsi="Times New Roman"/>
          <w:sz w:val="24"/>
          <w:szCs w:val="24"/>
        </w:rPr>
      </w:pPr>
    </w:p>
    <w:p w:rsidR="006C7620" w:rsidRPr="004F6320" w:rsidRDefault="006C7620" w:rsidP="006C7620">
      <w:pPr>
        <w:shd w:val="clear" w:color="auto" w:fill="FFFFFF"/>
        <w:spacing w:after="0" w:line="240" w:lineRule="auto"/>
        <w:ind w:right="38" w:firstLine="709"/>
        <w:jc w:val="both"/>
        <w:rPr>
          <w:rFonts w:ascii="Times New Roman" w:hAnsi="Times New Roman"/>
          <w:sz w:val="24"/>
          <w:szCs w:val="24"/>
        </w:rPr>
      </w:pPr>
      <w:r w:rsidRPr="004F6320">
        <w:rPr>
          <w:rFonts w:ascii="Times New Roman" w:hAnsi="Times New Roman"/>
          <w:sz w:val="24"/>
          <w:szCs w:val="24"/>
        </w:rPr>
        <w:t>Как видно из данных, приведенных в таблице, кредиторская задолженность увеличилась на сумму 1 320 820,9 рублей и составила 1 795 438,1 рублей, в том числе:</w:t>
      </w:r>
    </w:p>
    <w:p w:rsidR="006C7620" w:rsidRPr="004F6320" w:rsidRDefault="006C7620" w:rsidP="006C7620">
      <w:pPr>
        <w:shd w:val="clear" w:color="auto" w:fill="FFFFFF"/>
        <w:spacing w:after="0" w:line="240" w:lineRule="auto"/>
        <w:ind w:right="38" w:firstLine="709"/>
        <w:jc w:val="both"/>
        <w:rPr>
          <w:rFonts w:ascii="Times New Roman" w:hAnsi="Times New Roman"/>
          <w:sz w:val="24"/>
          <w:szCs w:val="24"/>
        </w:rPr>
      </w:pPr>
      <w:r w:rsidRPr="004F6320">
        <w:rPr>
          <w:rFonts w:ascii="Times New Roman" w:hAnsi="Times New Roman"/>
          <w:sz w:val="24"/>
          <w:szCs w:val="24"/>
        </w:rPr>
        <w:t>-  655,2  рублей – задолженность по расчетам за услуги связи ПАО «Ростелеком»</w:t>
      </w:r>
      <w:r>
        <w:rPr>
          <w:rFonts w:ascii="Times New Roman" w:hAnsi="Times New Roman"/>
          <w:sz w:val="24"/>
          <w:szCs w:val="24"/>
        </w:rPr>
        <w:t>, так как в декабре была произведена предоплата, но фактически полученные услуги оказались больше</w:t>
      </w:r>
      <w:r w:rsidRPr="004F6320">
        <w:rPr>
          <w:rFonts w:ascii="Times New Roman" w:hAnsi="Times New Roman"/>
          <w:sz w:val="24"/>
          <w:szCs w:val="24"/>
        </w:rPr>
        <w:t>;</w:t>
      </w:r>
    </w:p>
    <w:p w:rsidR="006C7620" w:rsidRPr="004F6320" w:rsidRDefault="006C7620" w:rsidP="006C7620">
      <w:pPr>
        <w:shd w:val="clear" w:color="auto" w:fill="FFFFFF"/>
        <w:spacing w:after="0" w:line="240" w:lineRule="auto"/>
        <w:ind w:right="38" w:firstLine="709"/>
        <w:jc w:val="both"/>
        <w:rPr>
          <w:rFonts w:ascii="Times New Roman" w:hAnsi="Times New Roman"/>
          <w:sz w:val="24"/>
          <w:szCs w:val="24"/>
        </w:rPr>
      </w:pPr>
      <w:r w:rsidRPr="004F6320">
        <w:rPr>
          <w:rFonts w:ascii="Times New Roman" w:hAnsi="Times New Roman"/>
          <w:sz w:val="24"/>
          <w:szCs w:val="24"/>
        </w:rPr>
        <w:t>- 110 515,8 рублей – задолженность по расчетам за коммунальные услуги ПАО «Якутскэнерго»</w:t>
      </w:r>
      <w:proofErr w:type="gramStart"/>
      <w:r>
        <w:rPr>
          <w:rFonts w:ascii="Times New Roman" w:hAnsi="Times New Roman"/>
          <w:sz w:val="24"/>
          <w:szCs w:val="24"/>
        </w:rPr>
        <w:t xml:space="preserve"> ,</w:t>
      </w:r>
      <w:proofErr w:type="gramEnd"/>
      <w:r>
        <w:rPr>
          <w:rFonts w:ascii="Times New Roman" w:hAnsi="Times New Roman"/>
          <w:sz w:val="24"/>
          <w:szCs w:val="24"/>
        </w:rPr>
        <w:t xml:space="preserve"> в связи с повышенным фактическим потреблением</w:t>
      </w:r>
      <w:r w:rsidRPr="004F6320">
        <w:rPr>
          <w:rFonts w:ascii="Times New Roman" w:hAnsi="Times New Roman"/>
          <w:sz w:val="24"/>
          <w:szCs w:val="24"/>
        </w:rPr>
        <w:t xml:space="preserve">; </w:t>
      </w:r>
    </w:p>
    <w:p w:rsidR="006C7620" w:rsidRPr="004F6320" w:rsidRDefault="006C7620" w:rsidP="006C7620">
      <w:pPr>
        <w:shd w:val="clear" w:color="auto" w:fill="FFFFFF"/>
        <w:spacing w:after="0" w:line="240" w:lineRule="auto"/>
        <w:ind w:right="38" w:firstLine="709"/>
        <w:jc w:val="both"/>
        <w:rPr>
          <w:rFonts w:ascii="Times New Roman" w:hAnsi="Times New Roman"/>
          <w:sz w:val="24"/>
          <w:szCs w:val="24"/>
        </w:rPr>
      </w:pPr>
      <w:r w:rsidRPr="004F6320">
        <w:rPr>
          <w:rFonts w:ascii="Times New Roman" w:hAnsi="Times New Roman"/>
          <w:sz w:val="24"/>
          <w:szCs w:val="24"/>
        </w:rPr>
        <w:t>- 1 684 267,1 рублей – задолженность по расчетам за работы и услуги по содержанию имуществ</w:t>
      </w:r>
      <w:proofErr w:type="gramStart"/>
      <w:r w:rsidRPr="004F6320">
        <w:rPr>
          <w:rFonts w:ascii="Times New Roman" w:hAnsi="Times New Roman"/>
          <w:sz w:val="24"/>
          <w:szCs w:val="24"/>
        </w:rPr>
        <w:t>а ООО</w:t>
      </w:r>
      <w:proofErr w:type="gramEnd"/>
      <w:r w:rsidRPr="004F6320">
        <w:rPr>
          <w:rFonts w:ascii="Times New Roman" w:hAnsi="Times New Roman"/>
          <w:sz w:val="24"/>
          <w:szCs w:val="24"/>
        </w:rPr>
        <w:t xml:space="preserve"> «</w:t>
      </w:r>
      <w:proofErr w:type="spellStart"/>
      <w:r w:rsidRPr="004F6320">
        <w:rPr>
          <w:rFonts w:ascii="Times New Roman" w:hAnsi="Times New Roman"/>
          <w:sz w:val="24"/>
          <w:szCs w:val="24"/>
        </w:rPr>
        <w:t>Сахаресурс</w:t>
      </w:r>
      <w:proofErr w:type="spellEnd"/>
      <w:r w:rsidRPr="004F6320">
        <w:rPr>
          <w:rFonts w:ascii="Times New Roman" w:hAnsi="Times New Roman"/>
          <w:sz w:val="24"/>
          <w:szCs w:val="24"/>
        </w:rPr>
        <w:t>»</w:t>
      </w:r>
      <w:r>
        <w:rPr>
          <w:rFonts w:ascii="Times New Roman" w:hAnsi="Times New Roman"/>
          <w:sz w:val="24"/>
          <w:szCs w:val="24"/>
        </w:rPr>
        <w:t>, за ремонт дороги</w:t>
      </w:r>
      <w:r w:rsidRPr="004F6320">
        <w:rPr>
          <w:rFonts w:ascii="Times New Roman" w:hAnsi="Times New Roman"/>
          <w:sz w:val="24"/>
          <w:szCs w:val="24"/>
        </w:rPr>
        <w:t>.</w:t>
      </w:r>
    </w:p>
    <w:p w:rsidR="006C7620" w:rsidRPr="004F6320" w:rsidRDefault="006C7620" w:rsidP="006C7620">
      <w:pPr>
        <w:spacing w:after="0" w:line="240" w:lineRule="auto"/>
        <w:ind w:firstLine="709"/>
        <w:jc w:val="both"/>
        <w:rPr>
          <w:rFonts w:ascii="Times New Roman" w:hAnsi="Times New Roman"/>
          <w:sz w:val="24"/>
          <w:szCs w:val="24"/>
        </w:rPr>
      </w:pPr>
      <w:r w:rsidRPr="004F6320">
        <w:rPr>
          <w:rFonts w:ascii="Times New Roman" w:hAnsi="Times New Roman"/>
          <w:sz w:val="24"/>
          <w:szCs w:val="24"/>
        </w:rPr>
        <w:t>В ходе анализа Сведений по дебиторской и кредиторской задолженности учреждения (ф. 0503169) установлено, что вся задолженность является текущей.</w:t>
      </w:r>
    </w:p>
    <w:p w:rsidR="000C11DF" w:rsidRPr="00CB699E" w:rsidRDefault="000C11DF" w:rsidP="006C7620">
      <w:pPr>
        <w:shd w:val="clear" w:color="auto" w:fill="FFFFFF"/>
        <w:spacing w:after="0" w:line="240" w:lineRule="auto"/>
        <w:ind w:right="38"/>
        <w:jc w:val="both"/>
        <w:rPr>
          <w:rFonts w:ascii="Times New Roman" w:hAnsi="Times New Roman"/>
          <w:sz w:val="24"/>
          <w:szCs w:val="24"/>
        </w:rPr>
      </w:pPr>
    </w:p>
    <w:p w:rsidR="000C11DF" w:rsidRPr="00CB699E" w:rsidRDefault="000C11DF" w:rsidP="00CB699E">
      <w:pPr>
        <w:shd w:val="clear" w:color="auto" w:fill="FFFFFF"/>
        <w:spacing w:after="0" w:line="240" w:lineRule="auto"/>
        <w:ind w:right="38" w:firstLine="709"/>
        <w:jc w:val="both"/>
        <w:rPr>
          <w:rFonts w:ascii="Times New Roman" w:hAnsi="Times New Roman"/>
          <w:sz w:val="24"/>
          <w:szCs w:val="24"/>
        </w:rPr>
      </w:pPr>
      <w:r w:rsidRPr="00CB699E">
        <w:rPr>
          <w:rFonts w:ascii="Times New Roman" w:hAnsi="Times New Roman"/>
          <w:b/>
          <w:sz w:val="24"/>
          <w:szCs w:val="24"/>
        </w:rPr>
        <w:t>Сведения о финансовых вложениях получателя бюджетных средств, администратора источников финансирования дефицита бюджета (</w:t>
      </w:r>
      <w:hyperlink r:id="rId41" w:anchor="/document/12181732/entry/503171" w:history="1">
        <w:r w:rsidRPr="00CB699E">
          <w:rPr>
            <w:rFonts w:ascii="Times New Roman" w:hAnsi="Times New Roman"/>
            <w:b/>
            <w:sz w:val="24"/>
            <w:szCs w:val="24"/>
            <w:u w:val="single"/>
          </w:rPr>
          <w:t>ф. 0503171</w:t>
        </w:r>
      </w:hyperlink>
      <w:r w:rsidRPr="00CB699E">
        <w:rPr>
          <w:rFonts w:ascii="Times New Roman" w:hAnsi="Times New Roman"/>
          <w:b/>
          <w:sz w:val="24"/>
          <w:szCs w:val="24"/>
        </w:rPr>
        <w:t>)</w:t>
      </w:r>
      <w:r w:rsidRPr="00CB699E">
        <w:rPr>
          <w:rFonts w:ascii="Times New Roman" w:hAnsi="Times New Roman"/>
          <w:sz w:val="24"/>
          <w:szCs w:val="24"/>
          <w:shd w:val="clear" w:color="auto" w:fill="FFFFFF"/>
        </w:rPr>
        <w:t xml:space="preserve"> содержат обобщенные за отчетный период данные о финансовых вложениях и вложений в финансовые активы субъекта бюджетной отчетности.</w:t>
      </w:r>
    </w:p>
    <w:p w:rsidR="000C11DF" w:rsidRPr="00CB699E" w:rsidRDefault="000C11DF" w:rsidP="00CB699E">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sz w:val="24"/>
          <w:szCs w:val="24"/>
        </w:rPr>
      </w:pPr>
      <w:r w:rsidRPr="00CB699E">
        <w:rPr>
          <w:rFonts w:ascii="Times New Roman" w:eastAsiaTheme="minorHAnsi" w:hAnsi="Times New Roman"/>
          <w:sz w:val="24"/>
          <w:szCs w:val="24"/>
        </w:rPr>
        <w:t>Показатели, отраженные в Сведениях (</w:t>
      </w:r>
      <w:hyperlink r:id="rId42" w:anchor="/document/12181732/entry/503168" w:history="1">
        <w:r w:rsidRPr="00CB699E">
          <w:rPr>
            <w:rFonts w:ascii="Times New Roman" w:eastAsiaTheme="minorHAnsi" w:hAnsi="Times New Roman"/>
            <w:sz w:val="24"/>
            <w:szCs w:val="24"/>
          </w:rPr>
          <w:t>ф.0503171)</w:t>
        </w:r>
      </w:hyperlink>
      <w:r w:rsidRPr="00CB699E">
        <w:rPr>
          <w:rFonts w:ascii="Times New Roman" w:eastAsiaTheme="minorHAnsi" w:hAnsi="Times New Roman"/>
          <w:sz w:val="24"/>
          <w:szCs w:val="24"/>
        </w:rPr>
        <w:t xml:space="preserve">, не </w:t>
      </w:r>
      <w:r w:rsidRPr="00CB699E">
        <w:rPr>
          <w:rFonts w:ascii="Times New Roman" w:eastAsiaTheme="minorHAnsi" w:hAnsi="Times New Roman"/>
          <w:b/>
          <w:sz w:val="24"/>
          <w:szCs w:val="24"/>
        </w:rPr>
        <w:t>подтверждены</w:t>
      </w:r>
      <w:r w:rsidRPr="00CB699E">
        <w:rPr>
          <w:rFonts w:ascii="Times New Roman" w:eastAsiaTheme="minorHAnsi" w:hAnsi="Times New Roman"/>
          <w:sz w:val="24"/>
          <w:szCs w:val="24"/>
        </w:rPr>
        <w:t xml:space="preserve"> соответствующими регистрами бюджетного учета.</w:t>
      </w:r>
    </w:p>
    <w:p w:rsidR="000C11DF" w:rsidRPr="00CB699E" w:rsidRDefault="000C11DF" w:rsidP="00CB699E">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sz w:val="24"/>
          <w:szCs w:val="24"/>
        </w:rPr>
      </w:pPr>
      <w:r w:rsidRPr="00CB699E">
        <w:rPr>
          <w:rFonts w:ascii="Times New Roman" w:hAnsi="Times New Roman"/>
          <w:sz w:val="24"/>
          <w:szCs w:val="24"/>
        </w:rPr>
        <w:t xml:space="preserve">Сумма </w:t>
      </w:r>
      <w:r w:rsidRPr="00CB699E">
        <w:rPr>
          <w:rFonts w:ascii="Times New Roman" w:hAnsi="Times New Roman"/>
          <w:sz w:val="24"/>
          <w:szCs w:val="24"/>
          <w:shd w:val="clear" w:color="auto" w:fill="FFFFFF"/>
        </w:rPr>
        <w:t>долей, принадлежащих муниципальному образованию в уставном (складочном) капитале</w:t>
      </w:r>
      <w:r w:rsidRPr="00CB699E">
        <w:rPr>
          <w:rFonts w:ascii="Times New Roman" w:hAnsi="Times New Roman"/>
          <w:sz w:val="24"/>
          <w:szCs w:val="24"/>
        </w:rPr>
        <w:t xml:space="preserve"> раздела 3 Реестра муниципального имущества</w:t>
      </w:r>
      <w:r w:rsidRPr="00CB699E">
        <w:rPr>
          <w:rFonts w:ascii="Times New Roman" w:hAnsi="Times New Roman"/>
          <w:sz w:val="24"/>
          <w:szCs w:val="24"/>
          <w:shd w:val="clear" w:color="auto" w:fill="FFFFFF"/>
        </w:rPr>
        <w:t xml:space="preserve">  </w:t>
      </w:r>
      <w:r w:rsidRPr="00CB699E">
        <w:rPr>
          <w:rFonts w:ascii="Times New Roman" w:hAnsi="Times New Roman"/>
          <w:b/>
          <w:sz w:val="24"/>
          <w:szCs w:val="24"/>
        </w:rPr>
        <w:t xml:space="preserve">не соответствует </w:t>
      </w:r>
      <w:r w:rsidRPr="00CB699E">
        <w:rPr>
          <w:rFonts w:ascii="Times New Roman" w:hAnsi="Times New Roman"/>
          <w:sz w:val="24"/>
          <w:szCs w:val="24"/>
        </w:rPr>
        <w:t xml:space="preserve">сумме финансовых вложений Сведений ф.0503171. </w:t>
      </w:r>
    </w:p>
    <w:p w:rsidR="000C11DF" w:rsidRPr="00CB699E" w:rsidRDefault="000C11DF" w:rsidP="00CB699E">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b/>
          <w:sz w:val="24"/>
          <w:szCs w:val="24"/>
        </w:rPr>
      </w:pPr>
    </w:p>
    <w:p w:rsidR="00831DAC" w:rsidRDefault="00831DAC" w:rsidP="00CB699E">
      <w:pPr>
        <w:spacing w:after="0" w:line="240" w:lineRule="auto"/>
        <w:jc w:val="both"/>
        <w:rPr>
          <w:rFonts w:ascii="Times New Roman" w:eastAsia="Times New Roman" w:hAnsi="Times New Roman"/>
          <w:b/>
          <w:sz w:val="24"/>
          <w:szCs w:val="24"/>
        </w:rPr>
      </w:pPr>
    </w:p>
    <w:p w:rsidR="000C11DF" w:rsidRPr="00CB699E" w:rsidRDefault="000C11DF" w:rsidP="00831DAC">
      <w:pPr>
        <w:spacing w:after="0" w:line="240" w:lineRule="auto"/>
        <w:ind w:firstLine="709"/>
        <w:jc w:val="both"/>
        <w:rPr>
          <w:rFonts w:ascii="Times New Roman" w:hAnsi="Times New Roman"/>
          <w:sz w:val="24"/>
          <w:szCs w:val="24"/>
        </w:rPr>
      </w:pPr>
      <w:r w:rsidRPr="00CB699E">
        <w:rPr>
          <w:rFonts w:ascii="Times New Roman" w:eastAsia="Times New Roman" w:hAnsi="Times New Roman"/>
          <w:b/>
          <w:sz w:val="24"/>
          <w:szCs w:val="24"/>
        </w:rPr>
        <w:t xml:space="preserve">Сведения о принятых и неисполненных обязательствах получателя бюджетных средств </w:t>
      </w:r>
      <w:hyperlink r:id="rId43" w:history="1">
        <w:r w:rsidRPr="00CB699E">
          <w:rPr>
            <w:rFonts w:ascii="Times New Roman" w:hAnsi="Times New Roman"/>
            <w:b/>
            <w:sz w:val="24"/>
            <w:szCs w:val="24"/>
          </w:rPr>
          <w:t>(</w:t>
        </w:r>
        <w:r w:rsidRPr="00CB699E">
          <w:rPr>
            <w:rFonts w:ascii="Times New Roman" w:hAnsi="Times New Roman"/>
            <w:b/>
            <w:sz w:val="24"/>
            <w:szCs w:val="24"/>
            <w:u w:val="single"/>
          </w:rPr>
          <w:t>ф. 0503175</w:t>
        </w:r>
        <w:r w:rsidRPr="00CB699E">
          <w:rPr>
            <w:rFonts w:ascii="Times New Roman" w:hAnsi="Times New Roman"/>
            <w:b/>
            <w:sz w:val="24"/>
            <w:szCs w:val="24"/>
          </w:rPr>
          <w:t>)</w:t>
        </w:r>
      </w:hyperlink>
      <w:r w:rsidRPr="00CB699E">
        <w:rPr>
          <w:rFonts w:ascii="Times New Roman" w:eastAsia="Times New Roman" w:hAnsi="Times New Roman"/>
          <w:sz w:val="24"/>
          <w:szCs w:val="24"/>
        </w:rPr>
        <w:t xml:space="preserve">. </w:t>
      </w:r>
      <w:r w:rsidRPr="00CB699E">
        <w:rPr>
          <w:rFonts w:ascii="Times New Roman" w:hAnsi="Times New Roman"/>
          <w:sz w:val="24"/>
          <w:szCs w:val="24"/>
        </w:rPr>
        <w:t xml:space="preserve">Проверкой сведений о принятых и неисполненных обязательствах получателя бюджетных средств (ф.0503175) установлено, что контрольные  соотношения между сведениями о принятых и неисполненных обязательствах получателя бюджетных средств  (ф.0503175) </w:t>
      </w:r>
      <w:r w:rsidRPr="00CB699E">
        <w:rPr>
          <w:rFonts w:ascii="Times New Roman" w:hAnsi="Times New Roman"/>
          <w:b/>
          <w:sz w:val="24"/>
          <w:szCs w:val="24"/>
        </w:rPr>
        <w:t>не выдержаны</w:t>
      </w:r>
      <w:r w:rsidRPr="00CB699E">
        <w:rPr>
          <w:rFonts w:ascii="Times New Roman" w:hAnsi="Times New Roman"/>
          <w:sz w:val="24"/>
          <w:szCs w:val="24"/>
        </w:rPr>
        <w:t xml:space="preserve"> с отчетом о бюджетных обязательствах (ф.0503128). </w:t>
      </w:r>
      <w:r w:rsidRPr="00CB699E">
        <w:rPr>
          <w:rFonts w:ascii="Times New Roman" w:hAnsi="Times New Roman"/>
          <w:sz w:val="24"/>
          <w:szCs w:val="24"/>
        </w:rPr>
        <w:lastRenderedPageBreak/>
        <w:t xml:space="preserve">Сведения о бюджетных обязательствах, принятых сверх утвержденных бюджетных назначений раздела 3 ф.0503175 </w:t>
      </w:r>
      <w:r w:rsidRPr="00CB699E">
        <w:rPr>
          <w:rFonts w:ascii="Times New Roman" w:hAnsi="Times New Roman"/>
          <w:b/>
          <w:sz w:val="24"/>
          <w:szCs w:val="24"/>
        </w:rPr>
        <w:t>не соответствуют</w:t>
      </w:r>
      <w:r w:rsidRPr="00CB699E">
        <w:rPr>
          <w:rFonts w:ascii="Times New Roman" w:hAnsi="Times New Roman"/>
          <w:sz w:val="24"/>
          <w:szCs w:val="24"/>
        </w:rPr>
        <w:t xml:space="preserve"> показателям ф.0503128.</w:t>
      </w:r>
    </w:p>
    <w:p w:rsidR="000C11DF" w:rsidRPr="00CB699E" w:rsidRDefault="000C11DF" w:rsidP="00831DAC">
      <w:pPr>
        <w:autoSpaceDE w:val="0"/>
        <w:autoSpaceDN w:val="0"/>
        <w:adjustRightInd w:val="0"/>
        <w:spacing w:after="0" w:line="240" w:lineRule="auto"/>
        <w:ind w:firstLine="709"/>
        <w:jc w:val="both"/>
        <w:rPr>
          <w:rFonts w:ascii="Times New Roman" w:hAnsi="Times New Roman"/>
          <w:sz w:val="24"/>
          <w:szCs w:val="24"/>
        </w:rPr>
      </w:pPr>
      <w:r w:rsidRPr="00CB699E">
        <w:rPr>
          <w:rFonts w:ascii="Times New Roman" w:eastAsiaTheme="minorHAnsi" w:hAnsi="Times New Roman"/>
          <w:sz w:val="24"/>
          <w:szCs w:val="24"/>
        </w:rPr>
        <w:t xml:space="preserve">Имеет место </w:t>
      </w:r>
      <w:r w:rsidRPr="00CB699E">
        <w:rPr>
          <w:rFonts w:ascii="Times New Roman" w:eastAsiaTheme="minorHAnsi" w:hAnsi="Times New Roman"/>
          <w:b/>
          <w:sz w:val="24"/>
          <w:szCs w:val="24"/>
        </w:rPr>
        <w:t>несоответствие</w:t>
      </w:r>
      <w:r w:rsidRPr="00CB699E">
        <w:rPr>
          <w:rFonts w:ascii="Times New Roman" w:eastAsiaTheme="minorHAnsi" w:hAnsi="Times New Roman"/>
          <w:sz w:val="24"/>
          <w:szCs w:val="24"/>
        </w:rPr>
        <w:t xml:space="preserve"> показателя принятых обязательств по контрактам графы 3 раздела 4 (ф.0503175) показателю </w:t>
      </w:r>
      <w:r w:rsidRPr="00CB699E">
        <w:rPr>
          <w:rFonts w:ascii="Times New Roman" w:hAnsi="Times New Roman"/>
          <w:sz w:val="24"/>
          <w:szCs w:val="24"/>
        </w:rPr>
        <w:t>принятых бюджетных обязатель</w:t>
      </w:r>
      <w:proofErr w:type="gramStart"/>
      <w:r w:rsidRPr="00CB699E">
        <w:rPr>
          <w:rFonts w:ascii="Times New Roman" w:hAnsi="Times New Roman"/>
          <w:sz w:val="24"/>
          <w:szCs w:val="24"/>
        </w:rPr>
        <w:t>ств с пр</w:t>
      </w:r>
      <w:proofErr w:type="gramEnd"/>
      <w:r w:rsidRPr="00CB699E">
        <w:rPr>
          <w:rFonts w:ascii="Times New Roman" w:hAnsi="Times New Roman"/>
          <w:sz w:val="24"/>
          <w:szCs w:val="24"/>
        </w:rPr>
        <w:t>именением конкурентных способов   по строке 999 графа 8 (ф. 0503128).</w:t>
      </w:r>
    </w:p>
    <w:p w:rsidR="000C11DF" w:rsidRPr="00CB699E" w:rsidRDefault="000C11DF" w:rsidP="00831DAC">
      <w:pPr>
        <w:autoSpaceDE w:val="0"/>
        <w:autoSpaceDN w:val="0"/>
        <w:adjustRightInd w:val="0"/>
        <w:spacing w:after="0" w:line="240" w:lineRule="auto"/>
        <w:ind w:firstLine="709"/>
        <w:jc w:val="both"/>
        <w:rPr>
          <w:rFonts w:ascii="Times New Roman" w:eastAsiaTheme="minorHAnsi" w:hAnsi="Times New Roman"/>
          <w:sz w:val="24"/>
          <w:szCs w:val="24"/>
        </w:rPr>
      </w:pPr>
      <w:r w:rsidRPr="00CB699E">
        <w:rPr>
          <w:rFonts w:ascii="Times New Roman" w:eastAsia="Times New Roman" w:hAnsi="Times New Roman"/>
          <w:sz w:val="24"/>
          <w:szCs w:val="24"/>
          <w:lang w:eastAsia="ru-RU"/>
        </w:rPr>
        <w:t xml:space="preserve">Заполнение Сведений ф. 0503175 </w:t>
      </w:r>
      <w:r w:rsidRPr="00CB699E">
        <w:rPr>
          <w:rFonts w:ascii="Times New Roman" w:eastAsia="Times New Roman" w:hAnsi="Times New Roman"/>
          <w:b/>
          <w:sz w:val="24"/>
          <w:szCs w:val="24"/>
          <w:lang w:eastAsia="ru-RU"/>
        </w:rPr>
        <w:t>не соответствует</w:t>
      </w:r>
      <w:r w:rsidRPr="00CB699E">
        <w:rPr>
          <w:rFonts w:ascii="Times New Roman" w:eastAsia="Times New Roman" w:hAnsi="Times New Roman"/>
          <w:sz w:val="24"/>
          <w:szCs w:val="24"/>
          <w:lang w:eastAsia="ru-RU"/>
        </w:rPr>
        <w:t xml:space="preserve"> Инструкции 191н. Наименование причины неисполнения «иные причины» не соответствует указанному коду «03» в графе 7. Код «03» -  </w:t>
      </w:r>
      <w:r w:rsidRPr="00CB699E">
        <w:rPr>
          <w:rFonts w:ascii="Times New Roman" w:hAnsi="Times New Roman"/>
          <w:sz w:val="24"/>
          <w:szCs w:val="24"/>
          <w:shd w:val="clear" w:color="auto" w:fill="FFFFFF"/>
        </w:rPr>
        <w:t> отсутствие лимитов бюджетных обязательств. Наименование «иные причины» соответствует коду «075».</w:t>
      </w:r>
      <w:r w:rsidRPr="00CB699E">
        <w:rPr>
          <w:rFonts w:ascii="Times New Roman" w:eastAsia="Times New Roman" w:hAnsi="Times New Roman"/>
          <w:sz w:val="24"/>
          <w:szCs w:val="24"/>
          <w:lang w:eastAsia="ru-RU"/>
        </w:rPr>
        <w:t xml:space="preserve"> </w:t>
      </w:r>
    </w:p>
    <w:p w:rsidR="000C11DF" w:rsidRPr="00CB699E" w:rsidRDefault="000C11DF" w:rsidP="00CB699E">
      <w:pPr>
        <w:autoSpaceDE w:val="0"/>
        <w:autoSpaceDN w:val="0"/>
        <w:adjustRightInd w:val="0"/>
        <w:spacing w:after="0" w:line="240" w:lineRule="auto"/>
        <w:ind w:firstLine="709"/>
        <w:jc w:val="both"/>
        <w:rPr>
          <w:rFonts w:ascii="Times New Roman" w:hAnsi="Times New Roman"/>
          <w:b/>
          <w:sz w:val="24"/>
          <w:szCs w:val="24"/>
        </w:rPr>
      </w:pPr>
    </w:p>
    <w:p w:rsidR="000C11DF" w:rsidRPr="00CB699E" w:rsidRDefault="000C11DF" w:rsidP="00CB699E">
      <w:pPr>
        <w:autoSpaceDE w:val="0"/>
        <w:autoSpaceDN w:val="0"/>
        <w:adjustRightInd w:val="0"/>
        <w:spacing w:after="0" w:line="240" w:lineRule="auto"/>
        <w:ind w:firstLine="709"/>
        <w:jc w:val="both"/>
        <w:rPr>
          <w:rFonts w:ascii="Times New Roman" w:hAnsi="Times New Roman"/>
          <w:sz w:val="24"/>
          <w:szCs w:val="24"/>
        </w:rPr>
      </w:pPr>
      <w:r w:rsidRPr="00CB699E">
        <w:rPr>
          <w:rFonts w:ascii="Times New Roman" w:hAnsi="Times New Roman"/>
          <w:b/>
          <w:sz w:val="24"/>
          <w:szCs w:val="24"/>
        </w:rPr>
        <w:t>Сведения об остатках денежных средств на счетах получателя бюджетных средств</w:t>
      </w:r>
      <w:r w:rsidRPr="00CB699E">
        <w:rPr>
          <w:rFonts w:ascii="Times New Roman" w:hAnsi="Times New Roman"/>
          <w:sz w:val="24"/>
          <w:szCs w:val="24"/>
        </w:rPr>
        <w:t xml:space="preserve"> </w:t>
      </w:r>
      <w:r w:rsidRPr="00CB699E">
        <w:rPr>
          <w:rFonts w:ascii="Times New Roman" w:hAnsi="Times New Roman"/>
          <w:b/>
          <w:sz w:val="24"/>
          <w:szCs w:val="24"/>
        </w:rPr>
        <w:t>(</w:t>
      </w:r>
      <w:hyperlink r:id="rId44" w:anchor="/document/12181732/entry/503178" w:history="1">
        <w:r w:rsidRPr="00CB699E">
          <w:rPr>
            <w:rFonts w:ascii="Times New Roman" w:hAnsi="Times New Roman"/>
            <w:b/>
            <w:sz w:val="24"/>
            <w:szCs w:val="24"/>
            <w:u w:val="single"/>
          </w:rPr>
          <w:t>ф. 0503178</w:t>
        </w:r>
      </w:hyperlink>
      <w:r w:rsidRPr="00CB699E">
        <w:rPr>
          <w:rFonts w:ascii="Times New Roman" w:hAnsi="Times New Roman"/>
          <w:b/>
          <w:sz w:val="24"/>
          <w:szCs w:val="24"/>
        </w:rPr>
        <w:t>)</w:t>
      </w:r>
    </w:p>
    <w:p w:rsidR="000C11DF" w:rsidRPr="00CB699E" w:rsidRDefault="000C11DF" w:rsidP="00CB699E">
      <w:pPr>
        <w:autoSpaceDE w:val="0"/>
        <w:autoSpaceDN w:val="0"/>
        <w:adjustRightInd w:val="0"/>
        <w:spacing w:after="0" w:line="240" w:lineRule="auto"/>
        <w:ind w:firstLine="709"/>
        <w:jc w:val="both"/>
        <w:rPr>
          <w:rFonts w:ascii="Times New Roman" w:hAnsi="Times New Roman"/>
          <w:sz w:val="24"/>
          <w:szCs w:val="24"/>
        </w:rPr>
      </w:pPr>
      <w:r w:rsidRPr="00CB699E">
        <w:rPr>
          <w:rFonts w:ascii="Times New Roman" w:hAnsi="Times New Roman"/>
          <w:sz w:val="24"/>
          <w:szCs w:val="24"/>
        </w:rPr>
        <w:t>Данные, отраженные в разделе 2 «Счета в финансовом органе» ф.0503178:</w:t>
      </w:r>
    </w:p>
    <w:p w:rsidR="000C11DF" w:rsidRPr="00CB699E" w:rsidRDefault="000C11DF" w:rsidP="00CB699E">
      <w:pPr>
        <w:autoSpaceDE w:val="0"/>
        <w:autoSpaceDN w:val="0"/>
        <w:adjustRightInd w:val="0"/>
        <w:spacing w:after="0" w:line="240" w:lineRule="auto"/>
        <w:jc w:val="both"/>
        <w:rPr>
          <w:rFonts w:ascii="Times New Roman" w:hAnsi="Times New Roman"/>
          <w:sz w:val="24"/>
          <w:szCs w:val="24"/>
        </w:rPr>
      </w:pPr>
      <w:r w:rsidRPr="00CB699E">
        <w:rPr>
          <w:rFonts w:ascii="Times New Roman" w:hAnsi="Times New Roman"/>
          <w:sz w:val="24"/>
          <w:szCs w:val="24"/>
        </w:rPr>
        <w:t xml:space="preserve">1. «Бюджетная деятельность» на начало  проверяемого года составили – 454 869,69 рублей, на конец проверяемого периода – 1 188 631,47 рублей. </w:t>
      </w:r>
    </w:p>
    <w:p w:rsidR="000C11DF" w:rsidRPr="00CB699E" w:rsidRDefault="000C11DF" w:rsidP="00CB699E">
      <w:pPr>
        <w:spacing w:after="0" w:line="240" w:lineRule="auto"/>
        <w:ind w:firstLine="567"/>
        <w:jc w:val="both"/>
        <w:rPr>
          <w:rFonts w:ascii="Times New Roman" w:hAnsi="Times New Roman"/>
          <w:sz w:val="24"/>
          <w:szCs w:val="24"/>
          <w:shd w:val="clear" w:color="auto" w:fill="FFFFFF"/>
        </w:rPr>
      </w:pPr>
      <w:r w:rsidRPr="00CB699E">
        <w:rPr>
          <w:rFonts w:ascii="Times New Roman" w:eastAsiaTheme="minorHAnsi" w:hAnsi="Times New Roman"/>
          <w:b/>
          <w:sz w:val="24"/>
          <w:szCs w:val="24"/>
        </w:rPr>
        <w:t>В нарушение</w:t>
      </w:r>
      <w:r w:rsidRPr="00CB699E">
        <w:rPr>
          <w:rFonts w:ascii="Times New Roman" w:eastAsiaTheme="minorHAnsi" w:hAnsi="Times New Roman"/>
          <w:sz w:val="24"/>
          <w:szCs w:val="24"/>
        </w:rPr>
        <w:t xml:space="preserve"> пункта 173 Приказа Минфина России от 28.12.2010 № 191н </w:t>
      </w:r>
      <w:r w:rsidRPr="00CB699E">
        <w:rPr>
          <w:rFonts w:ascii="Times New Roman" w:hAnsi="Times New Roman"/>
          <w:sz w:val="24"/>
          <w:szCs w:val="24"/>
          <w:shd w:val="clear" w:color="auto" w:fill="FFFFFF"/>
        </w:rPr>
        <w:t>показатели, отраженные в ф.0503178 по коду</w:t>
      </w:r>
      <w:r w:rsidRPr="00CB699E">
        <w:rPr>
          <w:rFonts w:ascii="Times New Roman" w:eastAsiaTheme="minorHAnsi" w:hAnsi="Times New Roman"/>
          <w:sz w:val="24"/>
          <w:szCs w:val="24"/>
        </w:rPr>
        <w:t xml:space="preserve"> счета </w:t>
      </w:r>
      <w:r w:rsidRPr="00CB699E">
        <w:rPr>
          <w:rFonts w:ascii="Times New Roman" w:hAnsi="Times New Roman"/>
          <w:sz w:val="24"/>
          <w:szCs w:val="24"/>
        </w:rPr>
        <w:t>1 201 11 000  «</w:t>
      </w:r>
      <w:r w:rsidRPr="00CB699E">
        <w:rPr>
          <w:rFonts w:ascii="Times New Roman" w:hAnsi="Times New Roman"/>
          <w:sz w:val="24"/>
          <w:szCs w:val="24"/>
          <w:shd w:val="clear" w:color="auto" w:fill="FFFFFF"/>
        </w:rPr>
        <w:t xml:space="preserve">Денежные средства учреждения на лицевых счетах в органе казначейства», </w:t>
      </w:r>
      <w:r w:rsidRPr="00CB699E">
        <w:rPr>
          <w:rFonts w:ascii="Times New Roman" w:hAnsi="Times New Roman"/>
          <w:b/>
          <w:sz w:val="24"/>
          <w:szCs w:val="24"/>
          <w:shd w:val="clear" w:color="auto" w:fill="FFFFFF"/>
        </w:rPr>
        <w:t>не подтверждены</w:t>
      </w:r>
      <w:r w:rsidRPr="00CB699E">
        <w:rPr>
          <w:rFonts w:ascii="Times New Roman" w:hAnsi="Times New Roman"/>
          <w:sz w:val="24"/>
          <w:szCs w:val="24"/>
          <w:shd w:val="clear" w:color="auto" w:fill="FFFFFF"/>
        </w:rPr>
        <w:t xml:space="preserve"> регистрами бюджетного учета получателя бюджетных средств.</w:t>
      </w:r>
    </w:p>
    <w:p w:rsidR="000C11DF" w:rsidRPr="00CB699E" w:rsidRDefault="000C11DF" w:rsidP="00CB699E">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p>
    <w:p w:rsidR="000C11DF" w:rsidRPr="00CB699E" w:rsidRDefault="000C11DF" w:rsidP="00CB699E">
      <w:pPr>
        <w:autoSpaceDE w:val="0"/>
        <w:autoSpaceDN w:val="0"/>
        <w:adjustRightInd w:val="0"/>
        <w:spacing w:after="0" w:line="240" w:lineRule="auto"/>
        <w:jc w:val="both"/>
        <w:rPr>
          <w:rFonts w:ascii="Times New Roman" w:hAnsi="Times New Roman"/>
          <w:sz w:val="24"/>
          <w:szCs w:val="24"/>
        </w:rPr>
      </w:pPr>
      <w:r w:rsidRPr="00CB699E">
        <w:rPr>
          <w:rFonts w:ascii="Times New Roman" w:eastAsia="Times New Roman" w:hAnsi="Times New Roman"/>
          <w:b/>
          <w:sz w:val="24"/>
          <w:szCs w:val="24"/>
          <w:shd w:val="clear" w:color="auto" w:fill="FFFFFF"/>
          <w:lang w:eastAsia="ru-RU"/>
        </w:rPr>
        <w:t xml:space="preserve">  </w:t>
      </w:r>
      <w:r w:rsidRPr="00CB699E">
        <w:rPr>
          <w:rFonts w:ascii="Times New Roman" w:eastAsia="Times New Roman" w:hAnsi="Times New Roman"/>
          <w:b/>
          <w:sz w:val="24"/>
          <w:szCs w:val="24"/>
          <w:shd w:val="clear" w:color="auto" w:fill="FFFFFF"/>
          <w:lang w:eastAsia="ru-RU"/>
        </w:rPr>
        <w:tab/>
        <w:t>Проверка отчета об использовании межбюджетных трансфертов из федерального бюджета субъектами Российской Федерации, муниципальными образованиями и территориальным государственным внебюджетным фондом (</w:t>
      </w:r>
      <w:r w:rsidRPr="00CB699E">
        <w:rPr>
          <w:rFonts w:ascii="Times New Roman" w:eastAsia="Times New Roman" w:hAnsi="Times New Roman"/>
          <w:b/>
          <w:sz w:val="24"/>
          <w:szCs w:val="24"/>
          <w:u w:val="single"/>
          <w:shd w:val="clear" w:color="auto" w:fill="FFFFFF"/>
          <w:lang w:eastAsia="ru-RU"/>
        </w:rPr>
        <w:t>ф. 0503324</w:t>
      </w:r>
      <w:r w:rsidRPr="00CB699E">
        <w:rPr>
          <w:rFonts w:ascii="Times New Roman" w:eastAsia="Times New Roman" w:hAnsi="Times New Roman"/>
          <w:b/>
          <w:sz w:val="24"/>
          <w:szCs w:val="24"/>
          <w:shd w:val="clear" w:color="auto" w:fill="FFFFFF"/>
          <w:lang w:eastAsia="ru-RU"/>
        </w:rPr>
        <w:t>).</w:t>
      </w:r>
      <w:r w:rsidRPr="00CB699E">
        <w:rPr>
          <w:rFonts w:ascii="Times New Roman" w:eastAsia="Times New Roman" w:hAnsi="Times New Roman"/>
          <w:sz w:val="24"/>
          <w:szCs w:val="24"/>
          <w:shd w:val="clear" w:color="auto" w:fill="FFFFFF"/>
          <w:lang w:eastAsia="ru-RU"/>
        </w:rPr>
        <w:t xml:space="preserve"> Заполнение Отчета ф.0503324 </w:t>
      </w:r>
      <w:r w:rsidRPr="00CB699E">
        <w:rPr>
          <w:rFonts w:ascii="Times New Roman" w:eastAsia="Times New Roman" w:hAnsi="Times New Roman"/>
          <w:b/>
          <w:sz w:val="24"/>
          <w:szCs w:val="24"/>
          <w:shd w:val="clear" w:color="auto" w:fill="FFFFFF"/>
          <w:lang w:eastAsia="ru-RU"/>
        </w:rPr>
        <w:t>не соответствует</w:t>
      </w:r>
      <w:r w:rsidRPr="00CB699E">
        <w:rPr>
          <w:rFonts w:ascii="Times New Roman" w:eastAsia="Times New Roman" w:hAnsi="Times New Roman"/>
          <w:sz w:val="24"/>
          <w:szCs w:val="24"/>
          <w:shd w:val="clear" w:color="auto" w:fill="FFFFFF"/>
          <w:lang w:eastAsia="ru-RU"/>
        </w:rPr>
        <w:t xml:space="preserve"> Порядку составления и представления финансовыми органами субъектов РФ Отчета об использовании межбюджетных трансфертов из федерального бюджета субъектами РФ, муниципальными образованиями и территориальным государственным внебюджетным фондом (Письмо Федерального казначейства от 11 декабря 2012 г. N 42-7.4-05/2.1-704). </w:t>
      </w:r>
      <w:proofErr w:type="gramStart"/>
      <w:r w:rsidRPr="00CB699E">
        <w:rPr>
          <w:rFonts w:ascii="Times New Roman" w:eastAsia="Times New Roman" w:hAnsi="Times New Roman"/>
          <w:sz w:val="24"/>
          <w:szCs w:val="24"/>
          <w:shd w:val="clear" w:color="auto" w:fill="FFFFFF"/>
          <w:lang w:eastAsia="ru-RU"/>
        </w:rPr>
        <w:t>Сумма остатка на начало отчетного периода межбюджетного трансферта на выполнение отдельных государственных полномочий по организации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сумме 330 267,20 рублей отражена по графе 8 «Восстановлено остатков межбюджетного трансферта прошлых лет», тогда как эта сумма была возвращена</w:t>
      </w:r>
      <w:proofErr w:type="gramEnd"/>
      <w:r w:rsidRPr="00CB699E">
        <w:rPr>
          <w:rFonts w:ascii="Times New Roman" w:eastAsia="Times New Roman" w:hAnsi="Times New Roman"/>
          <w:sz w:val="24"/>
          <w:szCs w:val="24"/>
          <w:shd w:val="clear" w:color="auto" w:fill="FFFFFF"/>
          <w:lang w:eastAsia="ru-RU"/>
        </w:rPr>
        <w:t xml:space="preserve"> в бюджет Нерюнгринского района и подлежит отражению по графе 9 «Возвращено неиспользованных остатков прошлых лет в федеральный бюджет». В отчете ф.0503324 </w:t>
      </w:r>
      <w:r w:rsidRPr="00CB699E">
        <w:rPr>
          <w:rFonts w:ascii="Times New Roman" w:eastAsia="Times New Roman" w:hAnsi="Times New Roman"/>
          <w:b/>
          <w:sz w:val="24"/>
          <w:szCs w:val="24"/>
          <w:shd w:val="clear" w:color="auto" w:fill="FFFFFF"/>
          <w:lang w:eastAsia="ru-RU"/>
        </w:rPr>
        <w:t>отсутствуют</w:t>
      </w:r>
      <w:r w:rsidRPr="00CB699E">
        <w:rPr>
          <w:rFonts w:ascii="Times New Roman" w:eastAsia="Times New Roman" w:hAnsi="Times New Roman"/>
          <w:sz w:val="24"/>
          <w:szCs w:val="24"/>
          <w:shd w:val="clear" w:color="auto" w:fill="FFFFFF"/>
          <w:lang w:eastAsia="ru-RU"/>
        </w:rPr>
        <w:t xml:space="preserve"> разделы 2 «</w:t>
      </w:r>
      <w:r w:rsidRPr="00CB699E">
        <w:rPr>
          <w:rFonts w:ascii="Times New Roman" w:hAnsi="Times New Roman"/>
          <w:sz w:val="24"/>
          <w:szCs w:val="24"/>
          <w:shd w:val="clear" w:color="auto" w:fill="FFFFFF"/>
        </w:rPr>
        <w:t>"Расходование целевых средств" и раздел 3 «Анализ причин образования остатков целевых средств".</w:t>
      </w:r>
    </w:p>
    <w:p w:rsidR="00F05DEA" w:rsidRPr="00CB699E" w:rsidRDefault="00F05DEA" w:rsidP="00CB699E">
      <w:pPr>
        <w:autoSpaceDE w:val="0"/>
        <w:autoSpaceDN w:val="0"/>
        <w:adjustRightInd w:val="0"/>
        <w:spacing w:after="0" w:line="240" w:lineRule="auto"/>
        <w:ind w:firstLine="709"/>
        <w:jc w:val="both"/>
        <w:rPr>
          <w:rFonts w:ascii="Times New Roman" w:hAnsi="Times New Roman"/>
          <w:sz w:val="24"/>
          <w:szCs w:val="24"/>
        </w:rPr>
      </w:pPr>
    </w:p>
    <w:p w:rsidR="00F05DEA" w:rsidRPr="00CB699E" w:rsidRDefault="00F05DEA" w:rsidP="00CB699E">
      <w:pPr>
        <w:autoSpaceDE w:val="0"/>
        <w:autoSpaceDN w:val="0"/>
        <w:adjustRightInd w:val="0"/>
        <w:spacing w:after="0" w:line="240" w:lineRule="auto"/>
        <w:ind w:firstLine="709"/>
        <w:jc w:val="center"/>
        <w:rPr>
          <w:rFonts w:ascii="Times New Roman" w:hAnsi="Times New Roman"/>
          <w:b/>
          <w:sz w:val="28"/>
          <w:szCs w:val="28"/>
        </w:rPr>
      </w:pPr>
      <w:r w:rsidRPr="00CB699E">
        <w:rPr>
          <w:rFonts w:ascii="Times New Roman" w:hAnsi="Times New Roman"/>
          <w:b/>
          <w:sz w:val="28"/>
          <w:szCs w:val="28"/>
        </w:rPr>
        <w:t>Выводы:</w:t>
      </w:r>
    </w:p>
    <w:p w:rsidR="00F05DEA" w:rsidRPr="00CB699E" w:rsidRDefault="00F05DEA" w:rsidP="00CB699E">
      <w:pPr>
        <w:autoSpaceDE w:val="0"/>
        <w:autoSpaceDN w:val="0"/>
        <w:adjustRightInd w:val="0"/>
        <w:spacing w:after="0" w:line="240" w:lineRule="auto"/>
        <w:ind w:firstLine="709"/>
        <w:jc w:val="center"/>
        <w:rPr>
          <w:rFonts w:ascii="Times New Roman" w:hAnsi="Times New Roman"/>
          <w:b/>
          <w:sz w:val="24"/>
          <w:szCs w:val="24"/>
        </w:rPr>
      </w:pPr>
    </w:p>
    <w:p w:rsidR="00F05DEA" w:rsidRPr="00CB699E" w:rsidRDefault="00F05DEA" w:rsidP="009C13BF">
      <w:pPr>
        <w:autoSpaceDE w:val="0"/>
        <w:autoSpaceDN w:val="0"/>
        <w:adjustRightInd w:val="0"/>
        <w:spacing w:after="0" w:line="240" w:lineRule="auto"/>
        <w:ind w:firstLine="708"/>
        <w:jc w:val="both"/>
        <w:rPr>
          <w:rFonts w:ascii="Times New Roman" w:hAnsi="Times New Roman"/>
          <w:sz w:val="24"/>
          <w:szCs w:val="24"/>
        </w:rPr>
      </w:pPr>
      <w:r w:rsidRPr="00CB699E">
        <w:rPr>
          <w:rFonts w:ascii="Times New Roman" w:hAnsi="Times New Roman"/>
          <w:b/>
          <w:sz w:val="24"/>
          <w:szCs w:val="24"/>
        </w:rPr>
        <w:t>1</w:t>
      </w:r>
      <w:r w:rsidRPr="00CB699E">
        <w:rPr>
          <w:rFonts w:ascii="Times New Roman" w:hAnsi="Times New Roman"/>
          <w:sz w:val="24"/>
          <w:szCs w:val="24"/>
        </w:rPr>
        <w:t xml:space="preserve">. По результатам проверки годовой бюджетной отчетности </w:t>
      </w:r>
      <w:proofErr w:type="spellStart"/>
      <w:r w:rsidRPr="00CB699E">
        <w:rPr>
          <w:rFonts w:ascii="Times New Roman" w:hAnsi="Times New Roman"/>
          <w:sz w:val="24"/>
          <w:szCs w:val="24"/>
        </w:rPr>
        <w:t>Иенгринской</w:t>
      </w:r>
      <w:proofErr w:type="spellEnd"/>
      <w:r w:rsidRPr="00CB699E">
        <w:rPr>
          <w:rFonts w:ascii="Times New Roman" w:hAnsi="Times New Roman"/>
          <w:sz w:val="24"/>
          <w:szCs w:val="24"/>
        </w:rPr>
        <w:t xml:space="preserve"> </w:t>
      </w:r>
      <w:proofErr w:type="spellStart"/>
      <w:r w:rsidRPr="00CB699E">
        <w:rPr>
          <w:rFonts w:ascii="Times New Roman" w:hAnsi="Times New Roman"/>
          <w:sz w:val="24"/>
          <w:szCs w:val="24"/>
        </w:rPr>
        <w:t>наслежной</w:t>
      </w:r>
      <w:proofErr w:type="spellEnd"/>
      <w:r w:rsidRPr="00CB699E">
        <w:rPr>
          <w:rFonts w:ascii="Times New Roman" w:hAnsi="Times New Roman"/>
          <w:sz w:val="24"/>
          <w:szCs w:val="24"/>
        </w:rPr>
        <w:t xml:space="preserve"> администрации, установлено, что полнота и порядок заполнения части форм бюджетной отчетности не соответствует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w:t>
      </w:r>
      <w:r w:rsidR="009C13BF">
        <w:rPr>
          <w:rFonts w:ascii="Times New Roman" w:hAnsi="Times New Roman"/>
          <w:sz w:val="24"/>
          <w:szCs w:val="24"/>
        </w:rPr>
        <w:t>на России от 28.12.2010 № 191н.</w:t>
      </w:r>
    </w:p>
    <w:p w:rsidR="00F05DEA" w:rsidRPr="006C7620" w:rsidRDefault="00F05DEA" w:rsidP="006C7620">
      <w:pPr>
        <w:autoSpaceDE w:val="0"/>
        <w:autoSpaceDN w:val="0"/>
        <w:adjustRightInd w:val="0"/>
        <w:spacing w:after="0" w:line="240" w:lineRule="auto"/>
        <w:ind w:firstLine="709"/>
        <w:jc w:val="both"/>
        <w:rPr>
          <w:rFonts w:ascii="Times New Roman" w:eastAsiaTheme="minorHAnsi" w:hAnsi="Times New Roman"/>
          <w:sz w:val="24"/>
          <w:szCs w:val="24"/>
        </w:rPr>
      </w:pPr>
      <w:r w:rsidRPr="00CB699E">
        <w:rPr>
          <w:rFonts w:ascii="Times New Roman" w:eastAsiaTheme="minorHAnsi" w:hAnsi="Times New Roman"/>
          <w:b/>
          <w:sz w:val="24"/>
          <w:szCs w:val="24"/>
        </w:rPr>
        <w:t>2.</w:t>
      </w:r>
      <w:r w:rsidRPr="00CB699E">
        <w:rPr>
          <w:rFonts w:ascii="Times New Roman" w:eastAsiaTheme="minorHAnsi" w:hAnsi="Times New Roman"/>
          <w:sz w:val="24"/>
          <w:szCs w:val="24"/>
        </w:rPr>
        <w:t xml:space="preserve"> Контрольные  соотношения между формами годовой бухгалтерской (бюджетной) отчетности выдержаны не в полной мере.        </w:t>
      </w:r>
    </w:p>
    <w:p w:rsidR="00F05DEA" w:rsidRPr="00CB699E" w:rsidRDefault="00F05DEA" w:rsidP="009C13BF">
      <w:pPr>
        <w:spacing w:after="0" w:line="240" w:lineRule="auto"/>
        <w:ind w:firstLine="709"/>
        <w:jc w:val="both"/>
        <w:rPr>
          <w:rFonts w:ascii="Times New Roman" w:eastAsiaTheme="minorHAnsi" w:hAnsi="Times New Roman"/>
          <w:sz w:val="24"/>
          <w:szCs w:val="24"/>
        </w:rPr>
      </w:pPr>
      <w:r w:rsidRPr="00CB699E">
        <w:rPr>
          <w:rFonts w:ascii="Times New Roman" w:eastAsiaTheme="minorHAnsi" w:hAnsi="Times New Roman"/>
          <w:b/>
          <w:sz w:val="24"/>
          <w:szCs w:val="24"/>
        </w:rPr>
        <w:t xml:space="preserve">3. </w:t>
      </w:r>
      <w:proofErr w:type="gramStart"/>
      <w:r w:rsidR="000C11DF" w:rsidRPr="00CB699E">
        <w:rPr>
          <w:rFonts w:ascii="Times New Roman" w:eastAsiaTheme="minorHAnsi" w:hAnsi="Times New Roman"/>
          <w:b/>
          <w:sz w:val="24"/>
          <w:szCs w:val="24"/>
        </w:rPr>
        <w:t xml:space="preserve">В нарушение </w:t>
      </w:r>
      <w:r w:rsidR="000C11DF" w:rsidRPr="00CB699E">
        <w:rPr>
          <w:rFonts w:ascii="Times New Roman" w:eastAsiaTheme="minorHAnsi" w:hAnsi="Times New Roman"/>
          <w:sz w:val="24"/>
          <w:szCs w:val="24"/>
        </w:rPr>
        <w:t xml:space="preserve">Приказа Минфина России от 30.03.2015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w:t>
      </w:r>
      <w:r w:rsidR="000C11DF" w:rsidRPr="00CB699E">
        <w:rPr>
          <w:rFonts w:ascii="Times New Roman" w:eastAsiaTheme="minorHAnsi" w:hAnsi="Times New Roman"/>
          <w:sz w:val="24"/>
          <w:szCs w:val="24"/>
        </w:rPr>
        <w:lastRenderedPageBreak/>
        <w:t xml:space="preserve">государственными (муниципальными) учреждениями, и Методических указаний по их применению», пункта 7 Приказа Минфина России от 28.12.2010 № 191н, </w:t>
      </w:r>
      <w:proofErr w:type="spellStart"/>
      <w:r w:rsidR="000C11DF" w:rsidRPr="00CB699E">
        <w:rPr>
          <w:rFonts w:ascii="Times New Roman" w:eastAsiaTheme="minorHAnsi" w:hAnsi="Times New Roman"/>
          <w:sz w:val="24"/>
          <w:szCs w:val="24"/>
        </w:rPr>
        <w:t>Иенгринской</w:t>
      </w:r>
      <w:proofErr w:type="spellEnd"/>
      <w:r w:rsidR="000C11DF" w:rsidRPr="00CB699E">
        <w:rPr>
          <w:rFonts w:ascii="Times New Roman" w:eastAsiaTheme="minorHAnsi" w:hAnsi="Times New Roman"/>
          <w:sz w:val="24"/>
          <w:szCs w:val="24"/>
        </w:rPr>
        <w:t xml:space="preserve"> </w:t>
      </w:r>
      <w:proofErr w:type="spellStart"/>
      <w:r w:rsidR="000C11DF" w:rsidRPr="00CB699E">
        <w:rPr>
          <w:rFonts w:ascii="Times New Roman" w:eastAsiaTheme="minorHAnsi" w:hAnsi="Times New Roman"/>
          <w:sz w:val="24"/>
          <w:szCs w:val="24"/>
        </w:rPr>
        <w:t>наслежной</w:t>
      </w:r>
      <w:proofErr w:type="spellEnd"/>
      <w:r w:rsidR="000C11DF" w:rsidRPr="00CB699E">
        <w:rPr>
          <w:rFonts w:ascii="Times New Roman" w:eastAsiaTheme="minorHAnsi" w:hAnsi="Times New Roman"/>
          <w:sz w:val="24"/>
          <w:szCs w:val="24"/>
        </w:rPr>
        <w:t xml:space="preserve"> администрацией  </w:t>
      </w:r>
      <w:r w:rsidR="000C11DF" w:rsidRPr="00CB699E">
        <w:rPr>
          <w:rFonts w:ascii="Times New Roman" w:eastAsiaTheme="minorHAnsi" w:hAnsi="Times New Roman"/>
          <w:b/>
          <w:sz w:val="24"/>
          <w:szCs w:val="24"/>
        </w:rPr>
        <w:t xml:space="preserve">не подтверждены </w:t>
      </w:r>
      <w:r w:rsidR="000C11DF" w:rsidRPr="00CB699E">
        <w:rPr>
          <w:rFonts w:ascii="Times New Roman" w:eastAsiaTheme="minorHAnsi" w:hAnsi="Times New Roman"/>
          <w:sz w:val="24"/>
          <w:szCs w:val="24"/>
        </w:rPr>
        <w:t>показатели консолидированной бюджетной отчетности</w:t>
      </w:r>
      <w:r w:rsidR="000C11DF" w:rsidRPr="00CB699E">
        <w:rPr>
          <w:rFonts w:ascii="Times New Roman" w:eastAsiaTheme="minorHAnsi" w:hAnsi="Times New Roman"/>
          <w:b/>
          <w:sz w:val="24"/>
          <w:szCs w:val="24"/>
        </w:rPr>
        <w:t xml:space="preserve"> </w:t>
      </w:r>
      <w:r w:rsidR="000C11DF" w:rsidRPr="00CB699E">
        <w:rPr>
          <w:rFonts w:ascii="Times New Roman" w:eastAsiaTheme="minorHAnsi" w:hAnsi="Times New Roman"/>
          <w:sz w:val="24"/>
          <w:szCs w:val="24"/>
        </w:rPr>
        <w:t>данными</w:t>
      </w:r>
      <w:proofErr w:type="gramEnd"/>
      <w:r w:rsidR="000C11DF" w:rsidRPr="00CB699E">
        <w:rPr>
          <w:rFonts w:ascii="Times New Roman" w:eastAsiaTheme="minorHAnsi" w:hAnsi="Times New Roman"/>
          <w:sz w:val="24"/>
          <w:szCs w:val="24"/>
        </w:rPr>
        <w:t xml:space="preserve"> Главной книги и регистрами бухгалтерского учета. Главная книга и регистры бухгалтерского учета за 2021 год в Контрольно-счетную палату МО «Нерюнгринский район» </w:t>
      </w:r>
      <w:r w:rsidR="000C11DF" w:rsidRPr="00CB699E">
        <w:rPr>
          <w:rFonts w:ascii="Times New Roman" w:eastAsiaTheme="minorHAnsi" w:hAnsi="Times New Roman"/>
          <w:b/>
          <w:sz w:val="24"/>
          <w:szCs w:val="24"/>
        </w:rPr>
        <w:t>не предоставлены.</w:t>
      </w:r>
    </w:p>
    <w:p w:rsidR="00F05DEA" w:rsidRPr="00CB699E" w:rsidRDefault="00F05DEA" w:rsidP="00CB699E">
      <w:pPr>
        <w:spacing w:after="0" w:line="240" w:lineRule="auto"/>
        <w:ind w:firstLine="709"/>
        <w:jc w:val="both"/>
        <w:rPr>
          <w:rFonts w:ascii="Times New Roman" w:eastAsia="Times New Roman" w:hAnsi="Times New Roman"/>
          <w:sz w:val="24"/>
          <w:szCs w:val="24"/>
          <w:lang w:eastAsia="ru-RU"/>
        </w:rPr>
      </w:pPr>
      <w:r w:rsidRPr="00CB699E">
        <w:rPr>
          <w:rFonts w:ascii="Times New Roman" w:eastAsia="Times New Roman" w:hAnsi="Times New Roman"/>
          <w:sz w:val="24"/>
          <w:szCs w:val="24"/>
          <w:lang w:eastAsia="ru-RU"/>
        </w:rPr>
        <w:t xml:space="preserve">Таким образом, несоблюдение правил ведения бухгалтерского учета и составления бухгалтерской отчетности, утвержденные уполномоченными федеральными органами исполнительной власти (Министерством финансов РФ) </w:t>
      </w:r>
      <w:r w:rsidRPr="00CB699E">
        <w:rPr>
          <w:rFonts w:ascii="Times New Roman" w:eastAsia="Times New Roman" w:hAnsi="Times New Roman"/>
          <w:b/>
          <w:bCs/>
          <w:sz w:val="24"/>
          <w:szCs w:val="24"/>
          <w:lang w:eastAsia="ru-RU"/>
        </w:rPr>
        <w:t>является нарушением части 1 статьи 30 Федерального закона № 402-ФЗ</w:t>
      </w:r>
      <w:r w:rsidRPr="00CB699E">
        <w:rPr>
          <w:rFonts w:ascii="Times New Roman" w:eastAsia="Times New Roman" w:hAnsi="Times New Roman"/>
          <w:sz w:val="24"/>
          <w:szCs w:val="24"/>
          <w:lang w:eastAsia="ru-RU"/>
        </w:rPr>
        <w:t>.</w:t>
      </w:r>
    </w:p>
    <w:p w:rsidR="00F05DEA" w:rsidRPr="009C13BF" w:rsidRDefault="00F05DEA" w:rsidP="009C13BF">
      <w:pPr>
        <w:spacing w:after="0" w:line="240" w:lineRule="auto"/>
        <w:ind w:firstLine="708"/>
        <w:jc w:val="both"/>
        <w:rPr>
          <w:rFonts w:ascii="Times New Roman" w:hAnsi="Times New Roman"/>
          <w:sz w:val="24"/>
          <w:szCs w:val="24"/>
          <w:shd w:val="clear" w:color="auto" w:fill="FFFFFF"/>
        </w:rPr>
      </w:pPr>
      <w:r w:rsidRPr="00CB699E">
        <w:rPr>
          <w:rFonts w:ascii="Times New Roman" w:eastAsia="Times New Roman" w:hAnsi="Times New Roman"/>
          <w:b/>
          <w:sz w:val="24"/>
          <w:szCs w:val="24"/>
          <w:lang w:eastAsia="ru-RU"/>
        </w:rPr>
        <w:t xml:space="preserve">4. </w:t>
      </w:r>
      <w:proofErr w:type="gramStart"/>
      <w:r w:rsidRPr="00CB699E">
        <w:rPr>
          <w:rFonts w:ascii="Times New Roman" w:eastAsia="Times New Roman" w:hAnsi="Times New Roman"/>
          <w:b/>
          <w:sz w:val="24"/>
          <w:szCs w:val="24"/>
          <w:lang w:eastAsia="ru-RU"/>
        </w:rPr>
        <w:t>В нарушение</w:t>
      </w:r>
      <w:r w:rsidRPr="00CB699E">
        <w:rPr>
          <w:rFonts w:ascii="Times New Roman" w:eastAsia="Times New Roman" w:hAnsi="Times New Roman"/>
          <w:sz w:val="24"/>
          <w:szCs w:val="24"/>
          <w:lang w:eastAsia="ru-RU"/>
        </w:rPr>
        <w:t xml:space="preserve"> </w:t>
      </w:r>
      <w:r w:rsidRPr="00CB699E">
        <w:rPr>
          <w:rFonts w:ascii="Times New Roman" w:hAnsi="Times New Roman"/>
          <w:sz w:val="24"/>
          <w:szCs w:val="24"/>
        </w:rPr>
        <w:t xml:space="preserve">п. 1 ст. 264.2 Бюджетного кодекса РФ, </w:t>
      </w:r>
      <w:r w:rsidRPr="00CB699E">
        <w:rPr>
          <w:rFonts w:ascii="Times New Roman" w:eastAsiaTheme="minorHAnsi" w:hAnsi="Times New Roman"/>
          <w:sz w:val="24"/>
          <w:szCs w:val="24"/>
        </w:rPr>
        <w:t>Приказа Минфина России от 28.12.2010 № 191н</w:t>
      </w:r>
      <w:r w:rsidRPr="00CB699E">
        <w:rPr>
          <w:rFonts w:ascii="Times New Roman" w:hAnsi="Times New Roman"/>
          <w:sz w:val="24"/>
          <w:szCs w:val="24"/>
        </w:rPr>
        <w:t xml:space="preserve">, бюджетная отчетность </w:t>
      </w:r>
      <w:proofErr w:type="spellStart"/>
      <w:r w:rsidRPr="00CB699E">
        <w:rPr>
          <w:rFonts w:ascii="Times New Roman" w:hAnsi="Times New Roman"/>
          <w:sz w:val="24"/>
          <w:szCs w:val="24"/>
        </w:rPr>
        <w:t>Иенгринской</w:t>
      </w:r>
      <w:proofErr w:type="spellEnd"/>
      <w:r w:rsidRPr="00CB699E">
        <w:rPr>
          <w:rFonts w:ascii="Times New Roman" w:hAnsi="Times New Roman"/>
          <w:sz w:val="24"/>
          <w:szCs w:val="24"/>
        </w:rPr>
        <w:t xml:space="preserve"> </w:t>
      </w:r>
      <w:proofErr w:type="spellStart"/>
      <w:r w:rsidRPr="00CB699E">
        <w:rPr>
          <w:rFonts w:ascii="Times New Roman" w:hAnsi="Times New Roman"/>
          <w:sz w:val="24"/>
          <w:szCs w:val="24"/>
        </w:rPr>
        <w:t>наслежной</w:t>
      </w:r>
      <w:proofErr w:type="spellEnd"/>
      <w:r w:rsidRPr="00CB699E">
        <w:rPr>
          <w:rFonts w:ascii="Times New Roman" w:hAnsi="Times New Roman"/>
          <w:sz w:val="24"/>
          <w:szCs w:val="24"/>
        </w:rPr>
        <w:t xml:space="preserve"> администрации за 2020 год </w:t>
      </w:r>
      <w:r w:rsidRPr="00CB699E">
        <w:rPr>
          <w:rFonts w:ascii="Times New Roman" w:hAnsi="Times New Roman"/>
          <w:sz w:val="24"/>
          <w:szCs w:val="24"/>
          <w:shd w:val="clear" w:color="auto" w:fill="FFFFFF"/>
        </w:rPr>
        <w:t>составлена не на основании представленной ей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 по формам отчетов: ф.0503130, ф.0503121, ф.0503123, ф.0503124, 0503168, 0503169</w:t>
      </w:r>
      <w:r w:rsidR="009C13BF">
        <w:rPr>
          <w:rFonts w:ascii="Times New Roman" w:hAnsi="Times New Roman"/>
          <w:sz w:val="24"/>
          <w:szCs w:val="24"/>
          <w:shd w:val="clear" w:color="auto" w:fill="FFFFFF"/>
        </w:rPr>
        <w:t>.</w:t>
      </w:r>
      <w:proofErr w:type="gramEnd"/>
    </w:p>
    <w:p w:rsidR="005716C6" w:rsidRPr="009C13BF" w:rsidRDefault="009C13BF" w:rsidP="009C13BF">
      <w:pPr>
        <w:shd w:val="clear" w:color="auto" w:fill="FFFFFF"/>
        <w:spacing w:after="0" w:line="240" w:lineRule="auto"/>
        <w:ind w:right="38" w:firstLine="708"/>
        <w:jc w:val="both"/>
        <w:rPr>
          <w:rFonts w:ascii="Times New Roman" w:hAnsi="Times New Roman"/>
          <w:sz w:val="24"/>
          <w:szCs w:val="24"/>
          <w:shd w:val="clear" w:color="auto" w:fill="FFFFFF"/>
        </w:rPr>
      </w:pPr>
      <w:r>
        <w:rPr>
          <w:rFonts w:ascii="Times New Roman" w:hAnsi="Times New Roman"/>
          <w:b/>
          <w:sz w:val="24"/>
          <w:szCs w:val="24"/>
        </w:rPr>
        <w:t xml:space="preserve">5. </w:t>
      </w:r>
      <w:r w:rsidR="005716C6" w:rsidRPr="00CB699E">
        <w:rPr>
          <w:rFonts w:ascii="Times New Roman" w:hAnsi="Times New Roman"/>
          <w:b/>
          <w:sz w:val="24"/>
          <w:szCs w:val="24"/>
        </w:rPr>
        <w:t>В нарушение</w:t>
      </w:r>
      <w:r w:rsidR="005716C6" w:rsidRPr="00CB699E">
        <w:rPr>
          <w:rFonts w:ascii="Times New Roman" w:hAnsi="Times New Roman"/>
          <w:sz w:val="24"/>
          <w:szCs w:val="24"/>
        </w:rPr>
        <w:t xml:space="preserve"> пункта 21 Инструкции 191н, утвержденной  Приказом Минфина РФ от 28.12.2010 г., сводный Баланс (ф.0503130) составлен не </w:t>
      </w:r>
      <w:r w:rsidR="005716C6" w:rsidRPr="00CB699E">
        <w:rPr>
          <w:rFonts w:ascii="Times New Roman" w:hAnsi="Times New Roman"/>
          <w:sz w:val="24"/>
          <w:szCs w:val="24"/>
          <w:shd w:val="clear" w:color="auto" w:fill="FFFFFF"/>
        </w:rPr>
        <w:t>на основании Балансов (ф. 0503130), представленных соответственно получателями бюджетных средств, путем суммирования одноименных показателей по строкам и графам отчетов.</w:t>
      </w:r>
    </w:p>
    <w:p w:rsidR="005716C6" w:rsidRPr="00CB699E" w:rsidRDefault="009C13BF" w:rsidP="00CB699E">
      <w:pPr>
        <w:shd w:val="clear" w:color="auto" w:fill="FFFFFF"/>
        <w:spacing w:after="0" w:line="240" w:lineRule="auto"/>
        <w:ind w:right="38" w:firstLine="708"/>
        <w:jc w:val="both"/>
        <w:rPr>
          <w:rFonts w:ascii="Times New Roman" w:hAnsi="Times New Roman"/>
          <w:sz w:val="24"/>
          <w:szCs w:val="24"/>
          <w:shd w:val="clear" w:color="auto" w:fill="FFFFFF"/>
        </w:rPr>
      </w:pPr>
      <w:r>
        <w:rPr>
          <w:rFonts w:ascii="Times New Roman" w:hAnsi="Times New Roman"/>
          <w:b/>
          <w:sz w:val="24"/>
          <w:szCs w:val="24"/>
        </w:rPr>
        <w:t xml:space="preserve">6. </w:t>
      </w:r>
      <w:r w:rsidR="005716C6" w:rsidRPr="00CB699E">
        <w:rPr>
          <w:rFonts w:ascii="Times New Roman" w:hAnsi="Times New Roman"/>
          <w:b/>
          <w:sz w:val="24"/>
          <w:szCs w:val="24"/>
        </w:rPr>
        <w:t>В нарушение</w:t>
      </w:r>
      <w:r w:rsidR="005716C6" w:rsidRPr="00CB699E">
        <w:rPr>
          <w:rFonts w:ascii="Times New Roman" w:hAnsi="Times New Roman"/>
          <w:sz w:val="24"/>
          <w:szCs w:val="24"/>
        </w:rPr>
        <w:t xml:space="preserve"> пункта 45 Инструкции 191н, утвержденной  Приказом Минфина РФ от 28.12.2010 г., Справка (ф.0503110) составлена не </w:t>
      </w:r>
      <w:r w:rsidR="005716C6" w:rsidRPr="00CB699E">
        <w:rPr>
          <w:rFonts w:ascii="Times New Roman" w:hAnsi="Times New Roman"/>
          <w:sz w:val="24"/>
          <w:szCs w:val="24"/>
          <w:shd w:val="clear" w:color="auto" w:fill="FFFFFF"/>
        </w:rPr>
        <w:t>на основании Справок (ф. 0503110), представленных соответственно получателями бюджетных средств, путем суммирования одноименных показателей по строкам и графам отчетов.</w:t>
      </w:r>
    </w:p>
    <w:p w:rsidR="005716C6" w:rsidRPr="00CB699E" w:rsidRDefault="009C13BF" w:rsidP="00CB699E">
      <w:pPr>
        <w:shd w:val="clear" w:color="auto" w:fill="FFFFFF"/>
        <w:spacing w:after="0" w:line="240" w:lineRule="auto"/>
        <w:ind w:right="38" w:firstLine="708"/>
        <w:jc w:val="both"/>
        <w:rPr>
          <w:rFonts w:ascii="Times New Roman" w:eastAsia="Times New Roman" w:hAnsi="Times New Roman"/>
          <w:b/>
          <w:sz w:val="24"/>
          <w:szCs w:val="24"/>
          <w:lang w:eastAsia="ru-RU"/>
        </w:rPr>
      </w:pPr>
      <w:r>
        <w:rPr>
          <w:rFonts w:ascii="Times New Roman" w:hAnsi="Times New Roman"/>
          <w:b/>
          <w:sz w:val="24"/>
          <w:szCs w:val="24"/>
        </w:rPr>
        <w:t xml:space="preserve">7. </w:t>
      </w:r>
      <w:r w:rsidR="005716C6" w:rsidRPr="00CB699E">
        <w:rPr>
          <w:rFonts w:ascii="Times New Roman" w:hAnsi="Times New Roman"/>
          <w:b/>
          <w:sz w:val="24"/>
          <w:szCs w:val="24"/>
        </w:rPr>
        <w:t>В нарушение</w:t>
      </w:r>
      <w:r w:rsidR="005716C6" w:rsidRPr="00CB699E">
        <w:rPr>
          <w:rFonts w:ascii="Times New Roman" w:hAnsi="Times New Roman"/>
          <w:sz w:val="24"/>
          <w:szCs w:val="24"/>
        </w:rPr>
        <w:t xml:space="preserve"> пункта 98 Инструкции 191н, утвержденной  Приказом Минфина РФ от 28.12.2010 г., </w:t>
      </w:r>
      <w:proofErr w:type="spellStart"/>
      <w:r w:rsidR="005716C6" w:rsidRPr="00CB699E">
        <w:rPr>
          <w:rFonts w:ascii="Times New Roman" w:hAnsi="Times New Roman"/>
          <w:sz w:val="24"/>
          <w:szCs w:val="24"/>
        </w:rPr>
        <w:t>Иенгринской</w:t>
      </w:r>
      <w:proofErr w:type="spellEnd"/>
      <w:r w:rsidR="005716C6" w:rsidRPr="00CB699E">
        <w:rPr>
          <w:rFonts w:ascii="Times New Roman" w:hAnsi="Times New Roman"/>
          <w:sz w:val="24"/>
          <w:szCs w:val="24"/>
        </w:rPr>
        <w:t xml:space="preserve"> </w:t>
      </w:r>
      <w:proofErr w:type="spellStart"/>
      <w:r w:rsidR="005716C6" w:rsidRPr="00CB699E">
        <w:rPr>
          <w:rFonts w:ascii="Times New Roman" w:hAnsi="Times New Roman"/>
          <w:sz w:val="24"/>
          <w:szCs w:val="24"/>
        </w:rPr>
        <w:t>наслежной</w:t>
      </w:r>
      <w:proofErr w:type="spellEnd"/>
      <w:r w:rsidR="005716C6" w:rsidRPr="00CB699E">
        <w:rPr>
          <w:rFonts w:ascii="Times New Roman" w:hAnsi="Times New Roman"/>
          <w:sz w:val="24"/>
          <w:szCs w:val="24"/>
        </w:rPr>
        <w:t xml:space="preserve"> администрацией</w:t>
      </w:r>
      <w:r w:rsidR="005716C6" w:rsidRPr="00CB699E">
        <w:rPr>
          <w:rFonts w:ascii="Times New Roman" w:eastAsiaTheme="minorHAnsi" w:hAnsi="Times New Roman"/>
          <w:sz w:val="24"/>
          <w:szCs w:val="24"/>
        </w:rPr>
        <w:t xml:space="preserve"> консолидированный отчет о финансовых результатах (</w:t>
      </w:r>
      <w:hyperlink w:anchor="sub_503121" w:history="1">
        <w:r w:rsidR="005716C6" w:rsidRPr="00CB699E">
          <w:rPr>
            <w:rFonts w:ascii="Times New Roman" w:eastAsiaTheme="minorHAnsi" w:hAnsi="Times New Roman"/>
            <w:sz w:val="24"/>
            <w:szCs w:val="24"/>
          </w:rPr>
          <w:t>ф. 0503121</w:t>
        </w:r>
      </w:hyperlink>
      <w:r w:rsidR="005716C6" w:rsidRPr="00CB699E">
        <w:rPr>
          <w:rFonts w:ascii="Times New Roman" w:eastAsiaTheme="minorHAnsi" w:hAnsi="Times New Roman"/>
          <w:sz w:val="24"/>
          <w:szCs w:val="24"/>
        </w:rPr>
        <w:t>) составлен не на основании отчетов о финансовых результатах (ф. 0503121), представленных соответственно получателями бюджетных средств, путем суммирования одноименных показателей по строкам и графам соответствующих разделов отчета.</w:t>
      </w:r>
    </w:p>
    <w:p w:rsidR="005716C6" w:rsidRPr="00CB699E" w:rsidRDefault="009C13BF" w:rsidP="00CB699E">
      <w:pPr>
        <w:shd w:val="clear" w:color="auto" w:fill="FFFFFF"/>
        <w:spacing w:after="0" w:line="240" w:lineRule="auto"/>
        <w:ind w:right="38" w:firstLine="708"/>
        <w:jc w:val="both"/>
        <w:rPr>
          <w:rFonts w:ascii="Times New Roman" w:eastAsia="Times New Roman" w:hAnsi="Times New Roman"/>
          <w:b/>
          <w:sz w:val="24"/>
          <w:szCs w:val="24"/>
          <w:lang w:eastAsia="ru-RU"/>
        </w:rPr>
      </w:pPr>
      <w:r w:rsidRPr="009C13BF">
        <w:rPr>
          <w:rFonts w:ascii="Times New Roman" w:eastAsia="Times New Roman" w:hAnsi="Times New Roman"/>
          <w:b/>
          <w:sz w:val="24"/>
          <w:szCs w:val="24"/>
          <w:lang w:eastAsia="ru-RU"/>
        </w:rPr>
        <w:t>8</w:t>
      </w:r>
      <w:r>
        <w:rPr>
          <w:rFonts w:ascii="Times New Roman" w:eastAsia="Times New Roman" w:hAnsi="Times New Roman"/>
          <w:sz w:val="24"/>
          <w:szCs w:val="24"/>
          <w:lang w:eastAsia="ru-RU"/>
        </w:rPr>
        <w:t xml:space="preserve">. </w:t>
      </w:r>
      <w:r w:rsidR="005716C6" w:rsidRPr="00CB699E">
        <w:rPr>
          <w:rFonts w:ascii="Times New Roman" w:eastAsia="Times New Roman" w:hAnsi="Times New Roman"/>
          <w:sz w:val="24"/>
          <w:szCs w:val="24"/>
          <w:lang w:eastAsia="ru-RU"/>
        </w:rPr>
        <w:t xml:space="preserve">Заполнение текстовой части Пояснительной записки (ф. 0503160) </w:t>
      </w:r>
      <w:r w:rsidR="005716C6" w:rsidRPr="00CB699E">
        <w:rPr>
          <w:rFonts w:ascii="Times New Roman" w:eastAsia="Times New Roman" w:hAnsi="Times New Roman"/>
          <w:b/>
          <w:sz w:val="24"/>
          <w:szCs w:val="24"/>
          <w:lang w:eastAsia="ru-RU"/>
        </w:rPr>
        <w:t>не соответствует</w:t>
      </w:r>
      <w:r w:rsidR="005716C6" w:rsidRPr="00CB699E">
        <w:rPr>
          <w:rFonts w:ascii="Times New Roman" w:eastAsia="Times New Roman" w:hAnsi="Times New Roman"/>
          <w:sz w:val="24"/>
          <w:szCs w:val="24"/>
          <w:lang w:eastAsia="ru-RU"/>
        </w:rPr>
        <w:t xml:space="preserve"> Инструкции 191н. Раскрываемая информация представлена общим текстом и </w:t>
      </w:r>
      <w:r w:rsidR="005716C6" w:rsidRPr="00CB699E">
        <w:rPr>
          <w:rFonts w:ascii="Times New Roman" w:eastAsia="Times New Roman" w:hAnsi="Times New Roman"/>
          <w:b/>
          <w:sz w:val="24"/>
          <w:szCs w:val="24"/>
          <w:lang w:eastAsia="ru-RU"/>
        </w:rPr>
        <w:t>не содержит</w:t>
      </w:r>
      <w:r w:rsidR="005716C6" w:rsidRPr="00CB699E">
        <w:rPr>
          <w:rFonts w:ascii="Times New Roman" w:eastAsia="Times New Roman" w:hAnsi="Times New Roman"/>
          <w:sz w:val="24"/>
          <w:szCs w:val="24"/>
          <w:lang w:eastAsia="ru-RU"/>
        </w:rPr>
        <w:t xml:space="preserve"> разделы, в разрезе которых она должна быть отражена в пояснительной записке.</w:t>
      </w:r>
    </w:p>
    <w:p w:rsidR="005716C6" w:rsidRPr="005716C6" w:rsidRDefault="009C13BF" w:rsidP="00CB699E">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b/>
          <w:sz w:val="24"/>
          <w:szCs w:val="24"/>
        </w:rPr>
        <w:t xml:space="preserve">9. </w:t>
      </w:r>
      <w:r w:rsidR="005716C6" w:rsidRPr="005716C6">
        <w:rPr>
          <w:rFonts w:ascii="Times New Roman" w:eastAsia="Times New Roman" w:hAnsi="Times New Roman"/>
          <w:b/>
          <w:sz w:val="24"/>
          <w:szCs w:val="24"/>
        </w:rPr>
        <w:t>В нарушение</w:t>
      </w:r>
      <w:r w:rsidR="005716C6" w:rsidRPr="005716C6">
        <w:rPr>
          <w:rFonts w:ascii="Times New Roman" w:eastAsia="Times New Roman" w:hAnsi="Times New Roman"/>
          <w:sz w:val="24"/>
          <w:szCs w:val="24"/>
        </w:rPr>
        <w:t xml:space="preserve"> пункта 166 Инструкции 191н, утвержденной Приказом Минфина РФ от 28.12.2010 г., Сведения ф.0503168 предоставлены на проверку </w:t>
      </w:r>
      <w:r w:rsidR="005716C6" w:rsidRPr="005716C6">
        <w:rPr>
          <w:rFonts w:ascii="Times New Roman" w:eastAsia="Times New Roman" w:hAnsi="Times New Roman"/>
          <w:b/>
          <w:sz w:val="24"/>
          <w:szCs w:val="24"/>
        </w:rPr>
        <w:t xml:space="preserve">без разделения </w:t>
      </w:r>
      <w:r w:rsidR="005716C6" w:rsidRPr="005716C6">
        <w:rPr>
          <w:rFonts w:ascii="Times New Roman" w:eastAsia="Times New Roman" w:hAnsi="Times New Roman"/>
          <w:sz w:val="24"/>
          <w:szCs w:val="24"/>
        </w:rPr>
        <w:t>на сведения по имуществу, составляющему муниципальную казну и сведения по иному имуществу (по соответствующим  разделам).</w:t>
      </w:r>
      <w:r w:rsidR="000A6011" w:rsidRPr="000A6011">
        <w:rPr>
          <w:rFonts w:ascii="Times New Roman" w:hAnsi="Times New Roman"/>
          <w:sz w:val="24"/>
          <w:szCs w:val="24"/>
        </w:rPr>
        <w:t xml:space="preserve"> </w:t>
      </w:r>
      <w:r w:rsidR="000A6011" w:rsidRPr="00CB699E">
        <w:rPr>
          <w:rFonts w:ascii="Times New Roman" w:hAnsi="Times New Roman"/>
          <w:sz w:val="24"/>
          <w:szCs w:val="24"/>
        </w:rPr>
        <w:t xml:space="preserve">Сведения (ф.0503168) составлены не </w:t>
      </w:r>
      <w:r w:rsidR="000A6011" w:rsidRPr="00CB699E">
        <w:rPr>
          <w:rFonts w:ascii="Times New Roman" w:hAnsi="Times New Roman"/>
          <w:sz w:val="24"/>
          <w:szCs w:val="24"/>
          <w:shd w:val="clear" w:color="auto" w:fill="FFFFFF"/>
        </w:rPr>
        <w:t>на основании Сведений (ф. 0503168), представленных соответственно получателями бюджетных средств, путем суммирования одноименных показателей по строкам и графам отчетов.</w:t>
      </w:r>
    </w:p>
    <w:p w:rsidR="005716C6" w:rsidRPr="005716C6" w:rsidRDefault="000A6011" w:rsidP="00CB699E">
      <w:pPr>
        <w:spacing w:after="0" w:line="240" w:lineRule="auto"/>
        <w:ind w:firstLine="709"/>
        <w:jc w:val="both"/>
        <w:rPr>
          <w:rFonts w:ascii="Times New Roman" w:hAnsi="Times New Roman"/>
          <w:sz w:val="24"/>
          <w:szCs w:val="24"/>
          <w:shd w:val="clear" w:color="auto" w:fill="FFFFFF"/>
        </w:rPr>
      </w:pPr>
      <w:r>
        <w:rPr>
          <w:rFonts w:ascii="Times New Roman" w:hAnsi="Times New Roman"/>
          <w:b/>
          <w:sz w:val="24"/>
          <w:szCs w:val="24"/>
          <w:shd w:val="clear" w:color="auto" w:fill="FFFFFF"/>
        </w:rPr>
        <w:t>10</w:t>
      </w:r>
      <w:r w:rsidR="009C13BF">
        <w:rPr>
          <w:rFonts w:ascii="Times New Roman" w:hAnsi="Times New Roman"/>
          <w:b/>
          <w:sz w:val="24"/>
          <w:szCs w:val="24"/>
          <w:shd w:val="clear" w:color="auto" w:fill="FFFFFF"/>
        </w:rPr>
        <w:t xml:space="preserve">. </w:t>
      </w:r>
      <w:proofErr w:type="gramStart"/>
      <w:r w:rsidR="005716C6" w:rsidRPr="005716C6">
        <w:rPr>
          <w:rFonts w:ascii="Times New Roman" w:hAnsi="Times New Roman"/>
          <w:b/>
          <w:sz w:val="24"/>
          <w:szCs w:val="24"/>
          <w:shd w:val="clear" w:color="auto" w:fill="FFFFFF"/>
        </w:rPr>
        <w:t>В нарушение</w:t>
      </w:r>
      <w:r w:rsidR="005716C6" w:rsidRPr="005716C6">
        <w:rPr>
          <w:rFonts w:ascii="Times New Roman" w:hAnsi="Times New Roman"/>
          <w:sz w:val="24"/>
          <w:szCs w:val="24"/>
          <w:shd w:val="clear" w:color="auto" w:fill="FFFFFF"/>
        </w:rPr>
        <w:t xml:space="preserve"> пункта 143 Приказа Минфина РФ от 1 декабря 2010 г. N </w:t>
      </w:r>
      <w:r w:rsidR="005716C6" w:rsidRPr="00CB699E">
        <w:rPr>
          <w:rFonts w:ascii="Times New Roman" w:hAnsi="Times New Roman"/>
          <w:sz w:val="24"/>
          <w:szCs w:val="24"/>
          <w:shd w:val="clear" w:color="auto" w:fill="FFFABB"/>
        </w:rPr>
        <w:t>157н</w:t>
      </w:r>
      <w:r w:rsidR="005716C6" w:rsidRPr="005716C6">
        <w:rPr>
          <w:rFonts w:ascii="Times New Roman" w:hAnsi="Times New Roman"/>
          <w:sz w:val="24"/>
          <w:szCs w:val="24"/>
        </w:rPr>
        <w:br/>
      </w:r>
      <w:r w:rsidR="005716C6" w:rsidRPr="005716C6">
        <w:rPr>
          <w:rFonts w:ascii="Times New Roman" w:hAnsi="Times New Roman"/>
          <w:sz w:val="24"/>
          <w:szCs w:val="24"/>
          <w:shd w:val="clear" w:color="auto" w:fill="FFFFFF"/>
        </w:rPr>
        <w:t xml:space="preserve">"Об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005716C6" w:rsidRPr="005716C6">
        <w:rPr>
          <w:rFonts w:ascii="Times New Roman" w:hAnsi="Times New Roman"/>
          <w:sz w:val="24"/>
          <w:szCs w:val="24"/>
        </w:rPr>
        <w:t>показатели Реестра муниципального имущества сельского поселения «</w:t>
      </w:r>
      <w:proofErr w:type="spellStart"/>
      <w:r w:rsidR="005716C6" w:rsidRPr="005716C6">
        <w:rPr>
          <w:rFonts w:ascii="Times New Roman" w:hAnsi="Times New Roman"/>
          <w:sz w:val="24"/>
          <w:szCs w:val="24"/>
        </w:rPr>
        <w:t>Иенгринский</w:t>
      </w:r>
      <w:proofErr w:type="spellEnd"/>
      <w:r w:rsidR="005716C6" w:rsidRPr="005716C6">
        <w:rPr>
          <w:rFonts w:ascii="Times New Roman" w:hAnsi="Times New Roman"/>
          <w:sz w:val="24"/>
          <w:szCs w:val="24"/>
        </w:rPr>
        <w:t xml:space="preserve"> эвенкийский национальный наслег» Нерюнгринского района Республики Саха</w:t>
      </w:r>
      <w:proofErr w:type="gramEnd"/>
      <w:r w:rsidR="005716C6" w:rsidRPr="005716C6">
        <w:rPr>
          <w:rFonts w:ascii="Times New Roman" w:hAnsi="Times New Roman"/>
          <w:sz w:val="24"/>
          <w:szCs w:val="24"/>
        </w:rPr>
        <w:t xml:space="preserve"> (</w:t>
      </w:r>
      <w:proofErr w:type="gramStart"/>
      <w:r w:rsidR="005716C6" w:rsidRPr="005716C6">
        <w:rPr>
          <w:rFonts w:ascii="Times New Roman" w:hAnsi="Times New Roman"/>
          <w:sz w:val="24"/>
          <w:szCs w:val="24"/>
        </w:rPr>
        <w:t xml:space="preserve">Якутия)                          </w:t>
      </w:r>
      <w:r w:rsidR="005716C6" w:rsidRPr="005716C6">
        <w:rPr>
          <w:rFonts w:ascii="Times New Roman" w:hAnsi="Times New Roman"/>
          <w:b/>
          <w:sz w:val="24"/>
          <w:szCs w:val="24"/>
        </w:rPr>
        <w:t>не соответствуют</w:t>
      </w:r>
      <w:r w:rsidR="005716C6" w:rsidRPr="005716C6">
        <w:rPr>
          <w:rFonts w:ascii="Times New Roman" w:hAnsi="Times New Roman"/>
          <w:sz w:val="24"/>
          <w:szCs w:val="24"/>
        </w:rPr>
        <w:t xml:space="preserve"> показателям сведений о движении нефинансовых активов ф.0503168, Баланса ф. 0503130. </w:t>
      </w:r>
      <w:proofErr w:type="gramEnd"/>
    </w:p>
    <w:p w:rsidR="005716C6" w:rsidRPr="009C13BF" w:rsidRDefault="000A6011" w:rsidP="009C13BF">
      <w:pPr>
        <w:spacing w:after="0" w:line="240" w:lineRule="auto"/>
        <w:ind w:firstLine="567"/>
        <w:jc w:val="both"/>
        <w:rPr>
          <w:rFonts w:ascii="Times New Roman" w:hAnsi="Times New Roman"/>
          <w:sz w:val="24"/>
          <w:szCs w:val="24"/>
          <w:shd w:val="clear" w:color="auto" w:fill="FFFFFF"/>
        </w:rPr>
      </w:pPr>
      <w:r>
        <w:rPr>
          <w:rFonts w:ascii="Times New Roman" w:eastAsiaTheme="minorHAnsi" w:hAnsi="Times New Roman"/>
          <w:b/>
          <w:sz w:val="24"/>
          <w:szCs w:val="24"/>
        </w:rPr>
        <w:lastRenderedPageBreak/>
        <w:t>11</w:t>
      </w:r>
      <w:r w:rsidR="009C13BF">
        <w:rPr>
          <w:rFonts w:ascii="Times New Roman" w:eastAsiaTheme="minorHAnsi" w:hAnsi="Times New Roman"/>
          <w:b/>
          <w:sz w:val="24"/>
          <w:szCs w:val="24"/>
        </w:rPr>
        <w:t xml:space="preserve">. </w:t>
      </w:r>
      <w:r w:rsidR="005716C6" w:rsidRPr="005716C6">
        <w:rPr>
          <w:rFonts w:ascii="Times New Roman" w:eastAsiaTheme="minorHAnsi" w:hAnsi="Times New Roman"/>
          <w:b/>
          <w:sz w:val="24"/>
          <w:szCs w:val="24"/>
        </w:rPr>
        <w:t>В нарушение</w:t>
      </w:r>
      <w:r w:rsidR="005716C6" w:rsidRPr="005716C6">
        <w:rPr>
          <w:rFonts w:ascii="Times New Roman" w:eastAsiaTheme="minorHAnsi" w:hAnsi="Times New Roman"/>
          <w:sz w:val="24"/>
          <w:szCs w:val="24"/>
        </w:rPr>
        <w:t xml:space="preserve"> пункта 173 Приказа Минфина России от 28.12.2010 № 191н </w:t>
      </w:r>
      <w:r w:rsidR="005716C6" w:rsidRPr="005716C6">
        <w:rPr>
          <w:rFonts w:ascii="Times New Roman" w:hAnsi="Times New Roman"/>
          <w:sz w:val="24"/>
          <w:szCs w:val="24"/>
          <w:shd w:val="clear" w:color="auto" w:fill="FFFFFF"/>
        </w:rPr>
        <w:t>показатели, отраженные в ф.0503178 по коду</w:t>
      </w:r>
      <w:r w:rsidR="005716C6" w:rsidRPr="005716C6">
        <w:rPr>
          <w:rFonts w:ascii="Times New Roman" w:eastAsiaTheme="minorHAnsi" w:hAnsi="Times New Roman"/>
          <w:sz w:val="24"/>
          <w:szCs w:val="24"/>
        </w:rPr>
        <w:t xml:space="preserve"> счета </w:t>
      </w:r>
      <w:r w:rsidR="005716C6" w:rsidRPr="005716C6">
        <w:rPr>
          <w:rFonts w:ascii="Times New Roman" w:hAnsi="Times New Roman"/>
          <w:sz w:val="24"/>
          <w:szCs w:val="24"/>
        </w:rPr>
        <w:t>1 201 11 000  «</w:t>
      </w:r>
      <w:r w:rsidR="005716C6" w:rsidRPr="005716C6">
        <w:rPr>
          <w:rFonts w:ascii="Times New Roman" w:hAnsi="Times New Roman"/>
          <w:sz w:val="24"/>
          <w:szCs w:val="24"/>
          <w:shd w:val="clear" w:color="auto" w:fill="FFFFFF"/>
        </w:rPr>
        <w:t xml:space="preserve">Денежные средства учреждения на лицевых счетах в органе казначейства», </w:t>
      </w:r>
      <w:r w:rsidR="005716C6" w:rsidRPr="005716C6">
        <w:rPr>
          <w:rFonts w:ascii="Times New Roman" w:hAnsi="Times New Roman"/>
          <w:b/>
          <w:sz w:val="24"/>
          <w:szCs w:val="24"/>
          <w:shd w:val="clear" w:color="auto" w:fill="FFFFFF"/>
        </w:rPr>
        <w:t>не подтверждены</w:t>
      </w:r>
      <w:r w:rsidR="005716C6" w:rsidRPr="005716C6">
        <w:rPr>
          <w:rFonts w:ascii="Times New Roman" w:hAnsi="Times New Roman"/>
          <w:sz w:val="24"/>
          <w:szCs w:val="24"/>
          <w:shd w:val="clear" w:color="auto" w:fill="FFFFFF"/>
        </w:rPr>
        <w:t xml:space="preserve"> регистрами бюджетного учета получателя бюджетных средств.</w:t>
      </w:r>
    </w:p>
    <w:p w:rsidR="00F05DEA" w:rsidRPr="00CB699E" w:rsidRDefault="000A6011" w:rsidP="000A601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12</w:t>
      </w:r>
      <w:r w:rsidR="009014B0" w:rsidRPr="00CB699E">
        <w:rPr>
          <w:rFonts w:ascii="Times New Roman" w:hAnsi="Times New Roman"/>
          <w:sz w:val="24"/>
          <w:szCs w:val="24"/>
        </w:rPr>
        <w:t xml:space="preserve">. </w:t>
      </w:r>
      <w:proofErr w:type="gramStart"/>
      <w:r w:rsidR="00F05DEA" w:rsidRPr="00CB699E">
        <w:rPr>
          <w:rFonts w:ascii="Times New Roman" w:hAnsi="Times New Roman"/>
          <w:sz w:val="24"/>
          <w:szCs w:val="24"/>
        </w:rPr>
        <w:t>При проверке годовой бюджетной отчетности получателя бюджетных средств МУК ЭКЦ «</w:t>
      </w:r>
      <w:proofErr w:type="spellStart"/>
      <w:r w:rsidR="00F05DEA" w:rsidRPr="00CB699E">
        <w:rPr>
          <w:rFonts w:ascii="Times New Roman" w:hAnsi="Times New Roman"/>
          <w:sz w:val="24"/>
          <w:szCs w:val="24"/>
        </w:rPr>
        <w:t>Эян</w:t>
      </w:r>
      <w:proofErr w:type="spellEnd"/>
      <w:r w:rsidR="00F05DEA" w:rsidRPr="00CB699E">
        <w:rPr>
          <w:rFonts w:ascii="Times New Roman" w:hAnsi="Times New Roman"/>
          <w:sz w:val="24"/>
          <w:szCs w:val="24"/>
        </w:rPr>
        <w:t xml:space="preserve">» им. В.С. </w:t>
      </w:r>
      <w:proofErr w:type="spellStart"/>
      <w:r w:rsidR="00F05DEA" w:rsidRPr="00CB699E">
        <w:rPr>
          <w:rFonts w:ascii="Times New Roman" w:hAnsi="Times New Roman"/>
          <w:sz w:val="24"/>
          <w:szCs w:val="24"/>
        </w:rPr>
        <w:t>Еноховой</w:t>
      </w:r>
      <w:proofErr w:type="spellEnd"/>
      <w:r w:rsidR="00F05DEA" w:rsidRPr="00CB699E">
        <w:rPr>
          <w:rFonts w:ascii="Times New Roman" w:hAnsi="Times New Roman"/>
          <w:sz w:val="24"/>
          <w:szCs w:val="24"/>
        </w:rPr>
        <w:t xml:space="preserve"> было установлено, что полнота и порядок заполнения форм бюджетной отчетности не соответствуют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w:t>
      </w:r>
      <w:proofErr w:type="gramEnd"/>
    </w:p>
    <w:p w:rsidR="000E5077" w:rsidRPr="00CB699E" w:rsidRDefault="000A6011" w:rsidP="000A6011">
      <w:pPr>
        <w:autoSpaceDE w:val="0"/>
        <w:autoSpaceDN w:val="0"/>
        <w:adjustRightInd w:val="0"/>
        <w:spacing w:after="0" w:line="240" w:lineRule="auto"/>
        <w:ind w:firstLine="567"/>
        <w:jc w:val="both"/>
        <w:rPr>
          <w:rFonts w:ascii="Times New Roman" w:hAnsi="Times New Roman"/>
          <w:sz w:val="24"/>
          <w:szCs w:val="24"/>
        </w:rPr>
      </w:pPr>
      <w:r>
        <w:rPr>
          <w:rFonts w:ascii="Times New Roman" w:eastAsiaTheme="minorHAnsi" w:hAnsi="Times New Roman"/>
          <w:b/>
          <w:sz w:val="24"/>
          <w:szCs w:val="24"/>
        </w:rPr>
        <w:t>13</w:t>
      </w:r>
      <w:r w:rsidR="009014B0" w:rsidRPr="00CB699E">
        <w:rPr>
          <w:rFonts w:ascii="Times New Roman" w:eastAsiaTheme="minorHAnsi" w:hAnsi="Times New Roman"/>
          <w:b/>
          <w:sz w:val="24"/>
          <w:szCs w:val="24"/>
        </w:rPr>
        <w:t>.</w:t>
      </w:r>
      <w:r w:rsidR="009014B0" w:rsidRPr="00CB699E">
        <w:rPr>
          <w:rFonts w:ascii="Times New Roman" w:eastAsiaTheme="minorHAnsi" w:hAnsi="Times New Roman"/>
          <w:sz w:val="24"/>
          <w:szCs w:val="24"/>
        </w:rPr>
        <w:t xml:space="preserve"> </w:t>
      </w:r>
      <w:r w:rsidR="00F05DEA" w:rsidRPr="00CB699E">
        <w:rPr>
          <w:rFonts w:ascii="Times New Roman" w:eastAsiaTheme="minorHAnsi" w:hAnsi="Times New Roman"/>
          <w:b/>
          <w:sz w:val="24"/>
          <w:szCs w:val="24"/>
        </w:rPr>
        <w:t>В нарушение</w:t>
      </w:r>
      <w:r w:rsidR="00F05DEA" w:rsidRPr="00CB699E">
        <w:rPr>
          <w:rFonts w:ascii="Times New Roman" w:eastAsiaTheme="minorHAnsi" w:hAnsi="Times New Roman"/>
          <w:sz w:val="24"/>
          <w:szCs w:val="24"/>
        </w:rPr>
        <w:t xml:space="preserve"> Приказа Минфина России от 30.03.2015 г. № 52н, </w:t>
      </w:r>
      <w:r w:rsidR="009014B0" w:rsidRPr="00CB699E">
        <w:rPr>
          <w:rFonts w:ascii="Times New Roman" w:eastAsiaTheme="minorHAnsi" w:hAnsi="Times New Roman"/>
          <w:sz w:val="24"/>
          <w:szCs w:val="24"/>
        </w:rPr>
        <w:t xml:space="preserve">   </w:t>
      </w:r>
      <w:r w:rsidR="00F05DEA" w:rsidRPr="00CB699E">
        <w:rPr>
          <w:rFonts w:ascii="Times New Roman" w:eastAsiaTheme="minorHAnsi" w:hAnsi="Times New Roman"/>
          <w:sz w:val="24"/>
          <w:szCs w:val="24"/>
        </w:rPr>
        <w:t>пункта 7 Приказа Минфина России от 28.12.2010 № 191н, Муниципальным учреждением  культуры Этнокультурным центром «</w:t>
      </w:r>
      <w:proofErr w:type="spellStart"/>
      <w:r w:rsidR="00F05DEA" w:rsidRPr="00CB699E">
        <w:rPr>
          <w:rFonts w:ascii="Times New Roman" w:eastAsiaTheme="minorHAnsi" w:hAnsi="Times New Roman"/>
          <w:sz w:val="24"/>
          <w:szCs w:val="24"/>
        </w:rPr>
        <w:t>Эян</w:t>
      </w:r>
      <w:proofErr w:type="spellEnd"/>
      <w:r w:rsidR="00F05DEA" w:rsidRPr="00CB699E">
        <w:rPr>
          <w:rFonts w:ascii="Times New Roman" w:eastAsiaTheme="minorHAnsi" w:hAnsi="Times New Roman"/>
          <w:sz w:val="24"/>
          <w:szCs w:val="24"/>
        </w:rPr>
        <w:t xml:space="preserve">» им. </w:t>
      </w:r>
      <w:proofErr w:type="spellStart"/>
      <w:r w:rsidR="00F05DEA" w:rsidRPr="00CB699E">
        <w:rPr>
          <w:rFonts w:ascii="Times New Roman" w:eastAsiaTheme="minorHAnsi" w:hAnsi="Times New Roman"/>
          <w:sz w:val="24"/>
          <w:szCs w:val="24"/>
        </w:rPr>
        <w:t>В.С.Еноховой</w:t>
      </w:r>
      <w:proofErr w:type="spellEnd"/>
      <w:r w:rsidR="00F05DEA" w:rsidRPr="00CB699E">
        <w:rPr>
          <w:rFonts w:ascii="Times New Roman" w:eastAsiaTheme="minorHAnsi" w:hAnsi="Times New Roman"/>
          <w:sz w:val="24"/>
          <w:szCs w:val="24"/>
        </w:rPr>
        <w:t xml:space="preserve"> </w:t>
      </w:r>
      <w:r w:rsidR="000E5077" w:rsidRPr="00CB699E">
        <w:rPr>
          <w:rFonts w:ascii="Times New Roman" w:eastAsiaTheme="minorHAnsi" w:hAnsi="Times New Roman"/>
          <w:sz w:val="24"/>
          <w:szCs w:val="24"/>
        </w:rPr>
        <w:t xml:space="preserve"> </w:t>
      </w:r>
      <w:r w:rsidR="00F05DEA" w:rsidRPr="00CB699E">
        <w:rPr>
          <w:rFonts w:ascii="Times New Roman" w:eastAsiaTheme="minorHAnsi" w:hAnsi="Times New Roman"/>
          <w:sz w:val="24"/>
          <w:szCs w:val="24"/>
        </w:rPr>
        <w:t>не предоставлены Главная книга и регис</w:t>
      </w:r>
      <w:r w:rsidR="00C16AED" w:rsidRPr="00CB699E">
        <w:rPr>
          <w:rFonts w:ascii="Times New Roman" w:eastAsiaTheme="minorHAnsi" w:hAnsi="Times New Roman"/>
          <w:sz w:val="24"/>
          <w:szCs w:val="24"/>
        </w:rPr>
        <w:t>тры бухгалтерского учета за 2021</w:t>
      </w:r>
      <w:r w:rsidR="00F05DEA" w:rsidRPr="00CB699E">
        <w:rPr>
          <w:rFonts w:ascii="Times New Roman" w:eastAsiaTheme="minorHAnsi" w:hAnsi="Times New Roman"/>
          <w:sz w:val="24"/>
          <w:szCs w:val="24"/>
        </w:rPr>
        <w:t xml:space="preserve"> год. </w:t>
      </w:r>
      <w:r w:rsidR="00F05DEA" w:rsidRPr="00CB699E">
        <w:rPr>
          <w:rFonts w:ascii="Times New Roman" w:hAnsi="Times New Roman"/>
          <w:sz w:val="24"/>
          <w:szCs w:val="24"/>
        </w:rPr>
        <w:t xml:space="preserve"> Проверить достоверность вк</w:t>
      </w:r>
      <w:r w:rsidR="000E5077" w:rsidRPr="00CB699E">
        <w:rPr>
          <w:rFonts w:ascii="Times New Roman" w:hAnsi="Times New Roman"/>
          <w:sz w:val="24"/>
          <w:szCs w:val="24"/>
        </w:rPr>
        <w:t>лючения бухгалтерских данных не</w:t>
      </w:r>
      <w:r w:rsidR="00F05DEA" w:rsidRPr="00CB699E">
        <w:rPr>
          <w:rFonts w:ascii="Times New Roman" w:hAnsi="Times New Roman"/>
          <w:sz w:val="24"/>
          <w:szCs w:val="24"/>
        </w:rPr>
        <w:t xml:space="preserve">возможно, в связи с отсутствием запрошенных бухгалтерских регистров. </w:t>
      </w:r>
    </w:p>
    <w:p w:rsidR="00F05DEA" w:rsidRPr="00CB699E" w:rsidRDefault="000A6011" w:rsidP="000A6011">
      <w:pPr>
        <w:spacing w:after="0" w:line="240" w:lineRule="auto"/>
        <w:ind w:firstLine="567"/>
        <w:jc w:val="both"/>
        <w:rPr>
          <w:rFonts w:ascii="Times New Roman" w:hAnsi="Times New Roman"/>
          <w:sz w:val="24"/>
          <w:szCs w:val="24"/>
          <w:shd w:val="clear" w:color="auto" w:fill="FFFFFF"/>
        </w:rPr>
      </w:pPr>
      <w:r>
        <w:rPr>
          <w:rFonts w:ascii="Times New Roman" w:hAnsi="Times New Roman"/>
          <w:b/>
          <w:sz w:val="24"/>
          <w:szCs w:val="24"/>
          <w:shd w:val="clear" w:color="auto" w:fill="FFFFFF"/>
        </w:rPr>
        <w:t>14</w:t>
      </w:r>
      <w:r w:rsidR="009C13BF">
        <w:rPr>
          <w:rFonts w:ascii="Times New Roman" w:hAnsi="Times New Roman"/>
          <w:sz w:val="24"/>
          <w:szCs w:val="24"/>
          <w:shd w:val="clear" w:color="auto" w:fill="FFFFFF"/>
        </w:rPr>
        <w:t xml:space="preserve">. </w:t>
      </w:r>
      <w:proofErr w:type="gramStart"/>
      <w:r w:rsidR="00CB699E" w:rsidRPr="00CB699E">
        <w:rPr>
          <w:rFonts w:ascii="Times New Roman" w:hAnsi="Times New Roman"/>
          <w:sz w:val="24"/>
          <w:szCs w:val="24"/>
          <w:shd w:val="clear" w:color="auto" w:fill="FFFFFF"/>
        </w:rPr>
        <w:t>В составе консолидированной бюджетной отчетности</w:t>
      </w:r>
      <w:r w:rsidR="00831DAC">
        <w:rPr>
          <w:rFonts w:ascii="Times New Roman" w:hAnsi="Times New Roman"/>
          <w:sz w:val="24"/>
          <w:szCs w:val="24"/>
          <w:shd w:val="clear" w:color="auto" w:fill="FFFFFF"/>
        </w:rPr>
        <w:t xml:space="preserve"> не предоставлена</w:t>
      </w:r>
      <w:r w:rsidR="00CB699E" w:rsidRPr="00CB699E">
        <w:rPr>
          <w:rFonts w:ascii="Times New Roman" w:hAnsi="Times New Roman"/>
          <w:sz w:val="24"/>
          <w:szCs w:val="24"/>
          <w:shd w:val="clear" w:color="auto" w:fill="FFFFFF"/>
        </w:rPr>
        <w:t xml:space="preserve"> </w:t>
      </w:r>
      <w:r w:rsidR="00831DAC">
        <w:rPr>
          <w:rFonts w:ascii="Times New Roman" w:hAnsi="Times New Roman"/>
          <w:sz w:val="24"/>
          <w:szCs w:val="24"/>
          <w:shd w:val="clear" w:color="auto" w:fill="FFFFFF"/>
        </w:rPr>
        <w:t>бюджетной смета на 2021 год МУК ЭКЦ «</w:t>
      </w:r>
      <w:proofErr w:type="spellStart"/>
      <w:r w:rsidR="00831DAC">
        <w:rPr>
          <w:rFonts w:ascii="Times New Roman" w:hAnsi="Times New Roman"/>
          <w:sz w:val="24"/>
          <w:szCs w:val="24"/>
          <w:shd w:val="clear" w:color="auto" w:fill="FFFFFF"/>
        </w:rPr>
        <w:t>Эян</w:t>
      </w:r>
      <w:proofErr w:type="spellEnd"/>
      <w:r w:rsidR="00831DAC">
        <w:rPr>
          <w:rFonts w:ascii="Times New Roman" w:hAnsi="Times New Roman"/>
          <w:sz w:val="24"/>
          <w:szCs w:val="24"/>
          <w:shd w:val="clear" w:color="auto" w:fill="FFFFFF"/>
        </w:rPr>
        <w:t xml:space="preserve">» им. </w:t>
      </w:r>
      <w:proofErr w:type="spellStart"/>
      <w:r w:rsidR="00831DAC">
        <w:rPr>
          <w:rFonts w:ascii="Times New Roman" w:hAnsi="Times New Roman"/>
          <w:sz w:val="24"/>
          <w:szCs w:val="24"/>
          <w:shd w:val="clear" w:color="auto" w:fill="FFFFFF"/>
        </w:rPr>
        <w:t>В.С.Еноховой</w:t>
      </w:r>
      <w:proofErr w:type="spellEnd"/>
      <w:r w:rsidR="00831DAC">
        <w:rPr>
          <w:rFonts w:ascii="Times New Roman" w:hAnsi="Times New Roman"/>
          <w:sz w:val="24"/>
          <w:szCs w:val="24"/>
          <w:shd w:val="clear" w:color="auto" w:fill="FFFFFF"/>
        </w:rPr>
        <w:t>.</w:t>
      </w:r>
      <w:proofErr w:type="gramEnd"/>
    </w:p>
    <w:p w:rsidR="008B1D59" w:rsidRDefault="00F05DEA" w:rsidP="000A6011">
      <w:pPr>
        <w:autoSpaceDE w:val="0"/>
        <w:autoSpaceDN w:val="0"/>
        <w:adjustRightInd w:val="0"/>
        <w:spacing w:after="0" w:line="240" w:lineRule="auto"/>
        <w:ind w:firstLine="709"/>
        <w:jc w:val="both"/>
        <w:rPr>
          <w:rFonts w:ascii="Times New Roman" w:hAnsi="Times New Roman"/>
          <w:sz w:val="24"/>
          <w:szCs w:val="24"/>
        </w:rPr>
      </w:pPr>
      <w:r w:rsidRPr="00CB699E">
        <w:rPr>
          <w:rFonts w:ascii="Times New Roman" w:hAnsi="Times New Roman"/>
          <w:sz w:val="24"/>
          <w:szCs w:val="24"/>
        </w:rPr>
        <w:t>Нарушения, установленные при проверке отчетности получателя бюджетных средств,  повлияли на соответствующие показатели консолидированной бюджетной отчетности бюджета сельского поселения «</w:t>
      </w:r>
      <w:proofErr w:type="spellStart"/>
      <w:r w:rsidRPr="00CB699E">
        <w:rPr>
          <w:rFonts w:ascii="Times New Roman" w:hAnsi="Times New Roman"/>
          <w:sz w:val="24"/>
          <w:szCs w:val="24"/>
        </w:rPr>
        <w:t>Иенгринский</w:t>
      </w:r>
      <w:proofErr w:type="spellEnd"/>
      <w:r w:rsidRPr="00CB699E">
        <w:rPr>
          <w:rFonts w:ascii="Times New Roman" w:hAnsi="Times New Roman"/>
          <w:sz w:val="24"/>
          <w:szCs w:val="24"/>
        </w:rPr>
        <w:t xml:space="preserve"> эвенкийский национальный наслег».</w:t>
      </w:r>
    </w:p>
    <w:p w:rsidR="007C7F53" w:rsidRPr="00CB699E" w:rsidRDefault="007C7F53" w:rsidP="007C7F53">
      <w:pPr>
        <w:autoSpaceDE w:val="0"/>
        <w:autoSpaceDN w:val="0"/>
        <w:adjustRightInd w:val="0"/>
        <w:spacing w:after="0" w:line="240" w:lineRule="auto"/>
        <w:ind w:firstLine="708"/>
        <w:jc w:val="both"/>
        <w:rPr>
          <w:rFonts w:ascii="Times New Roman" w:hAnsi="Times New Roman"/>
          <w:sz w:val="24"/>
          <w:szCs w:val="24"/>
        </w:rPr>
      </w:pPr>
    </w:p>
    <w:p w:rsidR="00F05DEA" w:rsidRPr="007C7F53" w:rsidRDefault="000E5077" w:rsidP="000E5077">
      <w:pPr>
        <w:jc w:val="center"/>
        <w:rPr>
          <w:rFonts w:ascii="Times New Roman" w:hAnsi="Times New Roman"/>
          <w:b/>
          <w:sz w:val="28"/>
          <w:szCs w:val="28"/>
        </w:rPr>
      </w:pPr>
      <w:r w:rsidRPr="007C7F53">
        <w:rPr>
          <w:rFonts w:ascii="Times New Roman" w:hAnsi="Times New Roman"/>
          <w:b/>
          <w:sz w:val="28"/>
          <w:szCs w:val="28"/>
        </w:rPr>
        <w:t>Предложения:</w:t>
      </w:r>
    </w:p>
    <w:p w:rsidR="000E5077" w:rsidRPr="009C13BF" w:rsidRDefault="000E5077" w:rsidP="000E5077">
      <w:pPr>
        <w:tabs>
          <w:tab w:val="left" w:pos="284"/>
        </w:tabs>
        <w:spacing w:after="0" w:line="240" w:lineRule="auto"/>
        <w:ind w:firstLine="709"/>
        <w:contextualSpacing/>
        <w:jc w:val="both"/>
        <w:rPr>
          <w:rFonts w:ascii="Times New Roman" w:hAnsi="Times New Roman"/>
          <w:sz w:val="24"/>
          <w:szCs w:val="24"/>
        </w:rPr>
      </w:pPr>
      <w:r w:rsidRPr="009C13BF">
        <w:rPr>
          <w:rFonts w:ascii="Times New Roman" w:eastAsia="Times New Roman" w:hAnsi="Times New Roman"/>
          <w:b/>
          <w:sz w:val="24"/>
          <w:szCs w:val="24"/>
          <w:lang w:eastAsia="ru-RU"/>
        </w:rPr>
        <w:t>1</w:t>
      </w:r>
      <w:r w:rsidRPr="009C13BF">
        <w:rPr>
          <w:rFonts w:ascii="Times New Roman" w:eastAsia="Times New Roman" w:hAnsi="Times New Roman"/>
          <w:sz w:val="24"/>
          <w:szCs w:val="24"/>
          <w:lang w:eastAsia="ru-RU"/>
        </w:rPr>
        <w:t xml:space="preserve">. </w:t>
      </w:r>
      <w:proofErr w:type="spellStart"/>
      <w:proofErr w:type="gramStart"/>
      <w:r w:rsidRPr="009C13BF">
        <w:rPr>
          <w:rFonts w:ascii="Times New Roman" w:eastAsia="Times New Roman" w:hAnsi="Times New Roman"/>
          <w:b/>
          <w:sz w:val="24"/>
          <w:szCs w:val="24"/>
          <w:lang w:eastAsia="ru-RU"/>
        </w:rPr>
        <w:t>Иенгринской</w:t>
      </w:r>
      <w:proofErr w:type="spellEnd"/>
      <w:r w:rsidRPr="009C13BF">
        <w:rPr>
          <w:rFonts w:ascii="Times New Roman" w:eastAsia="Times New Roman" w:hAnsi="Times New Roman"/>
          <w:b/>
          <w:sz w:val="24"/>
          <w:szCs w:val="24"/>
          <w:lang w:eastAsia="ru-RU"/>
        </w:rPr>
        <w:t xml:space="preserve"> </w:t>
      </w:r>
      <w:proofErr w:type="spellStart"/>
      <w:r w:rsidRPr="009C13BF">
        <w:rPr>
          <w:rFonts w:ascii="Times New Roman" w:eastAsia="Times New Roman" w:hAnsi="Times New Roman"/>
          <w:b/>
          <w:sz w:val="24"/>
          <w:szCs w:val="24"/>
          <w:lang w:eastAsia="ru-RU"/>
        </w:rPr>
        <w:t>наслежной</w:t>
      </w:r>
      <w:proofErr w:type="spellEnd"/>
      <w:r w:rsidRPr="009C13BF">
        <w:rPr>
          <w:rFonts w:ascii="Times New Roman" w:eastAsia="Times New Roman" w:hAnsi="Times New Roman"/>
          <w:b/>
          <w:sz w:val="24"/>
          <w:szCs w:val="24"/>
          <w:lang w:eastAsia="ru-RU"/>
        </w:rPr>
        <w:t xml:space="preserve"> администрации</w:t>
      </w:r>
      <w:r w:rsidRPr="009C13BF">
        <w:rPr>
          <w:rFonts w:ascii="Times New Roman" w:eastAsia="Times New Roman" w:hAnsi="Times New Roman"/>
          <w:sz w:val="24"/>
          <w:szCs w:val="24"/>
          <w:lang w:eastAsia="ru-RU"/>
        </w:rPr>
        <w:t xml:space="preserve"> бухгалтерский учет и отчетнос</w:t>
      </w:r>
      <w:r w:rsidR="0085354B" w:rsidRPr="009C13BF">
        <w:rPr>
          <w:rFonts w:ascii="Times New Roman" w:eastAsia="Times New Roman" w:hAnsi="Times New Roman"/>
          <w:sz w:val="24"/>
          <w:szCs w:val="24"/>
          <w:lang w:eastAsia="ru-RU"/>
        </w:rPr>
        <w:t xml:space="preserve">ть </w:t>
      </w:r>
      <w:r w:rsidR="00831DAC">
        <w:rPr>
          <w:rFonts w:ascii="Times New Roman" w:eastAsia="Times New Roman" w:hAnsi="Times New Roman"/>
          <w:sz w:val="24"/>
          <w:szCs w:val="24"/>
          <w:lang w:eastAsia="ru-RU"/>
        </w:rPr>
        <w:t xml:space="preserve">2021 </w:t>
      </w:r>
      <w:r w:rsidR="0085354B" w:rsidRPr="009C13BF">
        <w:rPr>
          <w:rFonts w:ascii="Times New Roman" w:eastAsia="Times New Roman" w:hAnsi="Times New Roman"/>
          <w:sz w:val="24"/>
          <w:szCs w:val="24"/>
          <w:lang w:eastAsia="ru-RU"/>
        </w:rPr>
        <w:t>года  привести в соответствие</w:t>
      </w:r>
      <w:r w:rsidRPr="009C13BF">
        <w:rPr>
          <w:rFonts w:ascii="Times New Roman" w:eastAsia="Times New Roman" w:hAnsi="Times New Roman"/>
          <w:sz w:val="24"/>
          <w:szCs w:val="24"/>
          <w:lang w:eastAsia="ru-RU"/>
        </w:rPr>
        <w:t xml:space="preserve"> с Федеральным законом от 06.12.2011 года № 402 ФЗ «О бухгалтерском учете»,  </w:t>
      </w:r>
      <w:r w:rsidR="00090D48" w:rsidRPr="009C13BF">
        <w:rPr>
          <w:rFonts w:ascii="Times New Roman" w:eastAsiaTheme="minorHAnsi" w:hAnsi="Times New Roman"/>
          <w:sz w:val="24"/>
          <w:szCs w:val="24"/>
        </w:rPr>
        <w:t>Приказами Минфина России от 30.03.2015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w:t>
      </w:r>
      <w:proofErr w:type="gramEnd"/>
      <w:r w:rsidR="00090D48" w:rsidRPr="009C13BF">
        <w:rPr>
          <w:rFonts w:ascii="Times New Roman" w:eastAsiaTheme="minorHAnsi" w:hAnsi="Times New Roman"/>
          <w:sz w:val="24"/>
          <w:szCs w:val="24"/>
        </w:rPr>
        <w:t xml:space="preserve"> по их применению»</w:t>
      </w:r>
      <w:r w:rsidRPr="009C13BF">
        <w:rPr>
          <w:rFonts w:ascii="Times New Roman" w:eastAsia="Times New Roman" w:hAnsi="Times New Roman"/>
          <w:sz w:val="24"/>
          <w:szCs w:val="24"/>
          <w:lang w:eastAsia="ru-RU"/>
        </w:rPr>
        <w:t>,</w:t>
      </w:r>
      <w:r w:rsidRPr="009C13BF">
        <w:rPr>
          <w:rFonts w:ascii="Times New Roman" w:hAnsi="Times New Roman"/>
          <w:sz w:val="24"/>
          <w:szCs w:val="24"/>
        </w:rPr>
        <w:t xml:space="preserve">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0E5077" w:rsidRPr="009C13BF" w:rsidRDefault="00090D48" w:rsidP="00090D48">
      <w:pPr>
        <w:tabs>
          <w:tab w:val="left" w:pos="284"/>
        </w:tabs>
        <w:spacing w:after="0" w:line="240" w:lineRule="auto"/>
        <w:ind w:firstLine="709"/>
        <w:contextualSpacing/>
        <w:jc w:val="both"/>
        <w:rPr>
          <w:rFonts w:ascii="Times New Roman" w:hAnsi="Times New Roman"/>
          <w:sz w:val="24"/>
          <w:szCs w:val="24"/>
        </w:rPr>
      </w:pPr>
      <w:r w:rsidRPr="009C13BF">
        <w:rPr>
          <w:rFonts w:ascii="Times New Roman" w:hAnsi="Times New Roman"/>
          <w:b/>
          <w:sz w:val="24"/>
          <w:szCs w:val="24"/>
        </w:rPr>
        <w:t>2</w:t>
      </w:r>
      <w:r w:rsidRPr="009C13BF">
        <w:rPr>
          <w:rFonts w:ascii="Times New Roman" w:hAnsi="Times New Roman"/>
          <w:sz w:val="24"/>
          <w:szCs w:val="24"/>
        </w:rPr>
        <w:t xml:space="preserve">. </w:t>
      </w:r>
      <w:r w:rsidR="000E5077" w:rsidRPr="009C13BF">
        <w:rPr>
          <w:rFonts w:ascii="Times New Roman" w:hAnsi="Times New Roman"/>
          <w:sz w:val="24"/>
          <w:szCs w:val="24"/>
        </w:rPr>
        <w:t>Предоставить в Контрольно-счетную палату МО «Нерюнгринс</w:t>
      </w:r>
      <w:r w:rsidR="00831DAC">
        <w:rPr>
          <w:rFonts w:ascii="Times New Roman" w:hAnsi="Times New Roman"/>
          <w:sz w:val="24"/>
          <w:szCs w:val="24"/>
        </w:rPr>
        <w:t>кий район» Г</w:t>
      </w:r>
      <w:r w:rsidR="009C13BF" w:rsidRPr="009C13BF">
        <w:rPr>
          <w:rFonts w:ascii="Times New Roman" w:hAnsi="Times New Roman"/>
          <w:sz w:val="24"/>
          <w:szCs w:val="24"/>
        </w:rPr>
        <w:t>лавную книгу за 2021</w:t>
      </w:r>
      <w:r w:rsidR="000E5077" w:rsidRPr="009C13BF">
        <w:rPr>
          <w:rFonts w:ascii="Times New Roman" w:hAnsi="Times New Roman"/>
          <w:sz w:val="24"/>
          <w:szCs w:val="24"/>
        </w:rPr>
        <w:t xml:space="preserve"> год, регистры  бухгалтерского учета.</w:t>
      </w:r>
    </w:p>
    <w:p w:rsidR="007C7F53" w:rsidRDefault="00090D48" w:rsidP="009C13BF">
      <w:pPr>
        <w:spacing w:after="0" w:line="240" w:lineRule="auto"/>
        <w:ind w:firstLine="708"/>
        <w:jc w:val="both"/>
        <w:rPr>
          <w:rFonts w:ascii="Times New Roman" w:hAnsi="Times New Roman"/>
          <w:sz w:val="24"/>
          <w:szCs w:val="24"/>
        </w:rPr>
      </w:pPr>
      <w:r w:rsidRPr="009C13BF">
        <w:rPr>
          <w:rFonts w:ascii="Times New Roman" w:hAnsi="Times New Roman"/>
          <w:b/>
          <w:sz w:val="24"/>
          <w:szCs w:val="24"/>
        </w:rPr>
        <w:t>3.</w:t>
      </w:r>
      <w:r w:rsidRPr="009C13BF">
        <w:rPr>
          <w:rFonts w:ascii="Times New Roman" w:hAnsi="Times New Roman"/>
          <w:sz w:val="24"/>
          <w:szCs w:val="24"/>
        </w:rPr>
        <w:t xml:space="preserve"> Привести в соответствие реестр муниципального имущества</w:t>
      </w:r>
      <w:r w:rsidR="007C7F53">
        <w:rPr>
          <w:rFonts w:ascii="Times New Roman" w:hAnsi="Times New Roman"/>
          <w:sz w:val="24"/>
          <w:szCs w:val="24"/>
        </w:rPr>
        <w:t xml:space="preserve"> Приказу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831DAC" w:rsidRDefault="00831DAC" w:rsidP="009C13BF">
      <w:pPr>
        <w:spacing w:after="0" w:line="240" w:lineRule="auto"/>
        <w:ind w:firstLine="708"/>
        <w:jc w:val="both"/>
        <w:rPr>
          <w:rFonts w:ascii="Times New Roman" w:hAnsi="Times New Roman"/>
          <w:sz w:val="24"/>
          <w:szCs w:val="24"/>
        </w:rPr>
      </w:pPr>
      <w:r w:rsidRPr="00831DAC">
        <w:rPr>
          <w:rFonts w:ascii="Times New Roman" w:hAnsi="Times New Roman"/>
          <w:b/>
          <w:sz w:val="24"/>
          <w:szCs w:val="24"/>
        </w:rPr>
        <w:t>4.</w:t>
      </w:r>
      <w:r>
        <w:rPr>
          <w:rFonts w:ascii="Times New Roman" w:hAnsi="Times New Roman"/>
          <w:sz w:val="24"/>
          <w:szCs w:val="24"/>
        </w:rPr>
        <w:t xml:space="preserve"> Предоставить в Контрольно-счетную палату МО «Нерюнгринский район» сведения, содержащиеся в ЕГРН.</w:t>
      </w:r>
    </w:p>
    <w:p w:rsidR="00A15A2C" w:rsidRPr="009C13BF" w:rsidRDefault="00831DAC" w:rsidP="00A15A2C">
      <w:pPr>
        <w:tabs>
          <w:tab w:val="left" w:pos="284"/>
        </w:tabs>
        <w:spacing w:after="0" w:line="240" w:lineRule="auto"/>
        <w:ind w:firstLine="709"/>
        <w:contextualSpacing/>
        <w:jc w:val="both"/>
        <w:rPr>
          <w:rFonts w:ascii="Times New Roman" w:hAnsi="Times New Roman"/>
          <w:sz w:val="24"/>
          <w:szCs w:val="24"/>
        </w:rPr>
      </w:pPr>
      <w:r w:rsidRPr="00831DAC">
        <w:rPr>
          <w:rFonts w:ascii="Times New Roman" w:eastAsiaTheme="minorHAnsi" w:hAnsi="Times New Roman"/>
          <w:b/>
          <w:sz w:val="24"/>
          <w:szCs w:val="24"/>
        </w:rPr>
        <w:t>5</w:t>
      </w:r>
      <w:r w:rsidR="00A15A2C" w:rsidRPr="00831DAC">
        <w:rPr>
          <w:rFonts w:ascii="Times New Roman" w:eastAsiaTheme="minorHAnsi" w:hAnsi="Times New Roman"/>
          <w:b/>
          <w:sz w:val="24"/>
          <w:szCs w:val="24"/>
        </w:rPr>
        <w:t>.</w:t>
      </w:r>
      <w:r w:rsidR="00A15A2C" w:rsidRPr="009C13BF">
        <w:rPr>
          <w:rFonts w:ascii="Times New Roman" w:eastAsiaTheme="minorHAnsi" w:hAnsi="Times New Roman"/>
          <w:sz w:val="24"/>
          <w:szCs w:val="24"/>
        </w:rPr>
        <w:t xml:space="preserve"> </w:t>
      </w:r>
      <w:proofErr w:type="gramStart"/>
      <w:r w:rsidR="00A15A2C" w:rsidRPr="009C13BF">
        <w:rPr>
          <w:rFonts w:ascii="Times New Roman" w:hAnsi="Times New Roman"/>
          <w:b/>
          <w:sz w:val="24"/>
          <w:szCs w:val="24"/>
        </w:rPr>
        <w:t>Получателю бюджетных средств МУК ЭКЦ «</w:t>
      </w:r>
      <w:proofErr w:type="spellStart"/>
      <w:r w:rsidR="00A15A2C" w:rsidRPr="009C13BF">
        <w:rPr>
          <w:rFonts w:ascii="Times New Roman" w:hAnsi="Times New Roman"/>
          <w:b/>
          <w:sz w:val="24"/>
          <w:szCs w:val="24"/>
        </w:rPr>
        <w:t>Эян</w:t>
      </w:r>
      <w:proofErr w:type="spellEnd"/>
      <w:r w:rsidR="00A15A2C" w:rsidRPr="009C13BF">
        <w:rPr>
          <w:rFonts w:ascii="Times New Roman" w:hAnsi="Times New Roman"/>
          <w:b/>
          <w:sz w:val="24"/>
          <w:szCs w:val="24"/>
        </w:rPr>
        <w:t xml:space="preserve">» им. В.С. </w:t>
      </w:r>
      <w:proofErr w:type="spellStart"/>
      <w:r w:rsidR="00A15A2C" w:rsidRPr="009C13BF">
        <w:rPr>
          <w:rFonts w:ascii="Times New Roman" w:hAnsi="Times New Roman"/>
          <w:b/>
          <w:sz w:val="24"/>
          <w:szCs w:val="24"/>
        </w:rPr>
        <w:t>Еноховой</w:t>
      </w:r>
      <w:proofErr w:type="spellEnd"/>
      <w:r w:rsidR="00A15A2C" w:rsidRPr="009C13BF">
        <w:rPr>
          <w:rFonts w:ascii="Times New Roman" w:eastAsia="Times New Roman" w:hAnsi="Times New Roman"/>
          <w:sz w:val="24"/>
          <w:szCs w:val="24"/>
          <w:lang w:eastAsia="ru-RU"/>
        </w:rPr>
        <w:t xml:space="preserve"> бухгалтерский учет и отчетнос</w:t>
      </w:r>
      <w:r w:rsidR="0085354B" w:rsidRPr="009C13BF">
        <w:rPr>
          <w:rFonts w:ascii="Times New Roman" w:eastAsia="Times New Roman" w:hAnsi="Times New Roman"/>
          <w:sz w:val="24"/>
          <w:szCs w:val="24"/>
          <w:lang w:eastAsia="ru-RU"/>
        </w:rPr>
        <w:t>ть</w:t>
      </w:r>
      <w:r>
        <w:rPr>
          <w:rFonts w:ascii="Times New Roman" w:eastAsia="Times New Roman" w:hAnsi="Times New Roman"/>
          <w:sz w:val="24"/>
          <w:szCs w:val="24"/>
          <w:lang w:eastAsia="ru-RU"/>
        </w:rPr>
        <w:t xml:space="preserve"> 2021</w:t>
      </w:r>
      <w:r w:rsidR="0085354B" w:rsidRPr="009C13BF">
        <w:rPr>
          <w:rFonts w:ascii="Times New Roman" w:eastAsia="Times New Roman" w:hAnsi="Times New Roman"/>
          <w:sz w:val="24"/>
          <w:szCs w:val="24"/>
          <w:lang w:eastAsia="ru-RU"/>
        </w:rPr>
        <w:t xml:space="preserve"> года  привести в соответствие</w:t>
      </w:r>
      <w:r w:rsidR="00A15A2C" w:rsidRPr="009C13BF">
        <w:rPr>
          <w:rFonts w:ascii="Times New Roman" w:eastAsia="Times New Roman" w:hAnsi="Times New Roman"/>
          <w:sz w:val="24"/>
          <w:szCs w:val="24"/>
          <w:lang w:eastAsia="ru-RU"/>
        </w:rPr>
        <w:t xml:space="preserve"> с Федеральным законом от 06.12.2011 года № 402 ФЗ «О бухгалтерском учете»,  </w:t>
      </w:r>
      <w:r w:rsidR="00A15A2C" w:rsidRPr="009C13BF">
        <w:rPr>
          <w:rFonts w:ascii="Times New Roman" w:eastAsiaTheme="minorHAnsi" w:hAnsi="Times New Roman"/>
          <w:sz w:val="24"/>
          <w:szCs w:val="24"/>
        </w:rPr>
        <w:t>Приказами Минфина России от 30.03.2015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w:t>
      </w:r>
      <w:proofErr w:type="gramEnd"/>
      <w:r w:rsidR="00A15A2C" w:rsidRPr="009C13BF">
        <w:rPr>
          <w:rFonts w:ascii="Times New Roman" w:eastAsiaTheme="minorHAnsi" w:hAnsi="Times New Roman"/>
          <w:sz w:val="24"/>
          <w:szCs w:val="24"/>
        </w:rPr>
        <w:t xml:space="preserve"> фондами, государственными (муниципальными) учреждениями, и Методических указаний по их применению»</w:t>
      </w:r>
      <w:r w:rsidR="00A15A2C" w:rsidRPr="009C13BF">
        <w:rPr>
          <w:rFonts w:ascii="Times New Roman" w:eastAsia="Times New Roman" w:hAnsi="Times New Roman"/>
          <w:sz w:val="24"/>
          <w:szCs w:val="24"/>
          <w:lang w:eastAsia="ru-RU"/>
        </w:rPr>
        <w:t>,</w:t>
      </w:r>
      <w:r w:rsidR="00A15A2C" w:rsidRPr="009C13BF">
        <w:rPr>
          <w:rFonts w:ascii="Times New Roman" w:hAnsi="Times New Roman"/>
          <w:sz w:val="24"/>
          <w:szCs w:val="24"/>
        </w:rPr>
        <w:t xml:space="preserve"> Инструкцией о порядке </w:t>
      </w:r>
      <w:r w:rsidR="00A15A2C" w:rsidRPr="009C13BF">
        <w:rPr>
          <w:rFonts w:ascii="Times New Roman" w:hAnsi="Times New Roman"/>
          <w:sz w:val="24"/>
          <w:szCs w:val="24"/>
        </w:rPr>
        <w:lastRenderedPageBreak/>
        <w:t>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A15A2C" w:rsidRPr="009C13BF" w:rsidRDefault="00831DAC" w:rsidP="00A15A2C">
      <w:pPr>
        <w:tabs>
          <w:tab w:val="left" w:pos="284"/>
        </w:tabs>
        <w:spacing w:after="0" w:line="240" w:lineRule="auto"/>
        <w:ind w:firstLine="709"/>
        <w:contextualSpacing/>
        <w:jc w:val="both"/>
        <w:rPr>
          <w:rFonts w:ascii="Times New Roman" w:hAnsi="Times New Roman"/>
          <w:sz w:val="24"/>
          <w:szCs w:val="24"/>
        </w:rPr>
      </w:pPr>
      <w:r>
        <w:rPr>
          <w:rFonts w:ascii="Times New Roman" w:hAnsi="Times New Roman"/>
          <w:b/>
          <w:sz w:val="24"/>
          <w:szCs w:val="24"/>
        </w:rPr>
        <w:t>6</w:t>
      </w:r>
      <w:r w:rsidR="00A15A2C" w:rsidRPr="009C13BF">
        <w:rPr>
          <w:rFonts w:ascii="Times New Roman" w:hAnsi="Times New Roman"/>
          <w:sz w:val="24"/>
          <w:szCs w:val="24"/>
        </w:rPr>
        <w:t>. Предоставить в Контрольно-счетную палату МО «Нерюнгринс</w:t>
      </w:r>
      <w:r w:rsidR="009C13BF" w:rsidRPr="009C13BF">
        <w:rPr>
          <w:rFonts w:ascii="Times New Roman" w:hAnsi="Times New Roman"/>
          <w:sz w:val="24"/>
          <w:szCs w:val="24"/>
        </w:rPr>
        <w:t>кий район» главную книгу за 2021</w:t>
      </w:r>
      <w:r w:rsidR="00A15A2C" w:rsidRPr="009C13BF">
        <w:rPr>
          <w:rFonts w:ascii="Times New Roman" w:hAnsi="Times New Roman"/>
          <w:sz w:val="24"/>
          <w:szCs w:val="24"/>
        </w:rPr>
        <w:t xml:space="preserve"> год,</w:t>
      </w:r>
      <w:r>
        <w:rPr>
          <w:rFonts w:ascii="Times New Roman" w:hAnsi="Times New Roman"/>
          <w:sz w:val="24"/>
          <w:szCs w:val="24"/>
        </w:rPr>
        <w:t xml:space="preserve"> регистры  бухгалтерского учета, бюджетную смету на 2021 год.</w:t>
      </w:r>
    </w:p>
    <w:p w:rsidR="00F05DEA" w:rsidRDefault="00F05DEA">
      <w:pPr>
        <w:rPr>
          <w:rFonts w:ascii="Times New Roman" w:hAnsi="Times New Roman"/>
          <w:sz w:val="28"/>
          <w:szCs w:val="28"/>
        </w:rPr>
      </w:pPr>
    </w:p>
    <w:p w:rsidR="004E583A" w:rsidRPr="009C13BF" w:rsidRDefault="007408C8" w:rsidP="007408C8">
      <w:pPr>
        <w:spacing w:after="0" w:line="240" w:lineRule="auto"/>
        <w:rPr>
          <w:rFonts w:ascii="Times New Roman" w:hAnsi="Times New Roman"/>
          <w:sz w:val="24"/>
          <w:szCs w:val="24"/>
        </w:rPr>
      </w:pPr>
      <w:r w:rsidRPr="009C13BF">
        <w:rPr>
          <w:rFonts w:ascii="Times New Roman" w:hAnsi="Times New Roman"/>
          <w:sz w:val="24"/>
          <w:szCs w:val="24"/>
        </w:rPr>
        <w:t>Председатель</w:t>
      </w:r>
    </w:p>
    <w:p w:rsidR="007408C8" w:rsidRPr="009C13BF" w:rsidRDefault="007408C8" w:rsidP="007408C8">
      <w:pPr>
        <w:spacing w:after="0" w:line="240" w:lineRule="auto"/>
        <w:rPr>
          <w:rFonts w:ascii="Times New Roman" w:hAnsi="Times New Roman"/>
          <w:sz w:val="24"/>
          <w:szCs w:val="24"/>
        </w:rPr>
      </w:pPr>
      <w:r w:rsidRPr="009C13BF">
        <w:rPr>
          <w:rFonts w:ascii="Times New Roman" w:hAnsi="Times New Roman"/>
          <w:sz w:val="24"/>
          <w:szCs w:val="24"/>
        </w:rPr>
        <w:t xml:space="preserve">Контрольно-счетной палаты </w:t>
      </w:r>
    </w:p>
    <w:p w:rsidR="007408C8" w:rsidRPr="009C13BF" w:rsidRDefault="007408C8" w:rsidP="007408C8">
      <w:pPr>
        <w:spacing w:after="0" w:line="240" w:lineRule="auto"/>
        <w:rPr>
          <w:rFonts w:ascii="Times New Roman" w:hAnsi="Times New Roman"/>
          <w:sz w:val="24"/>
          <w:szCs w:val="24"/>
        </w:rPr>
      </w:pPr>
      <w:r w:rsidRPr="009C13BF">
        <w:rPr>
          <w:rFonts w:ascii="Times New Roman" w:hAnsi="Times New Roman"/>
          <w:sz w:val="24"/>
          <w:szCs w:val="24"/>
        </w:rPr>
        <w:t>МО «Нерюнгринский район»</w:t>
      </w:r>
      <w:r w:rsidRPr="009C13BF">
        <w:rPr>
          <w:rFonts w:ascii="Times New Roman" w:hAnsi="Times New Roman"/>
          <w:sz w:val="24"/>
          <w:szCs w:val="24"/>
        </w:rPr>
        <w:tab/>
      </w:r>
      <w:r w:rsidRPr="009C13BF">
        <w:rPr>
          <w:rFonts w:ascii="Times New Roman" w:hAnsi="Times New Roman"/>
          <w:sz w:val="24"/>
          <w:szCs w:val="24"/>
        </w:rPr>
        <w:tab/>
      </w:r>
      <w:r w:rsidRPr="009C13BF">
        <w:rPr>
          <w:rFonts w:ascii="Times New Roman" w:hAnsi="Times New Roman"/>
          <w:sz w:val="24"/>
          <w:szCs w:val="24"/>
        </w:rPr>
        <w:tab/>
      </w:r>
      <w:r w:rsidRPr="009C13BF">
        <w:rPr>
          <w:rFonts w:ascii="Times New Roman" w:hAnsi="Times New Roman"/>
          <w:sz w:val="24"/>
          <w:szCs w:val="24"/>
        </w:rPr>
        <w:tab/>
      </w:r>
      <w:r w:rsidRPr="009C13BF">
        <w:rPr>
          <w:rFonts w:ascii="Times New Roman" w:hAnsi="Times New Roman"/>
          <w:sz w:val="24"/>
          <w:szCs w:val="24"/>
        </w:rPr>
        <w:tab/>
      </w:r>
      <w:r w:rsidR="00B86EDF" w:rsidRPr="009C13BF">
        <w:rPr>
          <w:rFonts w:ascii="Times New Roman" w:hAnsi="Times New Roman"/>
          <w:sz w:val="24"/>
          <w:szCs w:val="24"/>
        </w:rPr>
        <w:tab/>
      </w:r>
      <w:r w:rsidRPr="009C13BF">
        <w:rPr>
          <w:rFonts w:ascii="Times New Roman" w:hAnsi="Times New Roman"/>
          <w:sz w:val="24"/>
          <w:szCs w:val="24"/>
        </w:rPr>
        <w:t>Ю.С. Гнилицкая</w:t>
      </w:r>
    </w:p>
    <w:p w:rsidR="007408C8" w:rsidRPr="009C13BF" w:rsidRDefault="007408C8" w:rsidP="007408C8">
      <w:pPr>
        <w:spacing w:line="240" w:lineRule="auto"/>
        <w:rPr>
          <w:rFonts w:ascii="Times New Roman" w:hAnsi="Times New Roman"/>
          <w:b/>
          <w:i/>
          <w:sz w:val="24"/>
          <w:szCs w:val="24"/>
        </w:rPr>
      </w:pPr>
    </w:p>
    <w:p w:rsidR="007408C8" w:rsidRPr="009C13BF" w:rsidRDefault="007408C8" w:rsidP="007408C8">
      <w:pPr>
        <w:spacing w:line="240" w:lineRule="auto"/>
        <w:rPr>
          <w:rFonts w:ascii="Times New Roman" w:hAnsi="Times New Roman"/>
          <w:b/>
          <w:i/>
          <w:sz w:val="24"/>
          <w:szCs w:val="24"/>
        </w:rPr>
      </w:pPr>
      <w:r w:rsidRPr="009C13BF">
        <w:rPr>
          <w:rFonts w:ascii="Times New Roman" w:hAnsi="Times New Roman"/>
          <w:b/>
          <w:i/>
          <w:sz w:val="24"/>
          <w:szCs w:val="24"/>
        </w:rPr>
        <w:t xml:space="preserve">С актом </w:t>
      </w:r>
      <w:proofErr w:type="gramStart"/>
      <w:r w:rsidRPr="009C13BF">
        <w:rPr>
          <w:rFonts w:ascii="Times New Roman" w:hAnsi="Times New Roman"/>
          <w:b/>
          <w:i/>
          <w:sz w:val="24"/>
          <w:szCs w:val="24"/>
        </w:rPr>
        <w:t>ознакомлены</w:t>
      </w:r>
      <w:proofErr w:type="gramEnd"/>
      <w:r w:rsidRPr="009C13BF">
        <w:rPr>
          <w:rFonts w:ascii="Times New Roman" w:hAnsi="Times New Roman"/>
          <w:b/>
          <w:i/>
          <w:sz w:val="24"/>
          <w:szCs w:val="24"/>
        </w:rPr>
        <w:t>:</w:t>
      </w:r>
    </w:p>
    <w:p w:rsidR="007408C8" w:rsidRPr="009C13BF" w:rsidRDefault="007408C8" w:rsidP="00A15DC6">
      <w:pPr>
        <w:spacing w:after="0" w:line="240" w:lineRule="auto"/>
        <w:rPr>
          <w:rFonts w:ascii="Times New Roman" w:hAnsi="Times New Roman"/>
          <w:sz w:val="24"/>
          <w:szCs w:val="24"/>
        </w:rPr>
      </w:pPr>
      <w:r w:rsidRPr="009C13BF">
        <w:rPr>
          <w:rFonts w:ascii="Times New Roman" w:hAnsi="Times New Roman"/>
          <w:sz w:val="24"/>
          <w:szCs w:val="24"/>
        </w:rPr>
        <w:t>_____________________________________________________</w:t>
      </w:r>
      <w:r w:rsidR="00A15DC6">
        <w:rPr>
          <w:rFonts w:ascii="Times New Roman" w:hAnsi="Times New Roman"/>
          <w:sz w:val="24"/>
          <w:szCs w:val="24"/>
        </w:rPr>
        <w:t>_________________________</w:t>
      </w:r>
      <w:r w:rsidRPr="009C13BF">
        <w:rPr>
          <w:rFonts w:ascii="Times New Roman" w:hAnsi="Times New Roman"/>
          <w:sz w:val="24"/>
          <w:szCs w:val="24"/>
        </w:rPr>
        <w:t xml:space="preserve">  должность  </w:t>
      </w:r>
      <w:r w:rsidR="00A15DC6">
        <w:rPr>
          <w:rFonts w:ascii="Times New Roman" w:hAnsi="Times New Roman"/>
          <w:sz w:val="24"/>
          <w:szCs w:val="24"/>
        </w:rPr>
        <w:t xml:space="preserve">                      </w:t>
      </w:r>
      <w:r w:rsidRPr="009C13BF">
        <w:rPr>
          <w:rFonts w:ascii="Times New Roman" w:hAnsi="Times New Roman"/>
          <w:sz w:val="24"/>
          <w:szCs w:val="24"/>
        </w:rPr>
        <w:t>личная подпись                   инициалы, фамилия, дата</w:t>
      </w:r>
    </w:p>
    <w:p w:rsidR="00A15DC6" w:rsidRDefault="00A15DC6" w:rsidP="007408C8">
      <w:pPr>
        <w:spacing w:line="240" w:lineRule="auto"/>
        <w:rPr>
          <w:rFonts w:ascii="Times New Roman" w:hAnsi="Times New Roman"/>
          <w:sz w:val="24"/>
          <w:szCs w:val="24"/>
        </w:rPr>
      </w:pPr>
    </w:p>
    <w:p w:rsidR="007408C8" w:rsidRPr="009C13BF" w:rsidRDefault="007408C8" w:rsidP="007408C8">
      <w:pPr>
        <w:spacing w:line="240" w:lineRule="auto"/>
        <w:rPr>
          <w:rFonts w:ascii="Times New Roman" w:hAnsi="Times New Roman"/>
          <w:sz w:val="24"/>
          <w:szCs w:val="24"/>
        </w:rPr>
      </w:pPr>
      <w:r w:rsidRPr="009C13BF">
        <w:rPr>
          <w:rFonts w:ascii="Times New Roman" w:hAnsi="Times New Roman"/>
          <w:sz w:val="24"/>
          <w:szCs w:val="24"/>
        </w:rPr>
        <w:t>Экземпляр акта получил:</w:t>
      </w:r>
    </w:p>
    <w:p w:rsidR="004E583A" w:rsidRPr="009C13BF" w:rsidRDefault="007408C8" w:rsidP="00A15DC6">
      <w:pPr>
        <w:spacing w:line="240" w:lineRule="auto"/>
        <w:rPr>
          <w:rFonts w:ascii="Times New Roman" w:hAnsi="Times New Roman"/>
          <w:sz w:val="24"/>
          <w:szCs w:val="24"/>
        </w:rPr>
      </w:pPr>
      <w:r w:rsidRPr="009C13BF">
        <w:rPr>
          <w:rFonts w:ascii="Times New Roman" w:hAnsi="Times New Roman"/>
          <w:sz w:val="24"/>
          <w:szCs w:val="24"/>
        </w:rPr>
        <w:t xml:space="preserve">_______________________________________________________________________________                </w:t>
      </w:r>
      <w:r w:rsidR="00A15DC6">
        <w:rPr>
          <w:rFonts w:ascii="Times New Roman" w:hAnsi="Times New Roman"/>
          <w:sz w:val="24"/>
          <w:szCs w:val="24"/>
        </w:rPr>
        <w:t xml:space="preserve">                        должность</w:t>
      </w:r>
      <w:r w:rsidRPr="009C13BF">
        <w:rPr>
          <w:rFonts w:ascii="Times New Roman" w:hAnsi="Times New Roman"/>
          <w:sz w:val="24"/>
          <w:szCs w:val="24"/>
        </w:rPr>
        <w:t xml:space="preserve"> </w:t>
      </w:r>
      <w:r w:rsidR="00A15DC6">
        <w:rPr>
          <w:rFonts w:ascii="Times New Roman" w:hAnsi="Times New Roman"/>
          <w:sz w:val="24"/>
          <w:szCs w:val="24"/>
        </w:rPr>
        <w:t xml:space="preserve">                       </w:t>
      </w:r>
      <w:r w:rsidRPr="009C13BF">
        <w:rPr>
          <w:rFonts w:ascii="Times New Roman" w:hAnsi="Times New Roman"/>
          <w:sz w:val="24"/>
          <w:szCs w:val="24"/>
        </w:rPr>
        <w:t xml:space="preserve"> личн</w:t>
      </w:r>
      <w:r w:rsidR="00A15DC6">
        <w:rPr>
          <w:rFonts w:ascii="Times New Roman" w:hAnsi="Times New Roman"/>
          <w:sz w:val="24"/>
          <w:szCs w:val="24"/>
        </w:rPr>
        <w:t xml:space="preserve">ая подпись                  </w:t>
      </w:r>
      <w:r w:rsidRPr="009C13BF">
        <w:rPr>
          <w:rFonts w:ascii="Times New Roman" w:hAnsi="Times New Roman"/>
          <w:sz w:val="24"/>
          <w:szCs w:val="24"/>
        </w:rPr>
        <w:t xml:space="preserve"> инициалы, фамилия, дата</w:t>
      </w:r>
    </w:p>
    <w:p w:rsidR="004058EB" w:rsidRDefault="004058EB" w:rsidP="004E583A">
      <w:pPr>
        <w:tabs>
          <w:tab w:val="left" w:pos="6945"/>
        </w:tabs>
        <w:spacing w:after="0"/>
        <w:jc w:val="right"/>
        <w:rPr>
          <w:rFonts w:ascii="Times New Roman" w:eastAsia="Times New Roman" w:hAnsi="Times New Roman"/>
          <w:sz w:val="28"/>
          <w:szCs w:val="28"/>
          <w:lang w:eastAsia="ar-SA"/>
        </w:rPr>
      </w:pPr>
    </w:p>
    <w:p w:rsidR="004058EB" w:rsidRDefault="004058EB" w:rsidP="004E583A">
      <w:pPr>
        <w:tabs>
          <w:tab w:val="left" w:pos="6945"/>
        </w:tabs>
        <w:spacing w:after="0"/>
        <w:jc w:val="right"/>
        <w:rPr>
          <w:rFonts w:ascii="Times New Roman" w:eastAsia="Times New Roman" w:hAnsi="Times New Roman"/>
          <w:sz w:val="28"/>
          <w:szCs w:val="28"/>
          <w:lang w:eastAsia="ar-SA"/>
        </w:rPr>
      </w:pPr>
    </w:p>
    <w:p w:rsidR="009C13BF" w:rsidRDefault="009C13BF" w:rsidP="004E583A">
      <w:pPr>
        <w:tabs>
          <w:tab w:val="left" w:pos="6945"/>
        </w:tabs>
        <w:spacing w:after="0"/>
        <w:jc w:val="right"/>
        <w:rPr>
          <w:rFonts w:ascii="Times New Roman" w:eastAsia="Times New Roman" w:hAnsi="Times New Roman"/>
          <w:sz w:val="28"/>
          <w:szCs w:val="28"/>
          <w:lang w:eastAsia="ar-SA"/>
        </w:rPr>
      </w:pPr>
    </w:p>
    <w:p w:rsidR="009C13BF" w:rsidRDefault="009C13BF" w:rsidP="004E583A">
      <w:pPr>
        <w:tabs>
          <w:tab w:val="left" w:pos="6945"/>
        </w:tabs>
        <w:spacing w:after="0"/>
        <w:jc w:val="right"/>
        <w:rPr>
          <w:rFonts w:ascii="Times New Roman" w:eastAsia="Times New Roman" w:hAnsi="Times New Roman"/>
          <w:sz w:val="28"/>
          <w:szCs w:val="28"/>
          <w:lang w:eastAsia="ar-SA"/>
        </w:rPr>
      </w:pPr>
    </w:p>
    <w:p w:rsidR="009C13BF" w:rsidRDefault="009C13BF" w:rsidP="004E583A">
      <w:pPr>
        <w:tabs>
          <w:tab w:val="left" w:pos="6945"/>
        </w:tabs>
        <w:spacing w:after="0"/>
        <w:jc w:val="right"/>
        <w:rPr>
          <w:rFonts w:ascii="Times New Roman" w:eastAsia="Times New Roman" w:hAnsi="Times New Roman"/>
          <w:sz w:val="28"/>
          <w:szCs w:val="28"/>
          <w:lang w:eastAsia="ar-SA"/>
        </w:rPr>
      </w:pPr>
    </w:p>
    <w:p w:rsidR="009C13BF" w:rsidRDefault="009C13BF" w:rsidP="004E583A">
      <w:pPr>
        <w:tabs>
          <w:tab w:val="left" w:pos="6945"/>
        </w:tabs>
        <w:spacing w:after="0"/>
        <w:jc w:val="right"/>
        <w:rPr>
          <w:rFonts w:ascii="Times New Roman" w:eastAsia="Times New Roman" w:hAnsi="Times New Roman"/>
          <w:sz w:val="28"/>
          <w:szCs w:val="28"/>
          <w:lang w:eastAsia="ar-SA"/>
        </w:rPr>
      </w:pPr>
    </w:p>
    <w:p w:rsidR="009C13BF" w:rsidRDefault="009C13BF" w:rsidP="004E583A">
      <w:pPr>
        <w:tabs>
          <w:tab w:val="left" w:pos="6945"/>
        </w:tabs>
        <w:spacing w:after="0"/>
        <w:jc w:val="right"/>
        <w:rPr>
          <w:rFonts w:ascii="Times New Roman" w:eastAsia="Times New Roman" w:hAnsi="Times New Roman"/>
          <w:sz w:val="28"/>
          <w:szCs w:val="28"/>
          <w:lang w:eastAsia="ar-SA"/>
        </w:rPr>
      </w:pPr>
    </w:p>
    <w:p w:rsidR="009C13BF" w:rsidRDefault="009C13BF" w:rsidP="004E583A">
      <w:pPr>
        <w:tabs>
          <w:tab w:val="left" w:pos="6945"/>
        </w:tabs>
        <w:spacing w:after="0"/>
        <w:jc w:val="right"/>
        <w:rPr>
          <w:rFonts w:ascii="Times New Roman" w:eastAsia="Times New Roman" w:hAnsi="Times New Roman"/>
          <w:sz w:val="28"/>
          <w:szCs w:val="28"/>
          <w:lang w:eastAsia="ar-SA"/>
        </w:rPr>
      </w:pPr>
    </w:p>
    <w:p w:rsidR="009C13BF" w:rsidRDefault="009C13BF" w:rsidP="004E583A">
      <w:pPr>
        <w:tabs>
          <w:tab w:val="left" w:pos="6945"/>
        </w:tabs>
        <w:spacing w:after="0"/>
        <w:jc w:val="right"/>
        <w:rPr>
          <w:rFonts w:ascii="Times New Roman" w:eastAsia="Times New Roman" w:hAnsi="Times New Roman"/>
          <w:sz w:val="28"/>
          <w:szCs w:val="28"/>
          <w:lang w:eastAsia="ar-SA"/>
        </w:rPr>
      </w:pPr>
    </w:p>
    <w:p w:rsidR="009C13BF" w:rsidRDefault="009C13BF" w:rsidP="004E583A">
      <w:pPr>
        <w:tabs>
          <w:tab w:val="left" w:pos="6945"/>
        </w:tabs>
        <w:spacing w:after="0"/>
        <w:jc w:val="right"/>
        <w:rPr>
          <w:rFonts w:ascii="Times New Roman" w:eastAsia="Times New Roman" w:hAnsi="Times New Roman"/>
          <w:sz w:val="28"/>
          <w:szCs w:val="28"/>
          <w:lang w:eastAsia="ar-SA"/>
        </w:rPr>
      </w:pPr>
    </w:p>
    <w:p w:rsidR="009C13BF" w:rsidRDefault="009C13BF" w:rsidP="004E583A">
      <w:pPr>
        <w:tabs>
          <w:tab w:val="left" w:pos="6945"/>
        </w:tabs>
        <w:spacing w:after="0"/>
        <w:jc w:val="right"/>
        <w:rPr>
          <w:rFonts w:ascii="Times New Roman" w:eastAsia="Times New Roman" w:hAnsi="Times New Roman"/>
          <w:sz w:val="28"/>
          <w:szCs w:val="28"/>
          <w:lang w:eastAsia="ar-SA"/>
        </w:rPr>
      </w:pPr>
    </w:p>
    <w:p w:rsidR="009C13BF" w:rsidRDefault="009C13BF" w:rsidP="004E583A">
      <w:pPr>
        <w:tabs>
          <w:tab w:val="left" w:pos="6945"/>
        </w:tabs>
        <w:spacing w:after="0"/>
        <w:jc w:val="right"/>
        <w:rPr>
          <w:rFonts w:ascii="Times New Roman" w:eastAsia="Times New Roman" w:hAnsi="Times New Roman"/>
          <w:sz w:val="28"/>
          <w:szCs w:val="28"/>
          <w:lang w:eastAsia="ar-SA"/>
        </w:rPr>
      </w:pPr>
    </w:p>
    <w:p w:rsidR="009C13BF" w:rsidRDefault="009C13BF" w:rsidP="004E583A">
      <w:pPr>
        <w:tabs>
          <w:tab w:val="left" w:pos="6945"/>
        </w:tabs>
        <w:spacing w:after="0"/>
        <w:jc w:val="right"/>
        <w:rPr>
          <w:rFonts w:ascii="Times New Roman" w:eastAsia="Times New Roman" w:hAnsi="Times New Roman"/>
          <w:sz w:val="28"/>
          <w:szCs w:val="28"/>
          <w:lang w:eastAsia="ar-SA"/>
        </w:rPr>
      </w:pPr>
    </w:p>
    <w:p w:rsidR="009C13BF" w:rsidRDefault="009C13BF" w:rsidP="004E583A">
      <w:pPr>
        <w:tabs>
          <w:tab w:val="left" w:pos="6945"/>
        </w:tabs>
        <w:spacing w:after="0"/>
        <w:jc w:val="right"/>
        <w:rPr>
          <w:rFonts w:ascii="Times New Roman" w:eastAsia="Times New Roman" w:hAnsi="Times New Roman"/>
          <w:sz w:val="28"/>
          <w:szCs w:val="28"/>
          <w:lang w:eastAsia="ar-SA"/>
        </w:rPr>
      </w:pPr>
    </w:p>
    <w:p w:rsidR="009C13BF" w:rsidRDefault="009C13BF" w:rsidP="004E583A">
      <w:pPr>
        <w:tabs>
          <w:tab w:val="left" w:pos="6945"/>
        </w:tabs>
        <w:spacing w:after="0"/>
        <w:jc w:val="right"/>
        <w:rPr>
          <w:rFonts w:ascii="Times New Roman" w:eastAsia="Times New Roman" w:hAnsi="Times New Roman"/>
          <w:sz w:val="28"/>
          <w:szCs w:val="28"/>
          <w:lang w:eastAsia="ar-SA"/>
        </w:rPr>
      </w:pPr>
    </w:p>
    <w:p w:rsidR="009C13BF" w:rsidRDefault="009C13BF" w:rsidP="004E583A">
      <w:pPr>
        <w:tabs>
          <w:tab w:val="left" w:pos="6945"/>
        </w:tabs>
        <w:spacing w:after="0"/>
        <w:jc w:val="right"/>
        <w:rPr>
          <w:rFonts w:ascii="Times New Roman" w:eastAsia="Times New Roman" w:hAnsi="Times New Roman"/>
          <w:sz w:val="28"/>
          <w:szCs w:val="28"/>
          <w:lang w:eastAsia="ar-SA"/>
        </w:rPr>
      </w:pPr>
    </w:p>
    <w:p w:rsidR="009C13BF" w:rsidRDefault="009C13BF" w:rsidP="004E583A">
      <w:pPr>
        <w:tabs>
          <w:tab w:val="left" w:pos="6945"/>
        </w:tabs>
        <w:spacing w:after="0"/>
        <w:jc w:val="right"/>
        <w:rPr>
          <w:rFonts w:ascii="Times New Roman" w:eastAsia="Times New Roman" w:hAnsi="Times New Roman"/>
          <w:sz w:val="28"/>
          <w:szCs w:val="28"/>
          <w:lang w:eastAsia="ar-SA"/>
        </w:rPr>
      </w:pPr>
    </w:p>
    <w:p w:rsidR="009C13BF" w:rsidRDefault="009C13BF" w:rsidP="004E583A">
      <w:pPr>
        <w:tabs>
          <w:tab w:val="left" w:pos="6945"/>
        </w:tabs>
        <w:spacing w:after="0"/>
        <w:jc w:val="right"/>
        <w:rPr>
          <w:rFonts w:ascii="Times New Roman" w:eastAsia="Times New Roman" w:hAnsi="Times New Roman"/>
          <w:sz w:val="28"/>
          <w:szCs w:val="28"/>
          <w:lang w:eastAsia="ar-SA"/>
        </w:rPr>
      </w:pPr>
    </w:p>
    <w:p w:rsidR="009C13BF" w:rsidRDefault="009C13BF" w:rsidP="004E583A">
      <w:pPr>
        <w:tabs>
          <w:tab w:val="left" w:pos="6945"/>
        </w:tabs>
        <w:spacing w:after="0"/>
        <w:jc w:val="right"/>
        <w:rPr>
          <w:rFonts w:ascii="Times New Roman" w:eastAsia="Times New Roman" w:hAnsi="Times New Roman"/>
          <w:sz w:val="28"/>
          <w:szCs w:val="28"/>
          <w:lang w:eastAsia="ar-SA"/>
        </w:rPr>
      </w:pPr>
    </w:p>
    <w:p w:rsidR="00A15DC6" w:rsidRDefault="00A15DC6" w:rsidP="004E583A">
      <w:pPr>
        <w:tabs>
          <w:tab w:val="left" w:pos="6945"/>
        </w:tabs>
        <w:spacing w:after="0"/>
        <w:jc w:val="right"/>
        <w:rPr>
          <w:rFonts w:ascii="Times New Roman" w:eastAsia="Times New Roman" w:hAnsi="Times New Roman"/>
          <w:sz w:val="28"/>
          <w:szCs w:val="28"/>
          <w:lang w:eastAsia="ar-SA"/>
        </w:rPr>
      </w:pPr>
    </w:p>
    <w:p w:rsidR="000A6011" w:rsidRDefault="000A6011" w:rsidP="004E583A">
      <w:pPr>
        <w:tabs>
          <w:tab w:val="left" w:pos="6945"/>
        </w:tabs>
        <w:spacing w:after="0"/>
        <w:jc w:val="right"/>
        <w:rPr>
          <w:rFonts w:ascii="Times New Roman" w:eastAsia="Times New Roman" w:hAnsi="Times New Roman"/>
          <w:sz w:val="28"/>
          <w:szCs w:val="28"/>
          <w:lang w:eastAsia="ar-SA"/>
        </w:rPr>
      </w:pPr>
    </w:p>
    <w:p w:rsidR="004E583A" w:rsidRPr="00DA1692" w:rsidRDefault="004E583A" w:rsidP="004E583A">
      <w:pPr>
        <w:tabs>
          <w:tab w:val="left" w:pos="6945"/>
        </w:tabs>
        <w:spacing w:after="0"/>
        <w:jc w:val="right"/>
        <w:rPr>
          <w:rFonts w:ascii="Times New Roman" w:eastAsia="Times New Roman" w:hAnsi="Times New Roman"/>
          <w:sz w:val="28"/>
          <w:szCs w:val="28"/>
          <w:lang w:eastAsia="ar-SA"/>
        </w:rPr>
      </w:pPr>
      <w:r w:rsidRPr="00DA1692">
        <w:rPr>
          <w:rFonts w:ascii="Times New Roman" w:eastAsia="Times New Roman" w:hAnsi="Times New Roman"/>
          <w:sz w:val="28"/>
          <w:szCs w:val="28"/>
          <w:lang w:eastAsia="ar-SA"/>
        </w:rPr>
        <w:t>Приложение № 1</w:t>
      </w:r>
    </w:p>
    <w:p w:rsidR="004E583A" w:rsidRPr="00DA1692" w:rsidRDefault="004E583A" w:rsidP="004E583A">
      <w:pPr>
        <w:spacing w:after="0"/>
        <w:jc w:val="right"/>
        <w:rPr>
          <w:rFonts w:ascii="Times New Roman" w:eastAsia="Times New Roman" w:hAnsi="Times New Roman"/>
          <w:sz w:val="28"/>
          <w:szCs w:val="28"/>
          <w:lang w:eastAsia="ar-SA"/>
        </w:rPr>
      </w:pPr>
      <w:r w:rsidRPr="00DA1692">
        <w:rPr>
          <w:rFonts w:ascii="Times New Roman" w:eastAsia="Times New Roman" w:hAnsi="Times New Roman"/>
          <w:sz w:val="28"/>
          <w:szCs w:val="28"/>
          <w:lang w:eastAsia="ar-SA"/>
        </w:rPr>
        <w:t>к акту по результатам контрольного мероприятия</w:t>
      </w:r>
    </w:p>
    <w:p w:rsidR="004E583A" w:rsidRPr="00C13771" w:rsidRDefault="004E583A" w:rsidP="004E583A">
      <w:pPr>
        <w:spacing w:after="0"/>
        <w:jc w:val="right"/>
        <w:rPr>
          <w:rFonts w:ascii="Times New Roman" w:eastAsia="Times New Roman" w:hAnsi="Times New Roman"/>
          <w:sz w:val="28"/>
          <w:szCs w:val="28"/>
          <w:lang w:eastAsia="ar-SA"/>
        </w:rPr>
      </w:pPr>
      <w:r w:rsidRPr="00C13771">
        <w:rPr>
          <w:rFonts w:ascii="Times New Roman" w:eastAsia="Times New Roman" w:hAnsi="Times New Roman"/>
          <w:sz w:val="28"/>
          <w:szCs w:val="28"/>
          <w:lang w:eastAsia="ar-SA"/>
        </w:rPr>
        <w:lastRenderedPageBreak/>
        <w:t>от «</w:t>
      </w:r>
      <w:r w:rsidR="00A15DC6">
        <w:rPr>
          <w:rFonts w:ascii="Times New Roman" w:eastAsia="Times New Roman" w:hAnsi="Times New Roman"/>
          <w:sz w:val="28"/>
          <w:szCs w:val="28"/>
          <w:lang w:eastAsia="ar-SA"/>
        </w:rPr>
        <w:t>06</w:t>
      </w:r>
      <w:r w:rsidRPr="00C13771">
        <w:rPr>
          <w:rFonts w:ascii="Times New Roman" w:eastAsia="Times New Roman" w:hAnsi="Times New Roman"/>
          <w:sz w:val="28"/>
          <w:szCs w:val="28"/>
          <w:lang w:eastAsia="ar-SA"/>
        </w:rPr>
        <w:t xml:space="preserve">» </w:t>
      </w:r>
      <w:r w:rsidR="00A15DC6">
        <w:rPr>
          <w:rFonts w:ascii="Times New Roman" w:eastAsia="Times New Roman" w:hAnsi="Times New Roman"/>
          <w:sz w:val="28"/>
          <w:szCs w:val="28"/>
          <w:lang w:eastAsia="ar-SA"/>
        </w:rPr>
        <w:t>мая 2022</w:t>
      </w:r>
      <w:r>
        <w:rPr>
          <w:rFonts w:ascii="Times New Roman" w:eastAsia="Times New Roman" w:hAnsi="Times New Roman"/>
          <w:sz w:val="28"/>
          <w:szCs w:val="28"/>
          <w:lang w:eastAsia="ar-SA"/>
        </w:rPr>
        <w:t xml:space="preserve"> г</w:t>
      </w:r>
      <w:r w:rsidRPr="00C13771">
        <w:rPr>
          <w:rFonts w:ascii="Times New Roman" w:eastAsia="Times New Roman" w:hAnsi="Times New Roman"/>
          <w:sz w:val="28"/>
          <w:szCs w:val="28"/>
          <w:lang w:eastAsia="ar-SA"/>
        </w:rPr>
        <w:t xml:space="preserve">. </w:t>
      </w:r>
    </w:p>
    <w:p w:rsidR="004E583A" w:rsidRPr="00DA1692" w:rsidRDefault="004E583A" w:rsidP="004E583A">
      <w:pPr>
        <w:spacing w:after="0"/>
        <w:jc w:val="right"/>
        <w:rPr>
          <w:rFonts w:ascii="Times New Roman" w:eastAsia="Times New Roman" w:hAnsi="Times New Roman"/>
          <w:sz w:val="28"/>
          <w:szCs w:val="28"/>
          <w:lang w:eastAsia="ar-SA"/>
        </w:rPr>
      </w:pPr>
    </w:p>
    <w:p w:rsidR="004E583A" w:rsidRPr="00DA1692" w:rsidRDefault="004E583A" w:rsidP="004E583A">
      <w:pPr>
        <w:keepNext/>
        <w:tabs>
          <w:tab w:val="num" w:pos="576"/>
        </w:tabs>
        <w:spacing w:after="0"/>
        <w:ind w:right="-284"/>
        <w:jc w:val="center"/>
        <w:outlineLvl w:val="1"/>
        <w:rPr>
          <w:rFonts w:ascii="Times New Roman" w:eastAsia="Times New Roman" w:hAnsi="Times New Roman"/>
          <w:b/>
          <w:caps/>
          <w:sz w:val="28"/>
          <w:szCs w:val="28"/>
          <w:lang w:eastAsia="ar-SA"/>
        </w:rPr>
      </w:pPr>
      <w:r w:rsidRPr="00DA1692">
        <w:rPr>
          <w:rFonts w:ascii="Times New Roman" w:eastAsia="Times New Roman" w:hAnsi="Times New Roman"/>
          <w:b/>
          <w:caps/>
          <w:sz w:val="28"/>
          <w:szCs w:val="28"/>
          <w:lang w:eastAsia="ar-SA"/>
        </w:rPr>
        <w:t>Перечень</w:t>
      </w:r>
    </w:p>
    <w:p w:rsidR="004E583A" w:rsidRPr="00DA1692" w:rsidRDefault="004E583A" w:rsidP="004E583A">
      <w:pPr>
        <w:keepNext/>
        <w:spacing w:after="60"/>
        <w:ind w:right="-284"/>
        <w:jc w:val="center"/>
        <w:outlineLvl w:val="2"/>
        <w:rPr>
          <w:rFonts w:ascii="Times New Roman" w:eastAsia="Times New Roman" w:hAnsi="Times New Roman"/>
          <w:b/>
          <w:bCs/>
          <w:sz w:val="28"/>
          <w:szCs w:val="28"/>
          <w:lang w:eastAsia="ar-SA"/>
        </w:rPr>
      </w:pPr>
      <w:r w:rsidRPr="00DA1692">
        <w:rPr>
          <w:rFonts w:ascii="Times New Roman" w:eastAsia="Times New Roman" w:hAnsi="Times New Roman"/>
          <w:b/>
          <w:bCs/>
          <w:sz w:val="28"/>
          <w:szCs w:val="28"/>
          <w:lang w:eastAsia="ar-SA"/>
        </w:rPr>
        <w:t xml:space="preserve">законов и иных нормативных правовых актов Российской Федерации, Республики Саха (Якутия), </w:t>
      </w:r>
      <w:r>
        <w:rPr>
          <w:rFonts w:ascii="Times New Roman" w:eastAsia="Times New Roman" w:hAnsi="Times New Roman"/>
          <w:b/>
          <w:bCs/>
          <w:sz w:val="28"/>
          <w:szCs w:val="28"/>
          <w:lang w:eastAsia="ar-SA"/>
        </w:rPr>
        <w:t>сельского поселения «Иенгринский эвенкийский национальный наслег</w:t>
      </w:r>
      <w:r w:rsidRPr="00DA1692">
        <w:rPr>
          <w:rFonts w:ascii="Times New Roman" w:eastAsia="Times New Roman" w:hAnsi="Times New Roman"/>
          <w:b/>
          <w:bCs/>
          <w:sz w:val="28"/>
          <w:szCs w:val="28"/>
          <w:lang w:eastAsia="ar-SA"/>
        </w:rPr>
        <w:t>, исполнение которых проверено в ходе контрольного мероприятия</w:t>
      </w:r>
    </w:p>
    <w:tbl>
      <w:tblPr>
        <w:tblStyle w:val="a5"/>
        <w:tblW w:w="9606" w:type="dxa"/>
        <w:tblLook w:val="04A0" w:firstRow="1" w:lastRow="0" w:firstColumn="1" w:lastColumn="0" w:noHBand="0" w:noVBand="1"/>
      </w:tblPr>
      <w:tblGrid>
        <w:gridCol w:w="959"/>
        <w:gridCol w:w="8647"/>
      </w:tblGrid>
      <w:tr w:rsidR="004E583A" w:rsidRPr="00DA1692" w:rsidTr="004E583A">
        <w:tc>
          <w:tcPr>
            <w:tcW w:w="959" w:type="dxa"/>
            <w:vAlign w:val="center"/>
          </w:tcPr>
          <w:p w:rsidR="004E583A" w:rsidRPr="005574E9" w:rsidRDefault="004E583A" w:rsidP="004C49F6">
            <w:pPr>
              <w:ind w:left="-284" w:right="-249" w:firstLine="142"/>
              <w:jc w:val="center"/>
              <w:rPr>
                <w:rFonts w:ascii="Times New Roman" w:eastAsia="Times New Roman" w:hAnsi="Times New Roman"/>
                <w:b/>
                <w:sz w:val="24"/>
                <w:szCs w:val="24"/>
                <w:lang w:eastAsia="ar-SA"/>
              </w:rPr>
            </w:pPr>
            <w:r w:rsidRPr="005574E9">
              <w:rPr>
                <w:rFonts w:ascii="Times New Roman" w:eastAsia="Times New Roman" w:hAnsi="Times New Roman"/>
                <w:b/>
                <w:sz w:val="24"/>
                <w:szCs w:val="24"/>
                <w:lang w:eastAsia="ar-SA"/>
              </w:rPr>
              <w:t xml:space="preserve">№ </w:t>
            </w:r>
          </w:p>
          <w:p w:rsidR="004E583A" w:rsidRPr="00DA1692" w:rsidRDefault="004E583A" w:rsidP="004C49F6">
            <w:pPr>
              <w:ind w:left="-284" w:right="-249" w:firstLine="142"/>
              <w:jc w:val="center"/>
              <w:rPr>
                <w:rFonts w:ascii="Times New Roman" w:eastAsia="Times New Roman" w:hAnsi="Times New Roman"/>
                <w:b/>
                <w:sz w:val="28"/>
                <w:szCs w:val="28"/>
                <w:lang w:eastAsia="ar-SA"/>
              </w:rPr>
            </w:pPr>
            <w:proofErr w:type="gramStart"/>
            <w:r w:rsidRPr="005574E9">
              <w:rPr>
                <w:rFonts w:ascii="Times New Roman" w:eastAsia="Times New Roman" w:hAnsi="Times New Roman"/>
                <w:b/>
                <w:sz w:val="24"/>
                <w:szCs w:val="24"/>
                <w:lang w:eastAsia="ar-SA"/>
              </w:rPr>
              <w:t>п</w:t>
            </w:r>
            <w:proofErr w:type="gramEnd"/>
            <w:r w:rsidRPr="005574E9">
              <w:rPr>
                <w:rFonts w:ascii="Times New Roman" w:eastAsia="Times New Roman" w:hAnsi="Times New Roman"/>
                <w:b/>
                <w:sz w:val="24"/>
                <w:szCs w:val="24"/>
                <w:lang w:eastAsia="ar-SA"/>
              </w:rPr>
              <w:t>/п</w:t>
            </w:r>
          </w:p>
        </w:tc>
        <w:tc>
          <w:tcPr>
            <w:tcW w:w="8647" w:type="dxa"/>
            <w:vAlign w:val="center"/>
          </w:tcPr>
          <w:p w:rsidR="004E583A" w:rsidRPr="00DA1692" w:rsidRDefault="004E583A" w:rsidP="004C49F6">
            <w:pPr>
              <w:ind w:right="33"/>
              <w:jc w:val="center"/>
              <w:rPr>
                <w:rFonts w:ascii="Times New Roman" w:eastAsia="Times New Roman" w:hAnsi="Times New Roman"/>
                <w:b/>
                <w:sz w:val="28"/>
                <w:szCs w:val="28"/>
                <w:lang w:eastAsia="ar-SA"/>
              </w:rPr>
            </w:pPr>
            <w:r w:rsidRPr="00DA1692">
              <w:rPr>
                <w:rFonts w:ascii="Times New Roman" w:eastAsia="Times New Roman" w:hAnsi="Times New Roman"/>
                <w:b/>
                <w:sz w:val="24"/>
                <w:szCs w:val="24"/>
                <w:lang w:eastAsia="ar-SA"/>
              </w:rPr>
              <w:t>Название законов и иных нормативных правовых актов с указанием даты и номера акта</w:t>
            </w:r>
          </w:p>
        </w:tc>
      </w:tr>
      <w:tr w:rsidR="004E583A" w:rsidRPr="00DA1692" w:rsidTr="004E583A">
        <w:tc>
          <w:tcPr>
            <w:tcW w:w="959" w:type="dxa"/>
            <w:vAlign w:val="center"/>
          </w:tcPr>
          <w:p w:rsidR="004E583A" w:rsidRPr="00DA1692" w:rsidRDefault="004E583A" w:rsidP="004C49F6">
            <w:pPr>
              <w:ind w:left="-284" w:right="-249" w:firstLine="142"/>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1</w:t>
            </w:r>
          </w:p>
        </w:tc>
        <w:tc>
          <w:tcPr>
            <w:tcW w:w="8647" w:type="dxa"/>
          </w:tcPr>
          <w:p w:rsidR="004E583A" w:rsidRPr="00DA1692" w:rsidRDefault="004E583A" w:rsidP="004C49F6">
            <w:pPr>
              <w:autoSpaceDE w:val="0"/>
              <w:autoSpaceDN w:val="0"/>
              <w:adjustRightInd w:val="0"/>
              <w:ind w:firstLine="0"/>
              <w:rPr>
                <w:rFonts w:ascii="Times New Roman" w:eastAsia="Times New Roman" w:hAnsi="Times New Roman"/>
                <w:sz w:val="28"/>
                <w:szCs w:val="28"/>
              </w:rPr>
            </w:pPr>
            <w:r w:rsidRPr="008E6F5C">
              <w:rPr>
                <w:rFonts w:ascii="Times New Roman" w:eastAsia="Times New Roman" w:hAnsi="Times New Roman"/>
                <w:sz w:val="28"/>
                <w:szCs w:val="28"/>
              </w:rPr>
              <w:t xml:space="preserve">"Бюджетный кодекс Российской Федерации" от 31.07.1998 N 145-ФЗ </w:t>
            </w:r>
          </w:p>
        </w:tc>
      </w:tr>
      <w:tr w:rsidR="004E583A" w:rsidRPr="00DA1692" w:rsidTr="004E583A">
        <w:trPr>
          <w:trHeight w:val="121"/>
        </w:trPr>
        <w:tc>
          <w:tcPr>
            <w:tcW w:w="959" w:type="dxa"/>
            <w:vAlign w:val="center"/>
          </w:tcPr>
          <w:p w:rsidR="004E583A" w:rsidRPr="00DA1692" w:rsidRDefault="004E583A" w:rsidP="004C49F6">
            <w:pPr>
              <w:ind w:left="-284" w:right="-249" w:firstLine="142"/>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2</w:t>
            </w:r>
          </w:p>
        </w:tc>
        <w:tc>
          <w:tcPr>
            <w:tcW w:w="8647" w:type="dxa"/>
          </w:tcPr>
          <w:p w:rsidR="004E583A" w:rsidRPr="00DA1692" w:rsidRDefault="004E583A" w:rsidP="004C49F6">
            <w:pPr>
              <w:autoSpaceDE w:val="0"/>
              <w:autoSpaceDN w:val="0"/>
              <w:adjustRightInd w:val="0"/>
              <w:ind w:firstLine="0"/>
              <w:rPr>
                <w:rFonts w:ascii="Times New Roman" w:eastAsia="Times New Roman" w:hAnsi="Times New Roman"/>
                <w:sz w:val="28"/>
                <w:szCs w:val="28"/>
              </w:rPr>
            </w:pPr>
            <w:r w:rsidRPr="00211400">
              <w:rPr>
                <w:rFonts w:ascii="Times New Roman" w:eastAsia="Times New Roman" w:hAnsi="Times New Roman"/>
                <w:sz w:val="28"/>
                <w:szCs w:val="28"/>
              </w:rPr>
              <w:t>Приказ Минфина России от 28.12.2010 N 191н (ред. от 16.11.2016) "Об утверждении Инструкции о порядке составления и представления годовой, квартальной и месячной отчетности об исполнении бюджетов бюджетно</w:t>
            </w:r>
            <w:r>
              <w:rPr>
                <w:rFonts w:ascii="Times New Roman" w:eastAsia="Times New Roman" w:hAnsi="Times New Roman"/>
                <w:sz w:val="28"/>
                <w:szCs w:val="28"/>
              </w:rPr>
              <w:t>й системы Российской Федерации".</w:t>
            </w:r>
          </w:p>
        </w:tc>
      </w:tr>
      <w:tr w:rsidR="004E583A" w:rsidRPr="00DA1692" w:rsidTr="004E583A">
        <w:trPr>
          <w:trHeight w:val="121"/>
        </w:trPr>
        <w:tc>
          <w:tcPr>
            <w:tcW w:w="959" w:type="dxa"/>
            <w:vAlign w:val="center"/>
          </w:tcPr>
          <w:p w:rsidR="004E583A" w:rsidRDefault="004E583A" w:rsidP="004C49F6">
            <w:pPr>
              <w:ind w:left="-284" w:right="-249" w:firstLine="142"/>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3</w:t>
            </w:r>
          </w:p>
        </w:tc>
        <w:tc>
          <w:tcPr>
            <w:tcW w:w="8647" w:type="dxa"/>
          </w:tcPr>
          <w:p w:rsidR="004E583A" w:rsidRPr="00211400" w:rsidRDefault="005E1976" w:rsidP="007C7F53">
            <w:pPr>
              <w:autoSpaceDE w:val="0"/>
              <w:autoSpaceDN w:val="0"/>
              <w:adjustRightInd w:val="0"/>
              <w:ind w:firstLine="0"/>
              <w:rPr>
                <w:rFonts w:ascii="Times New Roman" w:eastAsia="Times New Roman" w:hAnsi="Times New Roman"/>
                <w:sz w:val="28"/>
                <w:szCs w:val="28"/>
              </w:rPr>
            </w:pPr>
            <w:r w:rsidRPr="00381C7A">
              <w:rPr>
                <w:rFonts w:ascii="Times New Roman" w:eastAsia="Times New Roman" w:hAnsi="Times New Roman"/>
                <w:sz w:val="28"/>
                <w:szCs w:val="28"/>
              </w:rPr>
              <w:t xml:space="preserve">Контрольные соотношения, разработанные Федеральным казначейством на основании требований Приказа Минфина от 28.12.2010 N 191н (ред. от </w:t>
            </w:r>
            <w:r w:rsidR="007C7F53">
              <w:rPr>
                <w:rFonts w:ascii="Times New Roman" w:eastAsia="Times New Roman" w:hAnsi="Times New Roman"/>
                <w:sz w:val="28"/>
                <w:szCs w:val="28"/>
              </w:rPr>
              <w:t>01.01.2022</w:t>
            </w:r>
            <w:r w:rsidRPr="00381C7A">
              <w:rPr>
                <w:rFonts w:ascii="Times New Roman" w:eastAsia="Times New Roman" w:hAnsi="Times New Roman"/>
                <w:sz w:val="28"/>
                <w:szCs w:val="28"/>
              </w:rPr>
              <w:t>)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tc>
      </w:tr>
      <w:tr w:rsidR="004E583A" w:rsidRPr="00DA1692" w:rsidTr="004E583A">
        <w:trPr>
          <w:trHeight w:val="121"/>
        </w:trPr>
        <w:tc>
          <w:tcPr>
            <w:tcW w:w="959" w:type="dxa"/>
            <w:vAlign w:val="center"/>
          </w:tcPr>
          <w:p w:rsidR="004E583A" w:rsidRDefault="004E583A" w:rsidP="004C49F6">
            <w:pPr>
              <w:ind w:left="-284" w:right="-249" w:firstLine="142"/>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4</w:t>
            </w:r>
          </w:p>
        </w:tc>
        <w:tc>
          <w:tcPr>
            <w:tcW w:w="8647" w:type="dxa"/>
          </w:tcPr>
          <w:p w:rsidR="005E1976" w:rsidRPr="005E1976" w:rsidRDefault="004E583A" w:rsidP="005E1976">
            <w:pPr>
              <w:autoSpaceDE w:val="0"/>
              <w:autoSpaceDN w:val="0"/>
              <w:adjustRightInd w:val="0"/>
              <w:ind w:firstLine="0"/>
              <w:rPr>
                <w:rFonts w:ascii="Times New Roman" w:hAnsi="Times New Roman"/>
                <w:sz w:val="28"/>
                <w:szCs w:val="28"/>
              </w:rPr>
            </w:pPr>
            <w:r w:rsidRPr="004E583A">
              <w:rPr>
                <w:rFonts w:ascii="Times New Roman" w:hAnsi="Times New Roman"/>
                <w:sz w:val="28"/>
                <w:szCs w:val="28"/>
              </w:rPr>
              <w:t xml:space="preserve">Положение о бюджетном процессе в сельском поселении «Иенгринский эвенкийский национальный наслег» Нерюнгринского района Республики Саха (Якутия), утвержденное решением Иенгринского наслежного Совета от </w:t>
            </w:r>
            <w:r w:rsidR="005E1976">
              <w:rPr>
                <w:rFonts w:ascii="Times New Roman" w:hAnsi="Times New Roman"/>
                <w:sz w:val="28"/>
                <w:szCs w:val="28"/>
              </w:rPr>
              <w:t>15.11.2018</w:t>
            </w:r>
            <w:r w:rsidRPr="004E583A">
              <w:rPr>
                <w:rFonts w:ascii="Times New Roman" w:hAnsi="Times New Roman"/>
                <w:sz w:val="28"/>
                <w:szCs w:val="28"/>
              </w:rPr>
              <w:t xml:space="preserve"> года № </w:t>
            </w:r>
            <w:r w:rsidR="005E1976">
              <w:rPr>
                <w:rFonts w:ascii="Times New Roman" w:hAnsi="Times New Roman"/>
                <w:sz w:val="28"/>
                <w:szCs w:val="28"/>
              </w:rPr>
              <w:t>1-13</w:t>
            </w:r>
          </w:p>
        </w:tc>
      </w:tr>
      <w:tr w:rsidR="004E583A" w:rsidRPr="00DA1692" w:rsidTr="004E583A">
        <w:trPr>
          <w:trHeight w:val="121"/>
        </w:trPr>
        <w:tc>
          <w:tcPr>
            <w:tcW w:w="959" w:type="dxa"/>
            <w:vAlign w:val="center"/>
          </w:tcPr>
          <w:p w:rsidR="004E583A" w:rsidRDefault="004E583A" w:rsidP="004C49F6">
            <w:pPr>
              <w:ind w:left="-284" w:right="-249" w:firstLine="142"/>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5</w:t>
            </w:r>
          </w:p>
          <w:p w:rsidR="004E583A" w:rsidRDefault="004E583A" w:rsidP="004C49F6">
            <w:pPr>
              <w:ind w:left="-284" w:right="-249" w:firstLine="142"/>
              <w:jc w:val="center"/>
              <w:rPr>
                <w:rFonts w:ascii="Times New Roman" w:eastAsia="Times New Roman" w:hAnsi="Times New Roman"/>
                <w:sz w:val="28"/>
                <w:szCs w:val="28"/>
                <w:lang w:eastAsia="ar-SA"/>
              </w:rPr>
            </w:pPr>
          </w:p>
        </w:tc>
        <w:tc>
          <w:tcPr>
            <w:tcW w:w="8647" w:type="dxa"/>
          </w:tcPr>
          <w:p w:rsidR="004E583A" w:rsidRPr="007C7F53" w:rsidRDefault="007C7F53" w:rsidP="007C7F53">
            <w:pPr>
              <w:autoSpaceDE w:val="0"/>
              <w:autoSpaceDN w:val="0"/>
              <w:adjustRightInd w:val="0"/>
              <w:ind w:firstLine="0"/>
              <w:rPr>
                <w:rFonts w:ascii="Times New Roman" w:eastAsiaTheme="minorEastAsia" w:hAnsi="Times New Roman"/>
                <w:sz w:val="28"/>
                <w:szCs w:val="28"/>
              </w:rPr>
            </w:pPr>
            <w:r w:rsidRPr="007C7F53">
              <w:rPr>
                <w:rFonts w:ascii="Times New Roman" w:hAnsi="Times New Roman"/>
                <w:sz w:val="28"/>
                <w:szCs w:val="28"/>
              </w:rPr>
              <w:t xml:space="preserve">Решение 28-й сессии депутатов </w:t>
            </w:r>
            <w:proofErr w:type="spellStart"/>
            <w:r w:rsidRPr="007C7F53">
              <w:rPr>
                <w:rFonts w:ascii="Times New Roman" w:hAnsi="Times New Roman"/>
                <w:sz w:val="28"/>
                <w:szCs w:val="28"/>
              </w:rPr>
              <w:t>Иенгринского</w:t>
            </w:r>
            <w:proofErr w:type="spellEnd"/>
            <w:r w:rsidRPr="007C7F53">
              <w:rPr>
                <w:rFonts w:ascii="Times New Roman" w:hAnsi="Times New Roman"/>
                <w:sz w:val="28"/>
                <w:szCs w:val="28"/>
              </w:rPr>
              <w:t xml:space="preserve"> </w:t>
            </w:r>
            <w:proofErr w:type="spellStart"/>
            <w:r w:rsidRPr="007C7F53">
              <w:rPr>
                <w:rFonts w:ascii="Times New Roman" w:hAnsi="Times New Roman"/>
                <w:sz w:val="28"/>
                <w:szCs w:val="28"/>
              </w:rPr>
              <w:t>наслежного</w:t>
            </w:r>
            <w:proofErr w:type="spellEnd"/>
            <w:r w:rsidRPr="007C7F53">
              <w:rPr>
                <w:rFonts w:ascii="Times New Roman" w:hAnsi="Times New Roman"/>
                <w:sz w:val="28"/>
                <w:szCs w:val="28"/>
              </w:rPr>
              <w:t xml:space="preserve"> Совета депутатов от 25.12.2020 № 2-28 </w:t>
            </w:r>
            <w:r w:rsidRPr="007C7F53">
              <w:rPr>
                <w:rFonts w:ascii="Times New Roman" w:eastAsiaTheme="minorEastAsia" w:hAnsi="Times New Roman"/>
                <w:sz w:val="28"/>
                <w:szCs w:val="28"/>
              </w:rPr>
              <w:t>«Об утверждении бюджета сельского поселения «</w:t>
            </w:r>
            <w:proofErr w:type="spellStart"/>
            <w:r w:rsidRPr="007C7F53">
              <w:rPr>
                <w:rFonts w:ascii="Times New Roman" w:eastAsiaTheme="minorEastAsia" w:hAnsi="Times New Roman"/>
                <w:sz w:val="28"/>
                <w:szCs w:val="28"/>
              </w:rPr>
              <w:t>Иенгринский</w:t>
            </w:r>
            <w:proofErr w:type="spellEnd"/>
            <w:r w:rsidRPr="007C7F53">
              <w:rPr>
                <w:rFonts w:ascii="Times New Roman" w:eastAsiaTheme="minorEastAsia" w:hAnsi="Times New Roman"/>
                <w:sz w:val="28"/>
                <w:szCs w:val="28"/>
              </w:rPr>
              <w:t xml:space="preserve"> эвенкийский национальный наслег» Нерюнгринского района на 2021 год»</w:t>
            </w:r>
            <w:r>
              <w:rPr>
                <w:rFonts w:ascii="Times New Roman" w:eastAsiaTheme="minorEastAsia" w:hAnsi="Times New Roman"/>
                <w:sz w:val="28"/>
                <w:szCs w:val="28"/>
              </w:rPr>
              <w:t xml:space="preserve"> </w:t>
            </w:r>
            <w:r w:rsidR="004E583A" w:rsidRPr="00B36AAA">
              <w:rPr>
                <w:rFonts w:ascii="Times New Roman" w:hAnsi="Times New Roman"/>
                <w:sz w:val="28"/>
                <w:szCs w:val="28"/>
              </w:rPr>
              <w:t>(</w:t>
            </w:r>
            <w:r w:rsidR="004E583A">
              <w:rPr>
                <w:rFonts w:ascii="Times New Roman" w:hAnsi="Times New Roman"/>
                <w:sz w:val="28"/>
                <w:szCs w:val="28"/>
              </w:rPr>
              <w:t xml:space="preserve">с </w:t>
            </w:r>
            <w:r>
              <w:rPr>
                <w:rFonts w:ascii="Times New Roman" w:hAnsi="Times New Roman"/>
                <w:sz w:val="28"/>
                <w:szCs w:val="28"/>
              </w:rPr>
              <w:t xml:space="preserve">дополнениями и </w:t>
            </w:r>
            <w:r w:rsidR="004E583A">
              <w:rPr>
                <w:rFonts w:ascii="Times New Roman" w:hAnsi="Times New Roman"/>
                <w:sz w:val="28"/>
                <w:szCs w:val="28"/>
              </w:rPr>
              <w:t>изменениями)</w:t>
            </w:r>
            <w:r>
              <w:rPr>
                <w:rFonts w:ascii="Times New Roman" w:hAnsi="Times New Roman"/>
                <w:sz w:val="28"/>
                <w:szCs w:val="28"/>
              </w:rPr>
              <w:t>.</w:t>
            </w:r>
          </w:p>
        </w:tc>
      </w:tr>
    </w:tbl>
    <w:p w:rsidR="004E583A" w:rsidRDefault="004E583A" w:rsidP="004E583A"/>
    <w:p w:rsidR="004E583A" w:rsidRDefault="004E583A">
      <w:pPr>
        <w:rPr>
          <w:rFonts w:ascii="Times New Roman" w:hAnsi="Times New Roman"/>
          <w:sz w:val="28"/>
          <w:szCs w:val="28"/>
        </w:rPr>
      </w:pPr>
    </w:p>
    <w:p w:rsidR="004E583A" w:rsidRPr="004E583A" w:rsidRDefault="004E583A">
      <w:pPr>
        <w:rPr>
          <w:rFonts w:ascii="Times New Roman" w:hAnsi="Times New Roman"/>
          <w:sz w:val="28"/>
          <w:szCs w:val="28"/>
        </w:rPr>
      </w:pPr>
    </w:p>
    <w:sectPr w:rsidR="004E583A" w:rsidRPr="004E583A" w:rsidSect="00642E9D">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E0D93"/>
    <w:multiLevelType w:val="multilevel"/>
    <w:tmpl w:val="22903498"/>
    <w:lvl w:ilvl="0">
      <w:start w:val="1"/>
      <w:numFmt w:val="decimal"/>
      <w:lvlText w:val="%1."/>
      <w:lvlJc w:val="left"/>
      <w:pPr>
        <w:ind w:left="1070" w:hanging="360"/>
      </w:pPr>
      <w:rPr>
        <w:rFonts w:hint="default"/>
        <w:b/>
      </w:rPr>
    </w:lvl>
    <w:lvl w:ilvl="1">
      <w:start w:val="3"/>
      <w:numFmt w:val="decimal"/>
      <w:isLgl/>
      <w:lvlText w:val="%1.%2."/>
      <w:lvlJc w:val="left"/>
      <w:pPr>
        <w:ind w:left="1496" w:hanging="720"/>
      </w:pPr>
      <w:rPr>
        <w:rFonts w:hint="default"/>
        <w:b/>
      </w:rPr>
    </w:lvl>
    <w:lvl w:ilvl="2">
      <w:start w:val="1"/>
      <w:numFmt w:val="decimal"/>
      <w:isLgl/>
      <w:lvlText w:val="%1.%2.%3."/>
      <w:lvlJc w:val="left"/>
      <w:pPr>
        <w:ind w:left="1562" w:hanging="720"/>
      </w:pPr>
      <w:rPr>
        <w:rFonts w:hint="default"/>
        <w:b/>
      </w:rPr>
    </w:lvl>
    <w:lvl w:ilvl="3">
      <w:start w:val="1"/>
      <w:numFmt w:val="decimal"/>
      <w:isLgl/>
      <w:lvlText w:val="%1.%2.%3.%4."/>
      <w:lvlJc w:val="left"/>
      <w:pPr>
        <w:ind w:left="1988" w:hanging="1080"/>
      </w:pPr>
      <w:rPr>
        <w:rFonts w:hint="default"/>
        <w:b/>
      </w:rPr>
    </w:lvl>
    <w:lvl w:ilvl="4">
      <w:start w:val="1"/>
      <w:numFmt w:val="decimal"/>
      <w:isLgl/>
      <w:lvlText w:val="%1.%2.%3.%4.%5."/>
      <w:lvlJc w:val="left"/>
      <w:pPr>
        <w:ind w:left="2054" w:hanging="1080"/>
      </w:pPr>
      <w:rPr>
        <w:rFonts w:hint="default"/>
        <w:b/>
      </w:rPr>
    </w:lvl>
    <w:lvl w:ilvl="5">
      <w:start w:val="1"/>
      <w:numFmt w:val="decimal"/>
      <w:isLgl/>
      <w:lvlText w:val="%1.%2.%3.%4.%5.%6."/>
      <w:lvlJc w:val="left"/>
      <w:pPr>
        <w:ind w:left="2480" w:hanging="1440"/>
      </w:pPr>
      <w:rPr>
        <w:rFonts w:hint="default"/>
        <w:b/>
      </w:rPr>
    </w:lvl>
    <w:lvl w:ilvl="6">
      <w:start w:val="1"/>
      <w:numFmt w:val="decimal"/>
      <w:isLgl/>
      <w:lvlText w:val="%1.%2.%3.%4.%5.%6.%7."/>
      <w:lvlJc w:val="left"/>
      <w:pPr>
        <w:ind w:left="2906" w:hanging="1800"/>
      </w:pPr>
      <w:rPr>
        <w:rFonts w:hint="default"/>
        <w:b/>
      </w:rPr>
    </w:lvl>
    <w:lvl w:ilvl="7">
      <w:start w:val="1"/>
      <w:numFmt w:val="decimal"/>
      <w:isLgl/>
      <w:lvlText w:val="%1.%2.%3.%4.%5.%6.%7.%8."/>
      <w:lvlJc w:val="left"/>
      <w:pPr>
        <w:ind w:left="2972" w:hanging="1800"/>
      </w:pPr>
      <w:rPr>
        <w:rFonts w:hint="default"/>
        <w:b/>
      </w:rPr>
    </w:lvl>
    <w:lvl w:ilvl="8">
      <w:start w:val="1"/>
      <w:numFmt w:val="decimal"/>
      <w:isLgl/>
      <w:lvlText w:val="%1.%2.%3.%4.%5.%6.%7.%8.%9."/>
      <w:lvlJc w:val="left"/>
      <w:pPr>
        <w:ind w:left="3398" w:hanging="2160"/>
      </w:pPr>
      <w:rPr>
        <w:rFonts w:hint="default"/>
        <w:b/>
      </w:rPr>
    </w:lvl>
  </w:abstractNum>
  <w:abstractNum w:abstractNumId="1">
    <w:nsid w:val="2D8922E7"/>
    <w:multiLevelType w:val="hybridMultilevel"/>
    <w:tmpl w:val="7A64CBFC"/>
    <w:lvl w:ilvl="0" w:tplc="DE889B8A">
      <w:start w:val="1"/>
      <w:numFmt w:val="decimal"/>
      <w:lvlText w:val="%1."/>
      <w:lvlJc w:val="left"/>
      <w:pPr>
        <w:ind w:left="1572" w:hanging="1005"/>
      </w:pPr>
      <w:rPr>
        <w:rFonts w:hint="default"/>
        <w:b/>
        <w:u w:val="singl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5D744D0"/>
    <w:multiLevelType w:val="hybridMultilevel"/>
    <w:tmpl w:val="ECB0DD70"/>
    <w:lvl w:ilvl="0" w:tplc="9774ADA4">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83A"/>
    <w:rsid w:val="00010BE3"/>
    <w:rsid w:val="0003728B"/>
    <w:rsid w:val="00046A80"/>
    <w:rsid w:val="00090D48"/>
    <w:rsid w:val="000A6011"/>
    <w:rsid w:val="000C11DF"/>
    <w:rsid w:val="000C2475"/>
    <w:rsid w:val="000E5077"/>
    <w:rsid w:val="00111230"/>
    <w:rsid w:val="00123577"/>
    <w:rsid w:val="0012449F"/>
    <w:rsid w:val="002811DC"/>
    <w:rsid w:val="00292E09"/>
    <w:rsid w:val="00301321"/>
    <w:rsid w:val="0036349D"/>
    <w:rsid w:val="004058EB"/>
    <w:rsid w:val="004647A5"/>
    <w:rsid w:val="004C49F6"/>
    <w:rsid w:val="004E583A"/>
    <w:rsid w:val="00513E62"/>
    <w:rsid w:val="00555FF4"/>
    <w:rsid w:val="005716C6"/>
    <w:rsid w:val="005E1976"/>
    <w:rsid w:val="00642E9D"/>
    <w:rsid w:val="006A3F5B"/>
    <w:rsid w:val="006C15CC"/>
    <w:rsid w:val="006C7620"/>
    <w:rsid w:val="007408C8"/>
    <w:rsid w:val="00761BE6"/>
    <w:rsid w:val="007A5FB4"/>
    <w:rsid w:val="007C7F53"/>
    <w:rsid w:val="00824BF1"/>
    <w:rsid w:val="00831DAC"/>
    <w:rsid w:val="0085354B"/>
    <w:rsid w:val="008602FE"/>
    <w:rsid w:val="008B1D59"/>
    <w:rsid w:val="009014B0"/>
    <w:rsid w:val="00967DC9"/>
    <w:rsid w:val="009C13BF"/>
    <w:rsid w:val="00A15A2C"/>
    <w:rsid w:val="00A15DC6"/>
    <w:rsid w:val="00B36AAA"/>
    <w:rsid w:val="00B61DED"/>
    <w:rsid w:val="00B86EDF"/>
    <w:rsid w:val="00C16AED"/>
    <w:rsid w:val="00C62C7D"/>
    <w:rsid w:val="00CB699E"/>
    <w:rsid w:val="00D5124A"/>
    <w:rsid w:val="00DA1D98"/>
    <w:rsid w:val="00E9116F"/>
    <w:rsid w:val="00E9253A"/>
    <w:rsid w:val="00E97377"/>
    <w:rsid w:val="00EB0D17"/>
    <w:rsid w:val="00EC1AFD"/>
    <w:rsid w:val="00EF027A"/>
    <w:rsid w:val="00F05DEA"/>
    <w:rsid w:val="00F17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83A"/>
    <w:rPr>
      <w:rFonts w:ascii="Calibri" w:eastAsia="Calibri" w:hAnsi="Calibri" w:cs="Times New Roman"/>
    </w:rPr>
  </w:style>
  <w:style w:type="paragraph" w:styleId="1">
    <w:name w:val="heading 1"/>
    <w:basedOn w:val="a"/>
    <w:next w:val="a"/>
    <w:link w:val="10"/>
    <w:uiPriority w:val="99"/>
    <w:qFormat/>
    <w:rsid w:val="004E583A"/>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E583A"/>
    <w:rPr>
      <w:rFonts w:ascii="Arial" w:hAnsi="Arial" w:cs="Arial"/>
      <w:b/>
      <w:bCs/>
      <w:color w:val="26282F"/>
      <w:sz w:val="24"/>
      <w:szCs w:val="24"/>
    </w:rPr>
  </w:style>
  <w:style w:type="character" w:styleId="a3">
    <w:name w:val="Emphasis"/>
    <w:basedOn w:val="a0"/>
    <w:uiPriority w:val="20"/>
    <w:qFormat/>
    <w:rsid w:val="004E583A"/>
    <w:rPr>
      <w:i/>
      <w:iCs/>
    </w:rPr>
  </w:style>
  <w:style w:type="character" w:styleId="a4">
    <w:name w:val="Hyperlink"/>
    <w:rsid w:val="004E583A"/>
    <w:rPr>
      <w:color w:val="000080"/>
      <w:u w:val="single"/>
    </w:rPr>
  </w:style>
  <w:style w:type="table" w:styleId="a5">
    <w:name w:val="Table Grid"/>
    <w:basedOn w:val="a1"/>
    <w:uiPriority w:val="59"/>
    <w:rsid w:val="004E583A"/>
    <w:pPr>
      <w:spacing w:beforeAutospacing="1" w:after="0" w:line="240" w:lineRule="auto"/>
      <w:ind w:firstLine="720"/>
      <w:jc w:val="both"/>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4E583A"/>
    <w:pPr>
      <w:ind w:left="720"/>
      <w:contextualSpacing/>
    </w:pPr>
  </w:style>
  <w:style w:type="paragraph" w:styleId="a7">
    <w:name w:val="Balloon Text"/>
    <w:basedOn w:val="a"/>
    <w:link w:val="a8"/>
    <w:uiPriority w:val="99"/>
    <w:semiHidden/>
    <w:unhideWhenUsed/>
    <w:rsid w:val="007408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08C8"/>
    <w:rPr>
      <w:rFonts w:ascii="Tahoma" w:eastAsia="Calibri" w:hAnsi="Tahoma" w:cs="Tahoma"/>
      <w:sz w:val="16"/>
      <w:szCs w:val="16"/>
    </w:rPr>
  </w:style>
  <w:style w:type="paragraph" w:styleId="a9">
    <w:name w:val="No Spacing"/>
    <w:link w:val="aa"/>
    <w:uiPriority w:val="1"/>
    <w:qFormat/>
    <w:rsid w:val="007408C8"/>
    <w:pPr>
      <w:spacing w:after="0" w:line="240" w:lineRule="auto"/>
    </w:pPr>
    <w:rPr>
      <w:rFonts w:eastAsiaTheme="minorEastAsia"/>
      <w:lang w:eastAsia="ru-RU"/>
    </w:rPr>
  </w:style>
  <w:style w:type="character" w:customStyle="1" w:styleId="aa">
    <w:name w:val="Без интервала Знак"/>
    <w:basedOn w:val="a0"/>
    <w:link w:val="a9"/>
    <w:uiPriority w:val="1"/>
    <w:rsid w:val="007408C8"/>
    <w:rPr>
      <w:rFonts w:eastAsiaTheme="minorEastAsia"/>
      <w:lang w:eastAsia="ru-RU"/>
    </w:rPr>
  </w:style>
  <w:style w:type="paragraph" w:customStyle="1" w:styleId="s1">
    <w:name w:val="s_1"/>
    <w:basedOn w:val="a"/>
    <w:rsid w:val="00046A80"/>
    <w:pPr>
      <w:spacing w:before="100" w:beforeAutospacing="1" w:after="100" w:afterAutospacing="1" w:line="240" w:lineRule="auto"/>
      <w:jc w:val="both"/>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83A"/>
    <w:rPr>
      <w:rFonts w:ascii="Calibri" w:eastAsia="Calibri" w:hAnsi="Calibri" w:cs="Times New Roman"/>
    </w:rPr>
  </w:style>
  <w:style w:type="paragraph" w:styleId="1">
    <w:name w:val="heading 1"/>
    <w:basedOn w:val="a"/>
    <w:next w:val="a"/>
    <w:link w:val="10"/>
    <w:uiPriority w:val="99"/>
    <w:qFormat/>
    <w:rsid w:val="004E583A"/>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E583A"/>
    <w:rPr>
      <w:rFonts w:ascii="Arial" w:hAnsi="Arial" w:cs="Arial"/>
      <w:b/>
      <w:bCs/>
      <w:color w:val="26282F"/>
      <w:sz w:val="24"/>
      <w:szCs w:val="24"/>
    </w:rPr>
  </w:style>
  <w:style w:type="character" w:styleId="a3">
    <w:name w:val="Emphasis"/>
    <w:basedOn w:val="a0"/>
    <w:uiPriority w:val="20"/>
    <w:qFormat/>
    <w:rsid w:val="004E583A"/>
    <w:rPr>
      <w:i/>
      <w:iCs/>
    </w:rPr>
  </w:style>
  <w:style w:type="character" w:styleId="a4">
    <w:name w:val="Hyperlink"/>
    <w:rsid w:val="004E583A"/>
    <w:rPr>
      <w:color w:val="000080"/>
      <w:u w:val="single"/>
    </w:rPr>
  </w:style>
  <w:style w:type="table" w:styleId="a5">
    <w:name w:val="Table Grid"/>
    <w:basedOn w:val="a1"/>
    <w:uiPriority w:val="59"/>
    <w:rsid w:val="004E583A"/>
    <w:pPr>
      <w:spacing w:beforeAutospacing="1" w:after="0" w:line="240" w:lineRule="auto"/>
      <w:ind w:firstLine="720"/>
      <w:jc w:val="both"/>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4E583A"/>
    <w:pPr>
      <w:ind w:left="720"/>
      <w:contextualSpacing/>
    </w:pPr>
  </w:style>
  <w:style w:type="paragraph" w:styleId="a7">
    <w:name w:val="Balloon Text"/>
    <w:basedOn w:val="a"/>
    <w:link w:val="a8"/>
    <w:uiPriority w:val="99"/>
    <w:semiHidden/>
    <w:unhideWhenUsed/>
    <w:rsid w:val="007408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08C8"/>
    <w:rPr>
      <w:rFonts w:ascii="Tahoma" w:eastAsia="Calibri" w:hAnsi="Tahoma" w:cs="Tahoma"/>
      <w:sz w:val="16"/>
      <w:szCs w:val="16"/>
    </w:rPr>
  </w:style>
  <w:style w:type="paragraph" w:styleId="a9">
    <w:name w:val="No Spacing"/>
    <w:link w:val="aa"/>
    <w:uiPriority w:val="1"/>
    <w:qFormat/>
    <w:rsid w:val="007408C8"/>
    <w:pPr>
      <w:spacing w:after="0" w:line="240" w:lineRule="auto"/>
    </w:pPr>
    <w:rPr>
      <w:rFonts w:eastAsiaTheme="minorEastAsia"/>
      <w:lang w:eastAsia="ru-RU"/>
    </w:rPr>
  </w:style>
  <w:style w:type="character" w:customStyle="1" w:styleId="aa">
    <w:name w:val="Без интервала Знак"/>
    <w:basedOn w:val="a0"/>
    <w:link w:val="a9"/>
    <w:uiPriority w:val="1"/>
    <w:rsid w:val="007408C8"/>
    <w:rPr>
      <w:rFonts w:eastAsiaTheme="minorEastAsia"/>
      <w:lang w:eastAsia="ru-RU"/>
    </w:rPr>
  </w:style>
  <w:style w:type="paragraph" w:customStyle="1" w:styleId="s1">
    <w:name w:val="s_1"/>
    <w:basedOn w:val="a"/>
    <w:rsid w:val="00046A80"/>
    <w:pPr>
      <w:spacing w:before="100" w:beforeAutospacing="1" w:after="100" w:afterAutospacing="1" w:line="240" w:lineRule="auto"/>
      <w:jc w:val="both"/>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8213">
      <w:bodyDiv w:val="1"/>
      <w:marLeft w:val="0"/>
      <w:marRight w:val="0"/>
      <w:marTop w:val="0"/>
      <w:marBottom w:val="0"/>
      <w:divBdr>
        <w:top w:val="none" w:sz="0" w:space="0" w:color="auto"/>
        <w:left w:val="none" w:sz="0" w:space="0" w:color="auto"/>
        <w:bottom w:val="none" w:sz="0" w:space="0" w:color="auto"/>
        <w:right w:val="none" w:sz="0" w:space="0" w:color="auto"/>
      </w:divBdr>
      <w:divsChild>
        <w:div w:id="842933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consultantplus://offline/ref=99A59CC85102A4AD96744FE199A50A0BCAAACBA542E26BE6CF5551D943A01AB334E8B84B3D827BA0757CI" TargetMode="External"/><Relationship Id="rId18" Type="http://schemas.openxmlformats.org/officeDocument/2006/relationships/hyperlink" Target="https://internet.garant.ru/" TargetMode="External"/><Relationship Id="rId26" Type="http://schemas.openxmlformats.org/officeDocument/2006/relationships/hyperlink" Target="consultantplus://offline/ref=DF1A0FD5FAE7902E0AEFCD4EE274F204075F97C077AC3861E43A7190FB22804AF7759FA03FC6BBB5MCEFI" TargetMode="External"/><Relationship Id="rId39" Type="http://schemas.openxmlformats.org/officeDocument/2006/relationships/hyperlink" Target="consultantplus://offline/ref=BFD238A5F01A4E44B5F202FEE034557510E214A9BE08DA570271A033CBDE13FC375B6531EA37E487NAVED" TargetMode="External"/><Relationship Id="rId3" Type="http://schemas.openxmlformats.org/officeDocument/2006/relationships/styles" Target="styles.xml"/><Relationship Id="rId21" Type="http://schemas.openxmlformats.org/officeDocument/2006/relationships/hyperlink" Target="consultantplus://offline/ref=41604B9C818B75C1214EEB9779944D09413DC6DF7B68ABC09C2E640D9477CFA196362B4746C8C563X6f7D" TargetMode="External"/><Relationship Id="rId34" Type="http://schemas.openxmlformats.org/officeDocument/2006/relationships/hyperlink" Target="https://internet.garant.ru/" TargetMode="External"/><Relationship Id="rId42" Type="http://schemas.openxmlformats.org/officeDocument/2006/relationships/hyperlink" Target="http://internet.garant.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consultantplus://offline/ref=DF1A0FD5FAE7902E0AEFCD4EE274F204075F97C077AC3861E43A7190FB22804AF7759FA03FC4B8B6MCEAI" TargetMode="External"/><Relationship Id="rId33" Type="http://schemas.openxmlformats.org/officeDocument/2006/relationships/hyperlink" Target="https://internet.garant.ru/" TargetMode="External"/><Relationship Id="rId38" Type="http://schemas.openxmlformats.org/officeDocument/2006/relationships/hyperlink" Target="http://internet.garant.r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consultantplus://offline/ref=41604B9C818B75C1214EEB9779944D09413DC6DF7B68ABC09C2E640D9477CFA196362B4746C8C562X6f1D" TargetMode="External"/><Relationship Id="rId29" Type="http://schemas.openxmlformats.org/officeDocument/2006/relationships/hyperlink" Target="https://internet.garant.ru/" TargetMode="External"/><Relationship Id="rId41" Type="http://schemas.openxmlformats.org/officeDocument/2006/relationships/hyperlink" Target="http://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consultantplus://offline/ref=DF1A0FD5FAE7902E0AEFCD4EE274F204075F97C077AC3861E43A7190FB22804AF7759FA03FC4B8B6MCEAI" TargetMode="External"/><Relationship Id="rId32" Type="http://schemas.openxmlformats.org/officeDocument/2006/relationships/hyperlink" Target="https://internet.garant.ru/" TargetMode="External"/><Relationship Id="rId37" Type="http://schemas.openxmlformats.org/officeDocument/2006/relationships/hyperlink" Target="consultantplus://offline/ref=4B1BC5178CFA277DCE7A0915AE6B9EC74A2982FB58FDC077D7FB572D6B03100BFBC1CC87FEE2C59823y5C" TargetMode="External"/><Relationship Id="rId40" Type="http://schemas.openxmlformats.org/officeDocument/2006/relationships/hyperlink" Target="http://internet.garant.ru/"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consultantplus://offline/ref=41604B9C818B75C1214EEB9779944D09413DC6DF7B68ABC09C2E640D9477CFA196362B454FC9XCfFD"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10" Type="http://schemas.openxmlformats.org/officeDocument/2006/relationships/hyperlink" Target="garantF1://12081350.4000"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internet.garant.ru/"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hyperlink" Target="https://internet.garant.ru/" TargetMode="External"/><Relationship Id="rId22" Type="http://schemas.openxmlformats.org/officeDocument/2006/relationships/hyperlink" Target="consultantplus://offline/ref=41604B9C818B75C1214EEB9779944D09413DC6DF7B68ABC09C2E640D9477CFA196362B4746C8C563X6f9D"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consultantplus://offline/ref=115FF2BDA98D47C2883E3A0CB47B3A40D4D1FA0A3BE9B52FDCDF9A0C559FC78B64F6F451EE2AF88FX4Q9B" TargetMode="External"/><Relationship Id="rId43" Type="http://schemas.openxmlformats.org/officeDocument/2006/relationships/hyperlink" Target="consultantplus://offline/ref=458E1945C6F8FB7769DD8871CEE6D456B10506F9DEF885790FAD89251F0364659E890986BE47Q3Z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г. Нерюнгри                                                                                                                                                 2022 год</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Pages>
  <Words>6834</Words>
  <Characters>38955</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Акт                                                                                                                                                                                                от 06 мая  2022 года  по результатам контрольного мероприяти</vt:lpstr>
    </vt:vector>
  </TitlesOfParts>
  <Company>Контрольно-счетная палата                                           мо «нерюнгринский район»</Company>
  <LinksUpToDate>false</LinksUpToDate>
  <CharactersWithSpaces>45698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                                                                                                                                                                                                от 06 мая  2022 года  по результатам контрольного мероприятия: «Проверка  годовой бюджетной отчетности за 2021 год Иенгринской наслежной администрации</dc:title>
  <dc:creator>Юлия</dc:creator>
  <cp:lastModifiedBy>User</cp:lastModifiedBy>
  <cp:revision>20</cp:revision>
  <cp:lastPrinted>2022-05-11T00:13:00Z</cp:lastPrinted>
  <dcterms:created xsi:type="dcterms:W3CDTF">2019-05-04T08:00:00Z</dcterms:created>
  <dcterms:modified xsi:type="dcterms:W3CDTF">2022-05-11T00:13:00Z</dcterms:modified>
</cp:coreProperties>
</file>